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AD" w:rsidRDefault="000F0DAD" w:rsidP="000F0DAD">
      <w:pPr>
        <w:jc w:val="center"/>
        <w:rPr>
          <w:rFonts w:ascii="Tahoma" w:hAnsi="Tahoma" w:cs="Tahoma"/>
          <w:b/>
          <w:bCs/>
          <w:sz w:val="28"/>
          <w:szCs w:val="28"/>
        </w:rPr>
      </w:pPr>
      <w:smartTag w:uri="urn:schemas-microsoft-com:office:smarttags" w:element="place">
        <w:smartTag w:uri="urn:schemas-microsoft-com:office:smarttags" w:element="State">
          <w:r>
            <w:rPr>
              <w:rFonts w:ascii="Tahoma" w:hAnsi="Tahoma" w:cs="Tahoma"/>
              <w:b/>
              <w:bCs/>
              <w:sz w:val="32"/>
            </w:rPr>
            <w:t>Oklahoma</w:t>
          </w:r>
        </w:smartTag>
      </w:smartTag>
      <w:r>
        <w:rPr>
          <w:rFonts w:ascii="Tahoma" w:hAnsi="Tahoma" w:cs="Tahoma"/>
          <w:b/>
          <w:bCs/>
          <w:sz w:val="32"/>
        </w:rPr>
        <w:t xml:space="preserve"> Commission for Teacher Preparation</w:t>
      </w:r>
    </w:p>
    <w:p w:rsidR="000F0DAD" w:rsidRDefault="000F0DAD" w:rsidP="000F0DAD">
      <w:pPr>
        <w:jc w:val="center"/>
        <w:rPr>
          <w:rFonts w:ascii="Tahoma" w:hAnsi="Tahoma" w:cs="Tahoma"/>
          <w:b/>
          <w:bCs/>
          <w:sz w:val="28"/>
          <w:szCs w:val="28"/>
        </w:rPr>
      </w:pPr>
      <w:r>
        <w:rPr>
          <w:rFonts w:ascii="Tahoma" w:hAnsi="Tahoma" w:cs="Tahoma"/>
          <w:b/>
          <w:sz w:val="28"/>
          <w:szCs w:val="28"/>
        </w:rPr>
        <w:t>Program Report for</w:t>
      </w:r>
      <w:r>
        <w:rPr>
          <w:rFonts w:ascii="Tahoma" w:hAnsi="Tahoma" w:cs="Tahoma"/>
          <w:b/>
          <w:bCs/>
          <w:sz w:val="28"/>
          <w:szCs w:val="28"/>
        </w:rPr>
        <w:t xml:space="preserve"> the </w:t>
      </w:r>
    </w:p>
    <w:p w:rsidR="000F0DAD" w:rsidRDefault="000F0DAD" w:rsidP="000F0DAD">
      <w:pPr>
        <w:jc w:val="center"/>
        <w:rPr>
          <w:rFonts w:ascii="Tahoma" w:hAnsi="Tahoma" w:cs="Tahoma"/>
          <w:b/>
          <w:bCs/>
          <w:sz w:val="28"/>
          <w:szCs w:val="28"/>
        </w:rPr>
      </w:pPr>
      <w:r>
        <w:rPr>
          <w:rFonts w:ascii="Tahoma" w:hAnsi="Tahoma" w:cs="Tahoma"/>
          <w:b/>
          <w:bCs/>
          <w:sz w:val="28"/>
          <w:szCs w:val="28"/>
        </w:rPr>
        <w:t xml:space="preserve">Preparation of </w:t>
      </w:r>
    </w:p>
    <w:p w:rsidR="000F0DAD" w:rsidRDefault="000F0DAD" w:rsidP="000F0DAD">
      <w:pPr>
        <w:jc w:val="center"/>
        <w:rPr>
          <w:rFonts w:ascii="Tahoma" w:hAnsi="Tahoma" w:cs="Tahoma"/>
          <w:b/>
          <w:bCs/>
          <w:sz w:val="28"/>
          <w:szCs w:val="28"/>
        </w:rPr>
      </w:pPr>
      <w:r>
        <w:rPr>
          <w:rFonts w:ascii="Tahoma" w:hAnsi="Tahoma" w:cs="Tahoma"/>
          <w:b/>
          <w:bCs/>
          <w:sz w:val="28"/>
          <w:szCs w:val="28"/>
        </w:rPr>
        <w:t>READING SPECIALISTS</w:t>
      </w:r>
    </w:p>
    <w:p w:rsidR="000F0DAD" w:rsidRDefault="000F0DAD" w:rsidP="000F0DAD">
      <w:pPr>
        <w:jc w:val="center"/>
        <w:rPr>
          <w:rFonts w:ascii="Tahoma" w:hAnsi="Tahoma" w:cs="Tahoma"/>
          <w:b/>
          <w:bCs/>
          <w:sz w:val="28"/>
          <w:szCs w:val="28"/>
        </w:rPr>
      </w:pPr>
    </w:p>
    <w:p w:rsidR="000F0DAD" w:rsidRDefault="000F0DAD" w:rsidP="000F0DAD">
      <w:pPr>
        <w:jc w:val="center"/>
        <w:rPr>
          <w:rFonts w:ascii="Tahoma" w:hAnsi="Tahoma" w:cs="Tahoma"/>
          <w:b/>
          <w:bCs/>
          <w:sz w:val="28"/>
          <w:szCs w:val="28"/>
        </w:rPr>
      </w:pPr>
    </w:p>
    <w:p w:rsidR="000F0DAD" w:rsidRDefault="000F0DAD" w:rsidP="000F0DAD">
      <w:pPr>
        <w:jc w:val="center"/>
        <w:rPr>
          <w:rFonts w:ascii="Tahoma" w:hAnsi="Tahoma" w:cs="Tahoma"/>
          <w:b/>
          <w:sz w:val="36"/>
          <w:szCs w:val="36"/>
        </w:rPr>
      </w:pPr>
      <w:r>
        <w:rPr>
          <w:rFonts w:ascii="Tahoma" w:hAnsi="Tahoma" w:cs="Tahoma"/>
          <w:b/>
          <w:sz w:val="36"/>
          <w:szCs w:val="36"/>
        </w:rPr>
        <w:t xml:space="preserve">C O V E R   S H E </w:t>
      </w:r>
      <w:proofErr w:type="spellStart"/>
      <w:r>
        <w:rPr>
          <w:rFonts w:ascii="Tahoma" w:hAnsi="Tahoma" w:cs="Tahoma"/>
          <w:b/>
          <w:sz w:val="36"/>
          <w:szCs w:val="36"/>
        </w:rPr>
        <w:t>E</w:t>
      </w:r>
      <w:proofErr w:type="spellEnd"/>
      <w:r>
        <w:rPr>
          <w:rFonts w:ascii="Tahoma" w:hAnsi="Tahoma" w:cs="Tahoma"/>
          <w:b/>
          <w:sz w:val="36"/>
          <w:szCs w:val="36"/>
        </w:rPr>
        <w:t xml:space="preserve"> T</w:t>
      </w:r>
    </w:p>
    <w:p w:rsidR="000F0DAD" w:rsidRDefault="000F0DAD" w:rsidP="000F0DAD">
      <w:pPr>
        <w:rPr>
          <w:rFonts w:ascii="Tahoma" w:hAnsi="Tahoma" w:cs="Tahoma"/>
          <w:b/>
        </w:rPr>
      </w:pPr>
    </w:p>
    <w:p w:rsidR="000F0DAD" w:rsidRDefault="000F0DAD" w:rsidP="000F0DAD">
      <w:pPr>
        <w:rPr>
          <w:rFonts w:ascii="Tahoma" w:hAnsi="Tahoma" w:cs="Tahoma"/>
          <w:b/>
        </w:rPr>
      </w:pPr>
    </w:p>
    <w:p w:rsidR="000F0DAD" w:rsidRDefault="000F0DAD" w:rsidP="000F0DAD">
      <w:pPr>
        <w:tabs>
          <w:tab w:val="right" w:leader="underscore" w:pos="8640"/>
          <w:tab w:val="right" w:pos="9360"/>
        </w:tabs>
        <w:rPr>
          <w:rFonts w:ascii="Tahoma" w:hAnsi="Tahoma" w:cs="Tahoma"/>
          <w:sz w:val="22"/>
          <w:szCs w:val="22"/>
          <w:u w:val="single"/>
        </w:rPr>
      </w:pPr>
      <w:r>
        <w:rPr>
          <w:rFonts w:ascii="Tahoma" w:hAnsi="Tahoma" w:cs="Tahoma"/>
          <w:b/>
          <w:sz w:val="22"/>
          <w:szCs w:val="22"/>
        </w:rPr>
        <w:t xml:space="preserve">Institution </w:t>
      </w:r>
      <w:r>
        <w:rPr>
          <w:rFonts w:ascii="Tahoma" w:hAnsi="Tahoma" w:cs="Tahoma"/>
          <w:b/>
          <w:sz w:val="22"/>
          <w:szCs w:val="22"/>
          <w:u w:val="single"/>
        </w:rPr>
        <w:t xml:space="preserve">  Southwestern </w:t>
      </w:r>
      <w:smartTag w:uri="urn:schemas-microsoft-com:office:smarttags" w:element="place">
        <w:smartTag w:uri="urn:schemas-microsoft-com:office:smarttags" w:element="PlaceName">
          <w:r>
            <w:rPr>
              <w:rFonts w:ascii="Tahoma" w:hAnsi="Tahoma" w:cs="Tahoma"/>
              <w:b/>
              <w:sz w:val="22"/>
              <w:szCs w:val="22"/>
              <w:u w:val="single"/>
            </w:rPr>
            <w:t>Oklahoma</w:t>
          </w:r>
        </w:smartTag>
        <w:r>
          <w:rPr>
            <w:rFonts w:ascii="Tahoma" w:hAnsi="Tahoma" w:cs="Tahoma"/>
            <w:b/>
            <w:sz w:val="22"/>
            <w:szCs w:val="22"/>
            <w:u w:val="single"/>
          </w:rPr>
          <w:t xml:space="preserve"> </w:t>
        </w:r>
        <w:smartTag w:uri="urn:schemas-microsoft-com:office:smarttags" w:element="PlaceType">
          <w:r>
            <w:rPr>
              <w:rFonts w:ascii="Tahoma" w:hAnsi="Tahoma" w:cs="Tahoma"/>
              <w:b/>
              <w:sz w:val="22"/>
              <w:szCs w:val="22"/>
              <w:u w:val="single"/>
            </w:rPr>
            <w:t>State</w:t>
          </w:r>
        </w:smartTag>
        <w:r>
          <w:rPr>
            <w:rFonts w:ascii="Tahoma" w:hAnsi="Tahoma" w:cs="Tahoma"/>
            <w:b/>
            <w:sz w:val="22"/>
            <w:szCs w:val="22"/>
            <w:u w:val="single"/>
          </w:rPr>
          <w:t xml:space="preserve"> </w:t>
        </w:r>
        <w:smartTag w:uri="urn:schemas-microsoft-com:office:smarttags" w:element="PlaceType">
          <w:r>
            <w:rPr>
              <w:rFonts w:ascii="Tahoma" w:hAnsi="Tahoma" w:cs="Tahoma"/>
              <w:b/>
              <w:sz w:val="22"/>
              <w:szCs w:val="22"/>
              <w:u w:val="single"/>
            </w:rPr>
            <w:t>University</w:t>
          </w:r>
        </w:smartTag>
      </w:smartTag>
      <w:r>
        <w:rPr>
          <w:rFonts w:ascii="Tahoma" w:hAnsi="Tahoma" w:cs="Tahoma"/>
          <w:sz w:val="22"/>
          <w:szCs w:val="22"/>
          <w:u w:val="single"/>
        </w:rPr>
        <w:tab/>
        <w:t xml:space="preserve"> </w:t>
      </w:r>
      <w:r>
        <w:rPr>
          <w:rFonts w:ascii="Tahoma" w:hAnsi="Tahoma" w:cs="Tahoma"/>
          <w:sz w:val="22"/>
          <w:szCs w:val="22"/>
          <w:u w:val="single"/>
        </w:rPr>
        <w:tab/>
      </w:r>
    </w:p>
    <w:p w:rsidR="000F0DAD" w:rsidRDefault="000F0DAD" w:rsidP="000F0DAD">
      <w:pPr>
        <w:tabs>
          <w:tab w:val="right" w:pos="9360"/>
        </w:tabs>
        <w:rPr>
          <w:rFonts w:ascii="Tahoma" w:hAnsi="Tahoma" w:cs="Tahoma"/>
          <w:sz w:val="22"/>
          <w:szCs w:val="22"/>
          <w:u w:val="single"/>
        </w:rPr>
      </w:pPr>
    </w:p>
    <w:p w:rsidR="000F0DAD" w:rsidRDefault="000F0DAD" w:rsidP="000F0DAD">
      <w:pPr>
        <w:tabs>
          <w:tab w:val="right" w:pos="9360"/>
        </w:tabs>
        <w:rPr>
          <w:rFonts w:ascii="Tahoma" w:hAnsi="Tahoma" w:cs="Tahoma"/>
          <w:b/>
          <w:sz w:val="22"/>
          <w:szCs w:val="22"/>
          <w:u w:val="single"/>
        </w:rPr>
      </w:pPr>
      <w:r>
        <w:rPr>
          <w:rFonts w:ascii="Tahoma" w:hAnsi="Tahoma" w:cs="Tahoma"/>
          <w:b/>
          <w:sz w:val="22"/>
          <w:szCs w:val="22"/>
        </w:rPr>
        <w:t xml:space="preserve">Date </w:t>
      </w:r>
      <w:proofErr w:type="gramStart"/>
      <w:r>
        <w:rPr>
          <w:rFonts w:ascii="Tahoma" w:hAnsi="Tahoma" w:cs="Tahoma"/>
          <w:b/>
          <w:sz w:val="22"/>
          <w:szCs w:val="22"/>
        </w:rPr>
        <w:t>submitted  August</w:t>
      </w:r>
      <w:proofErr w:type="gramEnd"/>
      <w:r>
        <w:rPr>
          <w:rFonts w:ascii="Tahoma" w:hAnsi="Tahoma" w:cs="Tahoma"/>
          <w:b/>
          <w:sz w:val="22"/>
          <w:szCs w:val="22"/>
        </w:rPr>
        <w:t xml:space="preserve"> 20, 2010</w:t>
      </w:r>
      <w:r>
        <w:rPr>
          <w:rFonts w:ascii="Tahoma" w:hAnsi="Tahoma" w:cs="Tahoma"/>
          <w:sz w:val="22"/>
          <w:szCs w:val="22"/>
          <w:u w:val="single"/>
        </w:rPr>
        <w:tab/>
      </w:r>
    </w:p>
    <w:p w:rsidR="000F0DAD" w:rsidRDefault="000F0DAD" w:rsidP="000F0DAD">
      <w:pPr>
        <w:tabs>
          <w:tab w:val="right" w:pos="9360"/>
        </w:tabs>
        <w:rPr>
          <w:rFonts w:ascii="Tahoma" w:hAnsi="Tahoma" w:cs="Tahoma"/>
          <w:b/>
          <w:sz w:val="22"/>
          <w:szCs w:val="22"/>
        </w:rPr>
      </w:pPr>
    </w:p>
    <w:p w:rsidR="000F0DAD" w:rsidRDefault="000F0DAD" w:rsidP="000F0DAD">
      <w:pPr>
        <w:tabs>
          <w:tab w:val="right" w:pos="9360"/>
        </w:tabs>
        <w:rPr>
          <w:rFonts w:ascii="Tahoma" w:hAnsi="Tahoma" w:cs="Tahoma"/>
          <w:sz w:val="22"/>
          <w:szCs w:val="22"/>
        </w:rPr>
      </w:pPr>
      <w:r>
        <w:rPr>
          <w:rFonts w:ascii="Tahoma" w:hAnsi="Tahoma" w:cs="Tahoma"/>
          <w:b/>
          <w:sz w:val="22"/>
          <w:szCs w:val="22"/>
        </w:rPr>
        <w:t xml:space="preserve">Name of </w:t>
      </w:r>
      <w:proofErr w:type="gramStart"/>
      <w:r>
        <w:rPr>
          <w:rFonts w:ascii="Tahoma" w:hAnsi="Tahoma" w:cs="Tahoma"/>
          <w:b/>
          <w:sz w:val="22"/>
          <w:szCs w:val="22"/>
        </w:rPr>
        <w:t xml:space="preserve">Preparers  </w:t>
      </w:r>
      <w:r>
        <w:rPr>
          <w:rFonts w:ascii="Tahoma" w:hAnsi="Tahoma" w:cs="Tahoma"/>
          <w:b/>
          <w:sz w:val="22"/>
          <w:szCs w:val="22"/>
          <w:u w:val="single"/>
        </w:rPr>
        <w:t>Ms</w:t>
      </w:r>
      <w:proofErr w:type="gramEnd"/>
      <w:r>
        <w:rPr>
          <w:rFonts w:ascii="Tahoma" w:hAnsi="Tahoma" w:cs="Tahoma"/>
          <w:b/>
          <w:sz w:val="22"/>
          <w:szCs w:val="22"/>
          <w:u w:val="single"/>
        </w:rPr>
        <w:t>. Ruth Boyd, Dr. Ann Russell, Ms. Patti Perkins</w:t>
      </w:r>
      <w:r>
        <w:rPr>
          <w:rFonts w:ascii="Tahoma" w:hAnsi="Tahoma" w:cs="Tahoma"/>
          <w:sz w:val="22"/>
          <w:szCs w:val="22"/>
          <w:u w:val="single"/>
        </w:rPr>
        <w:tab/>
      </w:r>
      <w:r>
        <w:rPr>
          <w:rFonts w:ascii="Tahoma" w:hAnsi="Tahoma" w:cs="Tahoma"/>
          <w:sz w:val="22"/>
          <w:szCs w:val="22"/>
        </w:rPr>
        <w:tab/>
      </w:r>
    </w:p>
    <w:p w:rsidR="000F0DAD" w:rsidRDefault="000F0DAD" w:rsidP="000F0DAD">
      <w:pPr>
        <w:tabs>
          <w:tab w:val="right" w:pos="9360"/>
        </w:tabs>
        <w:rPr>
          <w:rFonts w:ascii="Tahoma" w:hAnsi="Tahoma" w:cs="Tahoma"/>
          <w:b/>
          <w:sz w:val="22"/>
          <w:szCs w:val="22"/>
        </w:rPr>
      </w:pPr>
    </w:p>
    <w:p w:rsidR="000F0DAD" w:rsidRDefault="000F0DAD" w:rsidP="000F0DAD">
      <w:pPr>
        <w:tabs>
          <w:tab w:val="right" w:pos="4680"/>
          <w:tab w:val="left" w:pos="4860"/>
          <w:tab w:val="right" w:pos="9360"/>
        </w:tabs>
        <w:rPr>
          <w:rFonts w:ascii="Tahoma" w:hAnsi="Tahoma" w:cs="Tahoma"/>
          <w:sz w:val="22"/>
          <w:szCs w:val="22"/>
        </w:rPr>
      </w:pPr>
      <w:r>
        <w:rPr>
          <w:rFonts w:ascii="Tahoma" w:hAnsi="Tahoma" w:cs="Tahoma"/>
          <w:b/>
          <w:sz w:val="22"/>
          <w:szCs w:val="22"/>
        </w:rPr>
        <w:t xml:space="preserve">Phone # </w:t>
      </w:r>
      <w:r>
        <w:rPr>
          <w:rFonts w:ascii="Tahoma" w:hAnsi="Tahoma" w:cs="Tahoma"/>
          <w:b/>
          <w:sz w:val="22"/>
          <w:szCs w:val="22"/>
          <w:u w:val="single"/>
        </w:rPr>
        <w:t>580-774-3143</w:t>
      </w:r>
      <w:r>
        <w:rPr>
          <w:rFonts w:ascii="Tahoma" w:hAnsi="Tahoma" w:cs="Tahoma"/>
          <w:sz w:val="22"/>
          <w:szCs w:val="22"/>
          <w:u w:val="single"/>
        </w:rPr>
        <w:tab/>
      </w:r>
      <w:r>
        <w:rPr>
          <w:rFonts w:ascii="Tahoma" w:hAnsi="Tahoma" w:cs="Tahoma"/>
          <w:sz w:val="22"/>
          <w:szCs w:val="22"/>
        </w:rPr>
        <w:tab/>
      </w:r>
      <w:r>
        <w:rPr>
          <w:rFonts w:ascii="Tahoma" w:hAnsi="Tahoma" w:cs="Tahoma"/>
          <w:b/>
          <w:sz w:val="22"/>
          <w:szCs w:val="22"/>
        </w:rPr>
        <w:t xml:space="preserve">E-mail </w:t>
      </w:r>
      <w:r>
        <w:rPr>
          <w:rFonts w:ascii="Tahoma" w:hAnsi="Tahoma" w:cs="Tahoma"/>
          <w:b/>
          <w:sz w:val="22"/>
          <w:szCs w:val="22"/>
          <w:u w:val="single"/>
        </w:rPr>
        <w:t>ruth.boyd@swosu.edu</w:t>
      </w:r>
      <w:r>
        <w:rPr>
          <w:rFonts w:ascii="Tahoma" w:hAnsi="Tahoma" w:cs="Tahoma"/>
          <w:sz w:val="22"/>
          <w:szCs w:val="22"/>
          <w:u w:val="single"/>
        </w:rPr>
        <w:tab/>
      </w:r>
      <w:r>
        <w:rPr>
          <w:rFonts w:ascii="Tahoma" w:hAnsi="Tahoma" w:cs="Tahoma"/>
          <w:sz w:val="22"/>
          <w:szCs w:val="22"/>
        </w:rPr>
        <w:tab/>
      </w:r>
      <w:r>
        <w:rPr>
          <w:rFonts w:ascii="Tahoma" w:hAnsi="Tahoma" w:cs="Tahoma"/>
          <w:sz w:val="22"/>
          <w:szCs w:val="22"/>
          <w:u w:val="single"/>
        </w:rPr>
        <w:t xml:space="preserve"> </w:t>
      </w:r>
      <w:r>
        <w:rPr>
          <w:rFonts w:ascii="Tahoma" w:hAnsi="Tahoma" w:cs="Tahoma"/>
          <w:sz w:val="22"/>
          <w:szCs w:val="22"/>
        </w:rPr>
        <w:t xml:space="preserve"> </w:t>
      </w:r>
    </w:p>
    <w:p w:rsidR="000F0DAD" w:rsidRDefault="000F0DAD" w:rsidP="000F0DAD">
      <w:pPr>
        <w:tabs>
          <w:tab w:val="right" w:pos="9360"/>
        </w:tabs>
        <w:rPr>
          <w:rFonts w:ascii="Tahoma" w:hAnsi="Tahoma" w:cs="Tahoma"/>
          <w:b/>
          <w:sz w:val="22"/>
          <w:szCs w:val="22"/>
        </w:rPr>
      </w:pPr>
    </w:p>
    <w:p w:rsidR="000F0DAD" w:rsidRDefault="000F0DAD" w:rsidP="000F0DAD">
      <w:pPr>
        <w:tabs>
          <w:tab w:val="right" w:pos="9360"/>
        </w:tabs>
        <w:rPr>
          <w:rFonts w:ascii="Tahoma" w:hAnsi="Tahoma" w:cs="Tahoma"/>
          <w:b/>
          <w:sz w:val="22"/>
          <w:szCs w:val="22"/>
        </w:rPr>
      </w:pPr>
      <w:r>
        <w:rPr>
          <w:rFonts w:ascii="Tahoma" w:hAnsi="Tahoma" w:cs="Tahoma"/>
          <w:b/>
          <w:sz w:val="22"/>
          <w:szCs w:val="22"/>
        </w:rPr>
        <w:t>Program documented in this report:</w:t>
      </w:r>
    </w:p>
    <w:p w:rsidR="000F0DAD" w:rsidRDefault="000F0DAD" w:rsidP="000F0DAD">
      <w:pPr>
        <w:tabs>
          <w:tab w:val="right" w:pos="9360"/>
        </w:tabs>
        <w:ind w:left="720"/>
        <w:rPr>
          <w:rFonts w:ascii="Tahoma" w:hAnsi="Tahoma" w:cs="Tahoma"/>
          <w:sz w:val="22"/>
          <w:szCs w:val="22"/>
          <w:u w:val="single"/>
        </w:rPr>
      </w:pPr>
      <w:r>
        <w:rPr>
          <w:rFonts w:ascii="Tahoma" w:hAnsi="Tahoma" w:cs="Tahoma"/>
          <w:b/>
          <w:sz w:val="22"/>
          <w:szCs w:val="22"/>
        </w:rPr>
        <w:t>Name of institution’s program(s)</w:t>
      </w:r>
      <w:r>
        <w:rPr>
          <w:rFonts w:ascii="Tahoma" w:hAnsi="Tahoma" w:cs="Tahoma"/>
          <w:b/>
          <w:sz w:val="22"/>
          <w:szCs w:val="22"/>
          <w:u w:val="single"/>
        </w:rPr>
        <w:t xml:space="preserve"> Reading Specialist </w:t>
      </w:r>
      <w:r>
        <w:rPr>
          <w:rFonts w:ascii="Tahoma" w:hAnsi="Tahoma" w:cs="Tahoma"/>
          <w:sz w:val="22"/>
          <w:szCs w:val="22"/>
          <w:u w:val="single"/>
        </w:rPr>
        <w:tab/>
      </w:r>
    </w:p>
    <w:p w:rsidR="000F0DAD" w:rsidRDefault="000F0DAD" w:rsidP="000F0DAD">
      <w:pPr>
        <w:tabs>
          <w:tab w:val="right" w:pos="9360"/>
        </w:tabs>
        <w:ind w:left="720"/>
        <w:rPr>
          <w:rFonts w:ascii="Tahoma" w:hAnsi="Tahoma" w:cs="Tahoma"/>
          <w:sz w:val="22"/>
          <w:szCs w:val="22"/>
          <w:u w:val="single"/>
        </w:rPr>
      </w:pPr>
      <w:r>
        <w:rPr>
          <w:rFonts w:ascii="Tahoma" w:hAnsi="Tahoma" w:cs="Tahoma"/>
          <w:b/>
          <w:sz w:val="22"/>
          <w:szCs w:val="22"/>
        </w:rPr>
        <w:t xml:space="preserve">Grade levels for which candidates are being prepared </w:t>
      </w:r>
      <w:r>
        <w:rPr>
          <w:rFonts w:ascii="Tahoma" w:hAnsi="Tahoma" w:cs="Tahoma"/>
          <w:b/>
          <w:sz w:val="22"/>
          <w:szCs w:val="22"/>
          <w:u w:val="single"/>
        </w:rPr>
        <w:t>Graduate Level</w:t>
      </w:r>
      <w:r>
        <w:rPr>
          <w:rFonts w:ascii="Tahoma" w:hAnsi="Tahoma" w:cs="Tahoma"/>
          <w:sz w:val="22"/>
          <w:szCs w:val="22"/>
          <w:u w:val="single"/>
        </w:rPr>
        <w:tab/>
      </w:r>
    </w:p>
    <w:p w:rsidR="000F0DAD" w:rsidRDefault="000F0DAD" w:rsidP="000F0DAD">
      <w:pPr>
        <w:tabs>
          <w:tab w:val="right" w:pos="9360"/>
        </w:tabs>
        <w:ind w:left="720"/>
        <w:rPr>
          <w:rFonts w:ascii="Tahoma" w:hAnsi="Tahoma" w:cs="Tahoma"/>
          <w:sz w:val="22"/>
          <w:szCs w:val="22"/>
          <w:u w:val="single"/>
        </w:rPr>
      </w:pPr>
      <w:r>
        <w:rPr>
          <w:rFonts w:ascii="Tahoma" w:hAnsi="Tahoma" w:cs="Tahoma"/>
          <w:b/>
          <w:sz w:val="22"/>
          <w:szCs w:val="22"/>
        </w:rPr>
        <w:t xml:space="preserve">Degree or award level </w:t>
      </w:r>
      <w:r>
        <w:rPr>
          <w:rFonts w:ascii="Tahoma" w:hAnsi="Tahoma" w:cs="Tahoma"/>
          <w:b/>
          <w:sz w:val="22"/>
          <w:szCs w:val="22"/>
          <w:u w:val="single"/>
        </w:rPr>
        <w:t>M.Ed.</w:t>
      </w:r>
      <w:r>
        <w:rPr>
          <w:rFonts w:ascii="Tahoma" w:hAnsi="Tahoma" w:cs="Tahoma"/>
          <w:sz w:val="22"/>
          <w:szCs w:val="22"/>
          <w:u w:val="single"/>
        </w:rPr>
        <w:tab/>
      </w:r>
    </w:p>
    <w:p w:rsidR="000F0DAD" w:rsidRDefault="000F0DAD" w:rsidP="000F0DAD">
      <w:pPr>
        <w:tabs>
          <w:tab w:val="right" w:leader="underscore" w:pos="9360"/>
        </w:tabs>
        <w:ind w:left="720"/>
        <w:rPr>
          <w:rFonts w:ascii="Tahoma" w:hAnsi="Tahoma" w:cs="Tahoma"/>
          <w:b/>
          <w:sz w:val="22"/>
          <w:szCs w:val="22"/>
        </w:rPr>
      </w:pPr>
      <w:r>
        <w:rPr>
          <w:rFonts w:ascii="Tahoma" w:hAnsi="Tahoma" w:cs="Tahoma"/>
          <w:b/>
          <w:sz w:val="22"/>
          <w:szCs w:val="22"/>
        </w:rPr>
        <w:t xml:space="preserve">Is this program initial or advanced? </w:t>
      </w:r>
      <w:r>
        <w:rPr>
          <w:rFonts w:ascii="Tahoma" w:hAnsi="Tahoma" w:cs="Tahoma"/>
          <w:b/>
          <w:sz w:val="22"/>
          <w:szCs w:val="22"/>
          <w:u w:val="single"/>
        </w:rPr>
        <w:t>Advanced</w:t>
      </w:r>
      <w:r>
        <w:rPr>
          <w:rFonts w:ascii="Tahoma" w:hAnsi="Tahoma" w:cs="Tahoma"/>
          <w:b/>
          <w:sz w:val="22"/>
          <w:szCs w:val="22"/>
        </w:rPr>
        <w:tab/>
      </w:r>
    </w:p>
    <w:p w:rsidR="000F0DAD" w:rsidRDefault="000F0DAD" w:rsidP="000F0DAD">
      <w:pPr>
        <w:tabs>
          <w:tab w:val="left" w:pos="7020"/>
          <w:tab w:val="right" w:pos="9360"/>
        </w:tabs>
        <w:ind w:left="720"/>
        <w:rPr>
          <w:rFonts w:ascii="Tahoma" w:hAnsi="Tahoma" w:cs="Tahoma"/>
          <w:sz w:val="22"/>
          <w:szCs w:val="22"/>
        </w:rPr>
      </w:pPr>
      <w:r>
        <w:rPr>
          <w:rFonts w:ascii="Tahoma" w:hAnsi="Tahoma" w:cs="Tahoma"/>
          <w:b/>
          <w:sz w:val="22"/>
          <w:szCs w:val="22"/>
        </w:rPr>
        <w:t xml:space="preserve">Is this program offered at more than one site?  </w:t>
      </w:r>
      <w:proofErr w:type="gramStart"/>
      <w:r>
        <w:rPr>
          <w:rFonts w:ascii="Tahoma" w:hAnsi="Tahoma" w:cs="Tahoma"/>
          <w:b/>
          <w:sz w:val="28"/>
          <w:szCs w:val="28"/>
        </w:rPr>
        <w:t>□</w:t>
      </w:r>
      <w:r>
        <w:rPr>
          <w:rFonts w:ascii="Tahoma" w:hAnsi="Tahoma" w:cs="Tahoma"/>
          <w:b/>
          <w:sz w:val="22"/>
          <w:szCs w:val="22"/>
        </w:rPr>
        <w:t xml:space="preserve">  Yes</w:t>
      </w:r>
      <w:proofErr w:type="gramEnd"/>
      <w:r>
        <w:rPr>
          <w:rFonts w:ascii="Tahoma" w:hAnsi="Tahoma" w:cs="Tahoma"/>
          <w:b/>
          <w:sz w:val="22"/>
          <w:szCs w:val="22"/>
        </w:rPr>
        <w:tab/>
      </w:r>
      <w:bookmarkStart w:id="0" w:name="Check55"/>
      <w:r w:rsidR="00CF58EE">
        <w:rPr>
          <w:rFonts w:ascii="Tahoma" w:hAnsi="Tahoma" w:cs="Tahoma"/>
          <w:b/>
          <w:sz w:val="28"/>
          <w:szCs w:val="28"/>
        </w:rPr>
        <w:fldChar w:fldCharType="begin">
          <w:ffData>
            <w:name w:val="Check55"/>
            <w:enabled/>
            <w:calcOnExit w:val="0"/>
            <w:checkBox>
              <w:sizeAuto/>
              <w:default w:val="1"/>
            </w:checkBox>
          </w:ffData>
        </w:fldChar>
      </w:r>
      <w:r>
        <w:rPr>
          <w:rFonts w:ascii="Tahoma" w:hAnsi="Tahoma" w:cs="Tahoma"/>
          <w:b/>
          <w:sz w:val="28"/>
          <w:szCs w:val="28"/>
        </w:rPr>
        <w:instrText xml:space="preserve"> FORMCHECKBOX </w:instrText>
      </w:r>
      <w:r w:rsidR="00CF58EE">
        <w:rPr>
          <w:rFonts w:ascii="Tahoma" w:hAnsi="Tahoma" w:cs="Tahoma"/>
          <w:b/>
          <w:sz w:val="28"/>
          <w:szCs w:val="28"/>
        </w:rPr>
      </w:r>
      <w:r w:rsidR="00CF58EE">
        <w:rPr>
          <w:rFonts w:ascii="Tahoma" w:hAnsi="Tahoma" w:cs="Tahoma"/>
          <w:b/>
          <w:sz w:val="28"/>
          <w:szCs w:val="28"/>
        </w:rPr>
        <w:fldChar w:fldCharType="end"/>
      </w:r>
      <w:bookmarkEnd w:id="0"/>
      <w:r>
        <w:rPr>
          <w:rFonts w:ascii="Tahoma" w:hAnsi="Tahoma" w:cs="Tahoma"/>
          <w:b/>
          <w:sz w:val="22"/>
          <w:szCs w:val="22"/>
        </w:rPr>
        <w:t xml:space="preserve">  No</w:t>
      </w:r>
      <w:r>
        <w:rPr>
          <w:rFonts w:ascii="Tahoma" w:hAnsi="Tahoma" w:cs="Tahoma"/>
          <w:b/>
          <w:sz w:val="22"/>
          <w:szCs w:val="22"/>
        </w:rPr>
        <w:br/>
      </w:r>
      <w:r>
        <w:rPr>
          <w:rFonts w:ascii="Tahoma" w:hAnsi="Tahoma" w:cs="Tahoma"/>
          <w:sz w:val="22"/>
          <w:szCs w:val="22"/>
        </w:rPr>
        <w:t xml:space="preserve">If yes, list sites at which the program is offered: </w:t>
      </w:r>
    </w:p>
    <w:p w:rsidR="000F0DAD" w:rsidRDefault="000F0DAD" w:rsidP="000F0DAD">
      <w:pPr>
        <w:tabs>
          <w:tab w:val="right" w:leader="underscore" w:pos="9360"/>
        </w:tabs>
        <w:ind w:left="720"/>
        <w:rPr>
          <w:rFonts w:ascii="Tahoma" w:hAnsi="Tahoma" w:cs="Tahoma"/>
          <w:b/>
          <w:sz w:val="22"/>
          <w:szCs w:val="22"/>
        </w:rPr>
      </w:pPr>
      <w:r>
        <w:rPr>
          <w:rFonts w:ascii="Tahoma" w:hAnsi="Tahoma" w:cs="Tahoma"/>
          <w:b/>
          <w:sz w:val="22"/>
          <w:szCs w:val="22"/>
        </w:rPr>
        <w:tab/>
      </w:r>
    </w:p>
    <w:p w:rsidR="000F0DAD" w:rsidRDefault="000F0DAD" w:rsidP="000F0DAD">
      <w:pPr>
        <w:tabs>
          <w:tab w:val="right" w:pos="9360"/>
        </w:tabs>
        <w:ind w:left="720"/>
        <w:rPr>
          <w:rFonts w:ascii="Tahoma" w:hAnsi="Tahoma" w:cs="Tahoma"/>
          <w:b/>
          <w:sz w:val="22"/>
          <w:szCs w:val="22"/>
        </w:rPr>
      </w:pPr>
      <w:r>
        <w:rPr>
          <w:rFonts w:ascii="Tahoma" w:hAnsi="Tahoma" w:cs="Tahoma"/>
          <w:b/>
          <w:sz w:val="22"/>
          <w:szCs w:val="22"/>
        </w:rPr>
        <w:t>Title of the state license for which candidates are prepared</w:t>
      </w:r>
    </w:p>
    <w:p w:rsidR="000F0DAD" w:rsidRDefault="000F0DAD" w:rsidP="000F0DAD">
      <w:pPr>
        <w:tabs>
          <w:tab w:val="right" w:pos="9360"/>
        </w:tabs>
        <w:ind w:left="720"/>
        <w:rPr>
          <w:rFonts w:ascii="Tahoma" w:hAnsi="Tahoma" w:cs="Tahoma"/>
          <w:sz w:val="22"/>
          <w:szCs w:val="22"/>
          <w:u w:val="single"/>
        </w:rPr>
      </w:pPr>
      <w:smartTag w:uri="urn:schemas-microsoft-com:office:smarttags" w:element="place">
        <w:smartTag w:uri="urn:schemas-microsoft-com:office:smarttags" w:element="State">
          <w:r>
            <w:rPr>
              <w:rFonts w:ascii="Tahoma" w:hAnsi="Tahoma" w:cs="Tahoma"/>
              <w:sz w:val="22"/>
              <w:szCs w:val="22"/>
              <w:u w:val="single"/>
            </w:rPr>
            <w:t>Oklahoma</w:t>
          </w:r>
        </w:smartTag>
      </w:smartTag>
      <w:r>
        <w:rPr>
          <w:rFonts w:ascii="Tahoma" w:hAnsi="Tahoma" w:cs="Tahoma"/>
          <w:sz w:val="22"/>
          <w:szCs w:val="22"/>
          <w:u w:val="single"/>
        </w:rPr>
        <w:t xml:space="preserve"> Reading Specialist Certification </w:t>
      </w:r>
      <w:r>
        <w:rPr>
          <w:rFonts w:ascii="Tahoma" w:hAnsi="Tahoma" w:cs="Tahoma"/>
          <w:sz w:val="22"/>
          <w:szCs w:val="22"/>
          <w:u w:val="single"/>
        </w:rPr>
        <w:tab/>
      </w:r>
    </w:p>
    <w:p w:rsidR="000F0DAD" w:rsidRDefault="000F0DAD" w:rsidP="000F0DAD">
      <w:pPr>
        <w:rPr>
          <w:rFonts w:ascii="Tahoma" w:hAnsi="Tahoma" w:cs="Tahoma"/>
          <w:b/>
          <w:sz w:val="22"/>
          <w:szCs w:val="22"/>
        </w:rPr>
      </w:pPr>
    </w:p>
    <w:p w:rsidR="000F0DAD" w:rsidRDefault="000F0DAD" w:rsidP="000F0DAD">
      <w:pPr>
        <w:rPr>
          <w:rFonts w:ascii="Tahoma" w:hAnsi="Tahoma" w:cs="Tahoma"/>
          <w:b/>
          <w:sz w:val="22"/>
          <w:szCs w:val="22"/>
        </w:rPr>
      </w:pPr>
      <w:r>
        <w:rPr>
          <w:rFonts w:ascii="Tahoma" w:hAnsi="Tahoma" w:cs="Tahoma"/>
          <w:b/>
          <w:sz w:val="22"/>
          <w:szCs w:val="22"/>
        </w:rPr>
        <w:t>Program report status:</w:t>
      </w:r>
    </w:p>
    <w:p w:rsidR="000F0DAD" w:rsidRDefault="000F0DAD" w:rsidP="000F0DAD">
      <w:pPr>
        <w:tabs>
          <w:tab w:val="num" w:pos="1080"/>
        </w:tabs>
        <w:ind w:left="540"/>
        <w:rPr>
          <w:rFonts w:ascii="Tahoma" w:hAnsi="Tahoma" w:cs="Tahoma"/>
          <w:b/>
          <w:sz w:val="22"/>
          <w:szCs w:val="22"/>
        </w:rPr>
      </w:pPr>
      <w:r>
        <w:rPr>
          <w:rFonts w:ascii="Tahoma" w:hAnsi="Tahoma" w:cs="Tahoma"/>
          <w:b/>
          <w:sz w:val="22"/>
          <w:szCs w:val="22"/>
        </w:rPr>
        <w:t xml:space="preserve">    Initial review</w:t>
      </w:r>
    </w:p>
    <w:p w:rsidR="000F0DAD" w:rsidRDefault="000F0DAD" w:rsidP="000F0DAD">
      <w:pPr>
        <w:ind w:left="540"/>
        <w:rPr>
          <w:rFonts w:ascii="Tahoma" w:hAnsi="Tahoma" w:cs="Tahoma"/>
          <w:b/>
          <w:sz w:val="22"/>
          <w:szCs w:val="22"/>
        </w:rPr>
      </w:pPr>
      <w:r>
        <w:rPr>
          <w:rFonts w:ascii="Tahoma" w:hAnsi="Tahoma" w:cs="Tahoma"/>
          <w:b/>
          <w:sz w:val="22"/>
          <w:szCs w:val="22"/>
        </w:rPr>
        <w:t xml:space="preserve">    Rejoinder </w:t>
      </w:r>
    </w:p>
    <w:p w:rsidR="00EA4E72" w:rsidRDefault="000F0DAD" w:rsidP="00EA4E72">
      <w:pPr>
        <w:ind w:left="540"/>
        <w:rPr>
          <w:rFonts w:ascii="Tahoma" w:hAnsi="Tahoma" w:cs="Tahoma"/>
          <w:b/>
          <w:sz w:val="22"/>
          <w:szCs w:val="22"/>
        </w:rPr>
      </w:pPr>
      <w:r>
        <w:rPr>
          <w:rFonts w:ascii="Tahoma" w:hAnsi="Tahoma" w:cs="Tahoma"/>
          <w:b/>
          <w:sz w:val="22"/>
          <w:szCs w:val="22"/>
        </w:rPr>
        <w:t xml:space="preserve"> X Response to national recognition with conditions</w:t>
      </w: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ind w:left="540"/>
        <w:rPr>
          <w:rFonts w:ascii="Tahoma" w:hAnsi="Tahoma" w:cs="Tahoma"/>
          <w:b/>
          <w:sz w:val="22"/>
          <w:szCs w:val="22"/>
        </w:rPr>
      </w:pPr>
    </w:p>
    <w:p w:rsidR="00EA4E72" w:rsidRDefault="00EA4E72" w:rsidP="00EA4E72">
      <w:pPr>
        <w:shd w:val="clear" w:color="auto" w:fill="D9D9D9"/>
        <w:jc w:val="center"/>
        <w:rPr>
          <w:rFonts w:ascii="Tahoma" w:hAnsi="Tahoma" w:cs="Tahoma"/>
          <w:b/>
          <w:sz w:val="26"/>
          <w:szCs w:val="26"/>
        </w:rPr>
      </w:pPr>
      <w:r>
        <w:rPr>
          <w:rFonts w:ascii="Tahoma" w:hAnsi="Tahoma" w:cs="Tahoma"/>
          <w:b/>
          <w:sz w:val="26"/>
          <w:szCs w:val="26"/>
        </w:rPr>
        <w:lastRenderedPageBreak/>
        <w:t>SECTION IV—EVIDENCE FOR MEETING COMPETENCIES</w:t>
      </w:r>
    </w:p>
    <w:p w:rsidR="00EA4E72" w:rsidRDefault="00EA4E72" w:rsidP="00EA4E72">
      <w:pPr>
        <w:jc w:val="center"/>
        <w:rPr>
          <w:rFonts w:ascii="Tahoma" w:hAnsi="Tahoma" w:cs="Tahoma"/>
          <w:b/>
          <w:sz w:val="26"/>
          <w:szCs w:val="26"/>
        </w:rPr>
      </w:pPr>
    </w:p>
    <w:p w:rsidR="00EA4E72" w:rsidRDefault="00EA4E72" w:rsidP="00EA4E72">
      <w:pPr>
        <w:shd w:val="clear" w:color="auto" w:fill="D9D9D9"/>
        <w:rPr>
          <w:rFonts w:ascii="Tahoma" w:hAnsi="Tahoma" w:cs="Tahoma"/>
          <w:sz w:val="22"/>
          <w:szCs w:val="22"/>
        </w:rPr>
      </w:pPr>
      <w:r>
        <w:rPr>
          <w:rFonts w:ascii="Tahoma" w:hAnsi="Tahoma" w:cs="Tahoma"/>
          <w:b/>
          <w:sz w:val="22"/>
          <w:szCs w:val="22"/>
        </w:rPr>
        <w:t>DIRECTIONS:</w:t>
      </w:r>
      <w:r>
        <w:rPr>
          <w:rFonts w:ascii="Tahoma" w:hAnsi="Tahoma" w:cs="Tahoma"/>
          <w:sz w:val="22"/>
          <w:szCs w:val="22"/>
        </w:rPr>
        <w:t xml:space="preserve"> Information on the 6-8 key assessments listed in Section II and their findings must be reported in this section. The assessments must be those that </w:t>
      </w:r>
      <w:r>
        <w:rPr>
          <w:rFonts w:ascii="Tahoma" w:hAnsi="Tahoma" w:cs="Tahoma"/>
          <w:sz w:val="22"/>
          <w:szCs w:val="22"/>
          <w:u w:val="single"/>
        </w:rPr>
        <w:t>all</w:t>
      </w:r>
      <w:r>
        <w:rPr>
          <w:rFonts w:ascii="Tahoma" w:hAnsi="Tahoma" w:cs="Tahoma"/>
          <w:sz w:val="22"/>
          <w:szCs w:val="22"/>
        </w:rPr>
        <w:t xml:space="preserve"> candidates in the program are required to complete and should be used by the program to determine candidate proficiencies as expected in the program competencies. Competencies and assessments have been organized into the following three areas that are addressed in NCATE’s unit standard 1:</w:t>
      </w:r>
    </w:p>
    <w:p w:rsidR="00EA4E72" w:rsidRDefault="00EA4E72" w:rsidP="00EA4E72">
      <w:pPr>
        <w:shd w:val="clear" w:color="auto" w:fill="D9D9D9"/>
        <w:rPr>
          <w:rFonts w:ascii="Tahoma" w:hAnsi="Tahoma" w:cs="Tahoma"/>
          <w:sz w:val="22"/>
          <w:szCs w:val="22"/>
        </w:rPr>
      </w:pP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1. </w:t>
      </w:r>
      <w:r>
        <w:rPr>
          <w:rFonts w:ascii="Tahoma" w:hAnsi="Tahoma" w:cs="Tahoma"/>
          <w:sz w:val="22"/>
          <w:szCs w:val="22"/>
        </w:rPr>
        <w:tab/>
        <w:t>Content knowledge</w:t>
      </w:r>
      <w:r>
        <w:rPr>
          <w:rStyle w:val="FootnoteReference"/>
          <w:sz w:val="22"/>
          <w:szCs w:val="22"/>
        </w:rPr>
        <w:footnoteReference w:id="1"/>
      </w:r>
    </w:p>
    <w:p w:rsidR="00EA4E72" w:rsidRDefault="00EA4E72" w:rsidP="00EA4E72">
      <w:pPr>
        <w:shd w:val="clear" w:color="auto" w:fill="D9D9D9"/>
        <w:ind w:left="360" w:hanging="360"/>
        <w:rPr>
          <w:rFonts w:ascii="Tahoma" w:hAnsi="Tahoma" w:cs="Tahoma"/>
          <w:sz w:val="22"/>
          <w:szCs w:val="22"/>
          <w:vertAlign w:val="superscript"/>
        </w:rPr>
      </w:pPr>
      <w:r>
        <w:rPr>
          <w:rFonts w:ascii="Tahoma" w:hAnsi="Tahoma" w:cs="Tahoma"/>
          <w:sz w:val="22"/>
          <w:szCs w:val="22"/>
        </w:rPr>
        <w:t xml:space="preserve">2. </w:t>
      </w:r>
      <w:r>
        <w:rPr>
          <w:rFonts w:ascii="Tahoma" w:hAnsi="Tahoma" w:cs="Tahoma"/>
          <w:sz w:val="22"/>
          <w:szCs w:val="22"/>
        </w:rPr>
        <w:tab/>
        <w:t>Pedagogical and professional knowledge, skills and dispositions</w:t>
      </w: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3. </w:t>
      </w:r>
      <w:r>
        <w:rPr>
          <w:rFonts w:ascii="Tahoma" w:hAnsi="Tahoma" w:cs="Tahoma"/>
          <w:sz w:val="22"/>
          <w:szCs w:val="22"/>
        </w:rPr>
        <w:tab/>
        <w:t>Effects on student learning</w:t>
      </w:r>
      <w:r>
        <w:rPr>
          <w:rStyle w:val="FootnoteReference"/>
          <w:sz w:val="22"/>
          <w:szCs w:val="22"/>
        </w:rPr>
        <w:footnoteReference w:customMarkFollows="1" w:id="2"/>
        <w:t>11</w:t>
      </w:r>
    </w:p>
    <w:p w:rsidR="00EA4E72" w:rsidRDefault="00EA4E72" w:rsidP="00EA4E72">
      <w:pPr>
        <w:shd w:val="clear" w:color="auto" w:fill="D9D9D9"/>
        <w:ind w:left="360" w:hanging="360"/>
        <w:rPr>
          <w:rFonts w:ascii="Tahoma" w:hAnsi="Tahoma" w:cs="Tahoma"/>
          <w:sz w:val="22"/>
          <w:szCs w:val="22"/>
        </w:rPr>
      </w:pPr>
    </w:p>
    <w:p w:rsidR="00EA4E72" w:rsidRDefault="00EA4E72" w:rsidP="00EA4E72">
      <w:pPr>
        <w:widowControl w:val="0"/>
        <w:shd w:val="clear" w:color="auto" w:fill="D9D9D9"/>
        <w:autoSpaceDE w:val="0"/>
        <w:autoSpaceDN w:val="0"/>
        <w:adjustRightInd w:val="0"/>
      </w:pPr>
      <w:r>
        <w:t xml:space="preserve">For each assessment, the compiler should prepare one document that includes the following items: </w:t>
      </w:r>
    </w:p>
    <w:p w:rsidR="00EA4E72" w:rsidRDefault="00EA4E72" w:rsidP="00EA4E72">
      <w:pPr>
        <w:widowControl w:val="0"/>
        <w:shd w:val="clear" w:color="auto" w:fill="D9D9D9"/>
        <w:autoSpaceDE w:val="0"/>
        <w:autoSpaceDN w:val="0"/>
        <w:adjustRightInd w:val="0"/>
      </w:pPr>
      <w:r>
        <w:t>(1) A two-page narrative that includes the following:</w:t>
      </w: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         a.   A brief description of the assessment and its use in the program (one sentence may           </w:t>
      </w: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be</w:t>
      </w:r>
      <w:proofErr w:type="gramEnd"/>
      <w:r>
        <w:rPr>
          <w:rFonts w:ascii="Tahoma" w:hAnsi="Tahoma" w:cs="Tahoma"/>
          <w:sz w:val="22"/>
          <w:szCs w:val="22"/>
        </w:rPr>
        <w:t xml:space="preserve"> sufficient);</w:t>
      </w: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         b.   A description of how this assessment specifically aligns with the competencies it is cited     </w:t>
      </w: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for</w:t>
      </w:r>
      <w:proofErr w:type="gramEnd"/>
      <w:r>
        <w:rPr>
          <w:rFonts w:ascii="Tahoma" w:hAnsi="Tahoma" w:cs="Tahoma"/>
          <w:sz w:val="22"/>
          <w:szCs w:val="22"/>
        </w:rPr>
        <w:t xml:space="preserve"> in Section III. Cite OKLAHOMA competencies by number, title, and/or standard wording.</w:t>
      </w: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         c.    A brief analysis of the data findings;</w:t>
      </w: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         d.   An interpretation of how that data provides evidence for meeting competencies, </w:t>
      </w:r>
    </w:p>
    <w:p w:rsidR="00EA4E72" w:rsidRDefault="00EA4E72" w:rsidP="00EA4E72">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indicating</w:t>
      </w:r>
      <w:proofErr w:type="gramEnd"/>
      <w:r>
        <w:rPr>
          <w:rFonts w:ascii="Tahoma" w:hAnsi="Tahoma" w:cs="Tahoma"/>
          <w:sz w:val="22"/>
          <w:szCs w:val="22"/>
        </w:rPr>
        <w:t xml:space="preserve"> the specific OKLAHOMA competencies by number, title, and/or standard wording; </w:t>
      </w:r>
    </w:p>
    <w:p w:rsidR="00EA4E72" w:rsidRDefault="00EA4E72" w:rsidP="00EA4E72">
      <w:pPr>
        <w:widowControl w:val="0"/>
        <w:shd w:val="clear" w:color="auto" w:fill="D9D9D9"/>
        <w:autoSpaceDE w:val="0"/>
        <w:autoSpaceDN w:val="0"/>
        <w:adjustRightInd w:val="0"/>
      </w:pPr>
      <w:proofErr w:type="gramStart"/>
      <w:r>
        <w:t>and</w:t>
      </w:r>
      <w:proofErr w:type="gramEnd"/>
    </w:p>
    <w:p w:rsidR="00EA4E72" w:rsidRDefault="00EA4E72" w:rsidP="00EA4E72">
      <w:pPr>
        <w:widowControl w:val="0"/>
        <w:shd w:val="clear" w:color="auto" w:fill="D9D9D9"/>
        <w:autoSpaceDE w:val="0"/>
        <w:autoSpaceDN w:val="0"/>
        <w:adjustRightInd w:val="0"/>
      </w:pPr>
      <w:r>
        <w:t>(2) Assessment Documentation</w:t>
      </w:r>
    </w:p>
    <w:p w:rsidR="00EA4E72" w:rsidRDefault="00EA4E72" w:rsidP="00EA4E72">
      <w:pPr>
        <w:widowControl w:val="0"/>
        <w:shd w:val="clear" w:color="auto" w:fill="D9D9D9"/>
        <w:autoSpaceDE w:val="0"/>
        <w:autoSpaceDN w:val="0"/>
        <w:adjustRightInd w:val="0"/>
      </w:pPr>
      <w:r>
        <w:t xml:space="preserve">          e.   The assessment tool itself or a rich description of the assessment (often the directions       </w:t>
      </w:r>
    </w:p>
    <w:p w:rsidR="00EA4E72" w:rsidRDefault="00EA4E72" w:rsidP="00EA4E72">
      <w:pPr>
        <w:widowControl w:val="0"/>
        <w:shd w:val="clear" w:color="auto" w:fill="D9D9D9"/>
        <w:autoSpaceDE w:val="0"/>
        <w:autoSpaceDN w:val="0"/>
        <w:adjustRightInd w:val="0"/>
      </w:pPr>
      <w:r>
        <w:t xml:space="preserve">                </w:t>
      </w:r>
      <w:proofErr w:type="gramStart"/>
      <w:r>
        <w:t>given</w:t>
      </w:r>
      <w:proofErr w:type="gramEnd"/>
      <w:r>
        <w:t xml:space="preserve"> to candidates);</w:t>
      </w:r>
    </w:p>
    <w:p w:rsidR="00EA4E72" w:rsidRDefault="00EA4E72" w:rsidP="00EA4E72">
      <w:pPr>
        <w:widowControl w:val="0"/>
        <w:shd w:val="clear" w:color="auto" w:fill="D9D9D9"/>
        <w:autoSpaceDE w:val="0"/>
        <w:autoSpaceDN w:val="0"/>
        <w:adjustRightInd w:val="0"/>
      </w:pPr>
      <w:r>
        <w:t xml:space="preserve">          f.    The scoring guide for the assessment; and</w:t>
      </w:r>
    </w:p>
    <w:p w:rsidR="00EA4E72" w:rsidRDefault="00EA4E72" w:rsidP="00EA4E72">
      <w:pPr>
        <w:widowControl w:val="0"/>
        <w:shd w:val="clear" w:color="auto" w:fill="D9D9D9"/>
        <w:autoSpaceDE w:val="0"/>
        <w:autoSpaceDN w:val="0"/>
        <w:adjustRightInd w:val="0"/>
      </w:pPr>
      <w:r>
        <w:t xml:space="preserve">          g.   Charts that provide candidate data derived from the assessment.</w:t>
      </w:r>
    </w:p>
    <w:p w:rsidR="00EA4E72" w:rsidRDefault="00EA4E72" w:rsidP="00EA4E72">
      <w:pPr>
        <w:widowControl w:val="0"/>
        <w:shd w:val="clear" w:color="auto" w:fill="D9D9D9"/>
        <w:autoSpaceDE w:val="0"/>
        <w:autoSpaceDN w:val="0"/>
        <w:adjustRightInd w:val="0"/>
      </w:pPr>
    </w:p>
    <w:p w:rsidR="00EA4E72" w:rsidRDefault="00EA4E72" w:rsidP="00EA4E72">
      <w:pPr>
        <w:widowControl w:val="0"/>
        <w:shd w:val="clear" w:color="auto" w:fill="D9D9D9"/>
        <w:autoSpaceDE w:val="0"/>
        <w:autoSpaceDN w:val="0"/>
        <w:adjustRightInd w:val="0"/>
      </w:pPr>
      <w:r>
        <w:t xml:space="preserve">The responses for e, f, and g (above) should be limited to the equivalent of five text pages each, however in some cases assessment instruments or scoring guides may go beyond five pages.  </w:t>
      </w:r>
    </w:p>
    <w:p w:rsidR="00EA4E72" w:rsidRDefault="00EA4E72" w:rsidP="00EA4E72">
      <w:pPr>
        <w:widowControl w:val="0"/>
        <w:shd w:val="clear" w:color="auto" w:fill="D9D9D9"/>
        <w:autoSpaceDE w:val="0"/>
        <w:autoSpaceDN w:val="0"/>
        <w:adjustRightInd w:val="0"/>
      </w:pPr>
    </w:p>
    <w:p w:rsidR="00EA4E72" w:rsidRDefault="00EA4E72" w:rsidP="00EA4E72">
      <w:pPr>
        <w:widowControl w:val="0"/>
        <w:shd w:val="clear" w:color="auto" w:fill="D9D9D9"/>
        <w:autoSpaceDE w:val="0"/>
        <w:autoSpaceDN w:val="0"/>
        <w:adjustRightInd w:val="0"/>
      </w:pPr>
      <w:r>
        <w:t xml:space="preserve">Note:  As much as possible, combine all of the files for one assessment into a single file. That is, create one file for Assessment #4 that includes the two-page narrative (items a – d above), the assessment itself (item e above), the scoring guide (item f above, and the data chart (item g above).  </w:t>
      </w:r>
      <w:r>
        <w:rPr>
          <w:u w:val="single"/>
        </w:rPr>
        <w:t>Do not include candidate work or syllabi</w:t>
      </w:r>
      <w:r>
        <w:t xml:space="preserve">. There is a limit of 20 attachments for the entire report so it is crucial that you combine files as much as possible. </w:t>
      </w:r>
    </w:p>
    <w:p w:rsidR="00EA4E72" w:rsidRDefault="00EA4E72" w:rsidP="00EA4E72">
      <w:pPr>
        <w:rPr>
          <w:rFonts w:ascii="Tahoma" w:hAnsi="Tahoma" w:cs="Tahoma"/>
          <w:sz w:val="22"/>
          <w:szCs w:val="22"/>
        </w:rPr>
      </w:pPr>
    </w:p>
    <w:p w:rsidR="00EA4E72" w:rsidRDefault="00EA4E72" w:rsidP="00EA4E72">
      <w:pPr>
        <w:ind w:left="540"/>
        <w:rPr>
          <w:rFonts w:ascii="Tahoma" w:hAnsi="Tahoma" w:cs="Tahoma"/>
          <w:b/>
          <w:sz w:val="22"/>
          <w:szCs w:val="22"/>
        </w:rPr>
      </w:pPr>
    </w:p>
    <w:p w:rsidR="00EA4E72" w:rsidRPr="00EA4E72" w:rsidRDefault="000F0DAD" w:rsidP="00EA4E72">
      <w:pPr>
        <w:ind w:left="540"/>
        <w:rPr>
          <w:rFonts w:ascii="Tahoma" w:hAnsi="Tahoma" w:cs="Tahoma"/>
          <w:b/>
          <w:sz w:val="22"/>
          <w:szCs w:val="22"/>
        </w:rPr>
      </w:pPr>
      <w:r>
        <w:rPr>
          <w:rFonts w:ascii="Tahoma" w:hAnsi="Tahoma" w:cs="Tahoma"/>
          <w:b/>
          <w:sz w:val="26"/>
          <w:szCs w:val="26"/>
        </w:rPr>
        <w:br w:type="page"/>
      </w:r>
      <w:r w:rsidR="00EA4E72" w:rsidRPr="00536E5D">
        <w:rPr>
          <w:rFonts w:ascii="Tahoma" w:hAnsi="Tahoma" w:cs="Tahoma"/>
          <w:b/>
          <w:bCs/>
          <w:sz w:val="20"/>
          <w:szCs w:val="20"/>
          <w:highlight w:val="lightGray"/>
        </w:rPr>
        <w:lastRenderedPageBreak/>
        <w:t>#1 (Required) CONTENT KNOWLEDGE</w:t>
      </w:r>
      <w:r w:rsidR="00EA4E72" w:rsidRPr="00536E5D">
        <w:rPr>
          <w:rFonts w:ascii="Tahoma" w:hAnsi="Tahoma" w:cs="Tahoma"/>
          <w:b/>
          <w:bCs/>
          <w:sz w:val="20"/>
          <w:szCs w:val="20"/>
          <w:shd w:val="clear" w:color="auto" w:fill="E0E0E0"/>
        </w:rPr>
        <w:t xml:space="preserve">: </w:t>
      </w:r>
      <w:r w:rsidR="00EA4E72" w:rsidRPr="00536E5D">
        <w:rPr>
          <w:rFonts w:ascii="Tahoma" w:hAnsi="Tahoma" w:cs="Tahoma"/>
          <w:b/>
          <w:bCs/>
          <w:sz w:val="20"/>
          <w:szCs w:val="20"/>
        </w:rPr>
        <w:t>Data from licensure tests or professional examinations of content knowledge.</w:t>
      </w:r>
      <w:r w:rsidR="00EA4E72" w:rsidRPr="00536E5D">
        <w:rPr>
          <w:rFonts w:ascii="Tahoma" w:hAnsi="Tahoma" w:cs="Tahoma"/>
          <w:sz w:val="20"/>
          <w:szCs w:val="20"/>
        </w:rPr>
        <w:t xml:space="preserve"> </w:t>
      </w:r>
    </w:p>
    <w:p w:rsidR="00EA4E72" w:rsidRPr="00536E5D" w:rsidRDefault="00EA4E72" w:rsidP="00EA4E72">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536E5D">
        <w:rPr>
          <w:rFonts w:ascii="Tahoma" w:hAnsi="Tahoma" w:cs="Tahoma"/>
          <w:sz w:val="20"/>
          <w:szCs w:val="20"/>
        </w:rPr>
        <w:t>Submit the following information:</w:t>
      </w:r>
    </w:p>
    <w:p w:rsidR="00EA4E72" w:rsidRPr="00536E5D" w:rsidRDefault="00EA4E72" w:rsidP="00EA4E72">
      <w:pPr>
        <w:pStyle w:val="BodyTextIndent2"/>
        <w:rPr>
          <w:sz w:val="20"/>
          <w:szCs w:val="20"/>
        </w:rPr>
      </w:pPr>
      <w:r w:rsidRPr="00536E5D">
        <w:rPr>
          <w:sz w:val="20"/>
          <w:szCs w:val="20"/>
        </w:rPr>
        <w:t>1.  The names of all licensure tests or professional examinations required by the state of Oklahoma for content and pedagogical or professional knowledge.</w:t>
      </w:r>
    </w:p>
    <w:p w:rsidR="00EA4E72" w:rsidRPr="00536E5D" w:rsidRDefault="00EA4E72" w:rsidP="00EA4E72">
      <w:pPr>
        <w:pBdr>
          <w:top w:val="single" w:sz="4" w:space="1" w:color="auto"/>
          <w:left w:val="single" w:sz="4" w:space="4" w:color="auto"/>
          <w:bottom w:val="single" w:sz="4" w:space="1" w:color="auto"/>
          <w:right w:val="single" w:sz="4" w:space="4" w:color="auto"/>
        </w:pBdr>
        <w:ind w:left="360" w:hanging="360"/>
        <w:rPr>
          <w:rFonts w:ascii="Tahoma" w:hAnsi="Tahoma" w:cs="Tahoma"/>
          <w:sz w:val="20"/>
          <w:szCs w:val="20"/>
        </w:rPr>
      </w:pPr>
      <w:r w:rsidRPr="00536E5D">
        <w:rPr>
          <w:rFonts w:ascii="Tahoma" w:hAnsi="Tahoma" w:cs="Tahoma"/>
          <w:sz w:val="20"/>
          <w:szCs w:val="20"/>
        </w:rPr>
        <w:t>2.  Description of the correlation between licensure test data and applicable state competencies.</w:t>
      </w:r>
    </w:p>
    <w:p w:rsidR="00EA4E72" w:rsidRPr="00536E5D" w:rsidRDefault="00EA4E72" w:rsidP="00EA4E72">
      <w:pPr>
        <w:pBdr>
          <w:top w:val="single" w:sz="4" w:space="1" w:color="auto"/>
          <w:left w:val="single" w:sz="4" w:space="4" w:color="auto"/>
          <w:bottom w:val="single" w:sz="4" w:space="1" w:color="auto"/>
          <w:right w:val="single" w:sz="4" w:space="4" w:color="auto"/>
        </w:pBdr>
        <w:ind w:left="360" w:hanging="360"/>
        <w:rPr>
          <w:rFonts w:ascii="Tahoma" w:hAnsi="Tahoma" w:cs="Tahoma"/>
          <w:sz w:val="20"/>
          <w:szCs w:val="20"/>
        </w:rPr>
      </w:pPr>
      <w:r w:rsidRPr="00536E5D">
        <w:rPr>
          <w:rFonts w:ascii="Tahoma" w:hAnsi="Tahoma" w:cs="Tahoma"/>
          <w:sz w:val="20"/>
          <w:szCs w:val="20"/>
        </w:rPr>
        <w:t>3.  Aggregated pass rates for each year over the past 3 years, including the most recent academic year.  Data must be presented on all candidates, even if there were fewer than 10 test takers during a single year.  Eighty percent of program completers</w:t>
      </w:r>
      <w:r w:rsidRPr="00536E5D">
        <w:rPr>
          <w:rStyle w:val="FootnoteReference"/>
          <w:rFonts w:ascii="Tahoma" w:hAnsi="Tahoma" w:cs="Tahoma"/>
        </w:rPr>
        <w:footnoteReference w:customMarkFollows="1" w:id="3"/>
        <w:t>12</w:t>
      </w:r>
      <w:r w:rsidRPr="00536E5D">
        <w:rPr>
          <w:rFonts w:ascii="Tahoma" w:hAnsi="Tahoma" w:cs="Tahoma"/>
          <w:sz w:val="20"/>
          <w:szCs w:val="20"/>
        </w:rPr>
        <w:t xml:space="preserve">who have taken the </w:t>
      </w:r>
      <w:r w:rsidRPr="00536E5D">
        <w:rPr>
          <w:rFonts w:ascii="Tahoma" w:hAnsi="Tahoma" w:cs="Tahoma"/>
          <w:b/>
          <w:bCs/>
          <w:sz w:val="20"/>
          <w:szCs w:val="20"/>
        </w:rPr>
        <w:t>content</w:t>
      </w:r>
      <w:r w:rsidRPr="00536E5D">
        <w:rPr>
          <w:rFonts w:ascii="Tahoma" w:hAnsi="Tahoma" w:cs="Tahoma"/>
          <w:sz w:val="20"/>
          <w:szCs w:val="20"/>
        </w:rPr>
        <w:t xml:space="preserve"> test must pass the state licensure test.</w:t>
      </w:r>
    </w:p>
    <w:p w:rsidR="00EA4E72" w:rsidRPr="00536E5D" w:rsidRDefault="00EA4E72" w:rsidP="00EA4E72">
      <w:pPr>
        <w:pBdr>
          <w:top w:val="single" w:sz="4" w:space="1" w:color="auto"/>
          <w:left w:val="single" w:sz="4" w:space="4" w:color="auto"/>
          <w:bottom w:val="single" w:sz="4" w:space="1" w:color="auto"/>
          <w:right w:val="single" w:sz="4" w:space="4" w:color="auto"/>
        </w:pBdr>
        <w:ind w:left="360" w:hanging="360"/>
        <w:rPr>
          <w:rFonts w:ascii="Tahoma" w:hAnsi="Tahoma" w:cs="Tahoma"/>
          <w:sz w:val="20"/>
          <w:szCs w:val="20"/>
        </w:rPr>
      </w:pPr>
      <w:r w:rsidRPr="00536E5D">
        <w:rPr>
          <w:rFonts w:ascii="Tahoma" w:hAnsi="Tahoma" w:cs="Tahoma"/>
          <w:sz w:val="20"/>
          <w:szCs w:val="20"/>
        </w:rPr>
        <w:t>4.  The mean and range of sub-scores for the most recent year.</w:t>
      </w:r>
    </w:p>
    <w:p w:rsidR="00EA4E72" w:rsidRPr="00536E5D" w:rsidRDefault="00EA4E72" w:rsidP="00EA4E72">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EA4E72" w:rsidRPr="00536E5D" w:rsidRDefault="00EA4E72" w:rsidP="00EA4E72">
      <w:pPr>
        <w:pBdr>
          <w:top w:val="single" w:sz="4" w:space="1" w:color="auto"/>
          <w:left w:val="single" w:sz="4" w:space="4" w:color="auto"/>
          <w:bottom w:val="single" w:sz="4" w:space="1" w:color="auto"/>
          <w:right w:val="single" w:sz="4" w:space="4" w:color="auto"/>
        </w:pBdr>
        <w:jc w:val="right"/>
        <w:rPr>
          <w:rFonts w:ascii="Tahoma" w:hAnsi="Tahoma" w:cs="Tahoma"/>
          <w:sz w:val="20"/>
          <w:szCs w:val="20"/>
        </w:rPr>
      </w:pPr>
      <w:r w:rsidRPr="00536E5D">
        <w:rPr>
          <w:rFonts w:ascii="Tahoma" w:hAnsi="Tahoma" w:cs="Tahoma"/>
          <w:sz w:val="20"/>
          <w:szCs w:val="20"/>
        </w:rPr>
        <w:t xml:space="preserve"> </w:t>
      </w:r>
      <w:r w:rsidRPr="00536E5D">
        <w:rPr>
          <w:rFonts w:ascii="Tahoma" w:hAnsi="Tahoma" w:cs="Tahoma"/>
          <w:sz w:val="20"/>
          <w:szCs w:val="20"/>
          <w:shd w:val="pct12" w:color="auto" w:fill="auto"/>
        </w:rPr>
        <w:t xml:space="preserve"> (</w:t>
      </w:r>
      <w:proofErr w:type="gramStart"/>
      <w:r w:rsidRPr="00536E5D">
        <w:rPr>
          <w:rFonts w:ascii="Tahoma" w:hAnsi="Tahoma" w:cs="Tahoma"/>
          <w:sz w:val="20"/>
          <w:szCs w:val="20"/>
          <w:shd w:val="pct12" w:color="auto" w:fill="auto"/>
        </w:rPr>
        <w:t>response</w:t>
      </w:r>
      <w:proofErr w:type="gramEnd"/>
      <w:r w:rsidRPr="00536E5D">
        <w:rPr>
          <w:rFonts w:ascii="Tahoma" w:hAnsi="Tahoma" w:cs="Tahoma"/>
          <w:sz w:val="20"/>
          <w:szCs w:val="20"/>
          <w:shd w:val="pct12" w:color="auto" w:fill="auto"/>
        </w:rPr>
        <w:t xml:space="preserve"> limited to 2 pages)</w:t>
      </w:r>
    </w:p>
    <w:p w:rsidR="00EA4E72" w:rsidRDefault="00EA4E72" w:rsidP="00EA4E72">
      <w:pPr>
        <w:rPr>
          <w:b/>
        </w:rPr>
      </w:pPr>
      <w:r>
        <w:rPr>
          <w:b/>
        </w:rPr>
        <w:t>SECTION IV – EVIDENCE FOR MEETING STANDARDS</w:t>
      </w:r>
    </w:p>
    <w:p w:rsidR="00EA4E72" w:rsidRDefault="00EA4E72" w:rsidP="00EA4E72">
      <w:pPr>
        <w:rPr>
          <w:b/>
        </w:rPr>
      </w:pPr>
    </w:p>
    <w:p w:rsidR="00EA4E72" w:rsidRDefault="00EA4E72" w:rsidP="00EA4E72">
      <w:pPr>
        <w:rPr>
          <w:b/>
        </w:rPr>
      </w:pPr>
      <w:r>
        <w:rPr>
          <w:b/>
        </w:rPr>
        <w:t>ASSESSMENT #1:  OSAT</w:t>
      </w:r>
    </w:p>
    <w:p w:rsidR="00EA4E72" w:rsidRDefault="00EA4E72" w:rsidP="00EA4E72">
      <w:pPr>
        <w:rPr>
          <w:b/>
        </w:rPr>
      </w:pPr>
      <w:r>
        <w:rPr>
          <w:b/>
        </w:rPr>
        <w:t>Description of the Assessment:</w:t>
      </w:r>
    </w:p>
    <w:p w:rsidR="00EA4E72" w:rsidRDefault="00EA4E72" w:rsidP="00EA4E72">
      <w:r>
        <w:t xml:space="preserve">The Reading Specialist program uses the </w:t>
      </w:r>
      <w:r>
        <w:rPr>
          <w:b/>
        </w:rPr>
        <w:t>Oklahoma Subject Area Test</w:t>
      </w:r>
      <w:r>
        <w:t xml:space="preserve"> for two purposes.  First, passing grades are part of the qualification for teacher licensure.  Second, university faculty receives student scores, and uses that information to identify areas where our graduates need more emphasis.  In this regard, the </w:t>
      </w:r>
      <w:r>
        <w:rPr>
          <w:b/>
        </w:rPr>
        <w:t>OSAT</w:t>
      </w:r>
      <w:r>
        <w:t xml:space="preserve"> results are useful because they do report sub scores.  </w:t>
      </w:r>
    </w:p>
    <w:p w:rsidR="00EA4E72" w:rsidRDefault="00EA4E72" w:rsidP="00EA4E72"/>
    <w:p w:rsidR="00EA4E72" w:rsidRDefault="00EA4E72" w:rsidP="00EA4E72">
      <w:pPr>
        <w:rPr>
          <w:b/>
        </w:rPr>
      </w:pPr>
      <w:r>
        <w:rPr>
          <w:b/>
        </w:rPr>
        <w:t>Alignment of the Assessment with Specific SPA Standards:</w:t>
      </w:r>
    </w:p>
    <w:p w:rsidR="00EA4E72" w:rsidRDefault="00EA4E72" w:rsidP="00EA4E72">
      <w:r>
        <w:t xml:space="preserve">The </w:t>
      </w:r>
      <w:r>
        <w:rPr>
          <w:b/>
        </w:rPr>
        <w:t>Oklahoma Subject Area Test</w:t>
      </w:r>
      <w:r>
        <w:t xml:space="preserve"> is a reliable, valid measure of the candidates’ content knowledge with regard to the vital concepts of teaching subject area knowledge. The following paragraph is a table showing the alignment of the </w:t>
      </w:r>
      <w:r>
        <w:rPr>
          <w:b/>
        </w:rPr>
        <w:t>IRA</w:t>
      </w:r>
      <w:r>
        <w:t xml:space="preserve"> Standards with the </w:t>
      </w:r>
      <w:r w:rsidRPr="00B7797E">
        <w:rPr>
          <w:b/>
        </w:rPr>
        <w:t>Oklahoma General Competencies for Teacher Licensure and Certification</w:t>
      </w:r>
      <w:r>
        <w:t xml:space="preserve"> standards covered by </w:t>
      </w:r>
      <w:r>
        <w:rPr>
          <w:b/>
        </w:rPr>
        <w:t>OSAT</w:t>
      </w:r>
      <w:r>
        <w:t>.</w:t>
      </w:r>
    </w:p>
    <w:p w:rsidR="00EA4E72" w:rsidRDefault="00EA4E72" w:rsidP="00EA4E72"/>
    <w:p w:rsidR="00EA4E72" w:rsidRPr="00536E5D" w:rsidRDefault="00EA4E72" w:rsidP="00EA4E72">
      <w:pPr>
        <w:jc w:val="center"/>
        <w:rPr>
          <w:b/>
        </w:rPr>
      </w:pPr>
      <w:r w:rsidRPr="00536E5D">
        <w:rPr>
          <w:b/>
        </w:rPr>
        <w:t>Oklahoma Reading Specialist Test Competencies</w:t>
      </w:r>
    </w:p>
    <w:p w:rsidR="00EA4E72" w:rsidRPr="00536E5D" w:rsidRDefault="00EA4E72" w:rsidP="00EA4E72">
      <w:pPr>
        <w:jc w:val="center"/>
        <w:rPr>
          <w:b/>
        </w:rPr>
      </w:pPr>
      <w:r w:rsidRPr="00536E5D">
        <w:rPr>
          <w:b/>
        </w:rPr>
        <w:t>Aligned with IRA Standards</w:t>
      </w:r>
    </w:p>
    <w:p w:rsidR="00EA4E72" w:rsidRPr="00536E5D" w:rsidRDefault="00EA4E72" w:rsidP="00EA4E72">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1728"/>
      </w:tblGrid>
      <w:tr w:rsidR="00EA4E72" w:rsidRPr="00536E5D" w:rsidTr="008B11BB">
        <w:tc>
          <w:tcPr>
            <w:tcW w:w="7128" w:type="dxa"/>
          </w:tcPr>
          <w:p w:rsidR="00EA4E72" w:rsidRPr="00536E5D" w:rsidRDefault="00EA4E72" w:rsidP="008B11BB">
            <w:pPr>
              <w:jc w:val="center"/>
              <w:rPr>
                <w:b/>
                <w:sz w:val="18"/>
                <w:szCs w:val="18"/>
              </w:rPr>
            </w:pPr>
            <w:r w:rsidRPr="00536E5D">
              <w:rPr>
                <w:b/>
                <w:sz w:val="18"/>
                <w:szCs w:val="18"/>
              </w:rPr>
              <w:t xml:space="preserve">Oklahoma Reading Specialist Test Competencies </w:t>
            </w:r>
          </w:p>
        </w:tc>
        <w:tc>
          <w:tcPr>
            <w:tcW w:w="1728" w:type="dxa"/>
          </w:tcPr>
          <w:p w:rsidR="00EA4E72" w:rsidRPr="00536E5D" w:rsidRDefault="00EA4E72" w:rsidP="008B11BB">
            <w:pPr>
              <w:jc w:val="center"/>
              <w:rPr>
                <w:b/>
                <w:sz w:val="18"/>
                <w:szCs w:val="18"/>
              </w:rPr>
            </w:pPr>
            <w:r w:rsidRPr="00536E5D">
              <w:rPr>
                <w:b/>
                <w:sz w:val="18"/>
                <w:szCs w:val="18"/>
              </w:rPr>
              <w:t>IRA Standards</w:t>
            </w:r>
          </w:p>
        </w:tc>
      </w:tr>
      <w:tr w:rsidR="00EA4E72" w:rsidRPr="00536E5D" w:rsidTr="008B11BB">
        <w:tc>
          <w:tcPr>
            <w:tcW w:w="7128" w:type="dxa"/>
          </w:tcPr>
          <w:p w:rsidR="00EA4E72" w:rsidRPr="00536E5D" w:rsidRDefault="00EA4E72" w:rsidP="008B11BB">
            <w:pPr>
              <w:pStyle w:val="Heading1"/>
              <w:rPr>
                <w:rFonts w:ascii="Times New Roman" w:hAnsi="Times New Roman" w:cs="Times New Roman"/>
                <w:sz w:val="18"/>
                <w:szCs w:val="18"/>
              </w:rPr>
            </w:pPr>
            <w:r w:rsidRPr="00536E5D">
              <w:rPr>
                <w:rFonts w:ascii="Times New Roman" w:hAnsi="Times New Roman" w:cs="Times New Roman"/>
                <w:sz w:val="18"/>
                <w:szCs w:val="18"/>
              </w:rPr>
              <w:t>FOUNDATIONAL KNOWLEDGE</w:t>
            </w:r>
          </w:p>
        </w:tc>
        <w:tc>
          <w:tcPr>
            <w:tcW w:w="1728" w:type="dxa"/>
          </w:tcPr>
          <w:p w:rsidR="00EA4E72" w:rsidRPr="00536E5D" w:rsidRDefault="00EA4E72" w:rsidP="008B11BB">
            <w:pPr>
              <w:rPr>
                <w:sz w:val="18"/>
                <w:szCs w:val="18"/>
              </w:rPr>
            </w:pPr>
          </w:p>
        </w:tc>
      </w:tr>
      <w:tr w:rsidR="00EA4E72" w:rsidRPr="00536E5D" w:rsidTr="008B11BB">
        <w:tc>
          <w:tcPr>
            <w:tcW w:w="7128" w:type="dxa"/>
          </w:tcPr>
          <w:p w:rsidR="00EA4E72" w:rsidRPr="00536E5D" w:rsidRDefault="00EA4E72" w:rsidP="008B11BB">
            <w:pPr>
              <w:rPr>
                <w:sz w:val="18"/>
                <w:szCs w:val="18"/>
              </w:rPr>
            </w:pPr>
            <w:r w:rsidRPr="00536E5D">
              <w:rPr>
                <w:sz w:val="18"/>
                <w:szCs w:val="18"/>
              </w:rPr>
              <w:t>0001- Understand the linguistic foundations of reading</w:t>
            </w:r>
          </w:p>
        </w:tc>
        <w:tc>
          <w:tcPr>
            <w:tcW w:w="1728" w:type="dxa"/>
          </w:tcPr>
          <w:p w:rsidR="00EA4E72" w:rsidRPr="00536E5D" w:rsidRDefault="00EA4E72" w:rsidP="008B11BB">
            <w:pPr>
              <w:rPr>
                <w:sz w:val="18"/>
                <w:szCs w:val="18"/>
              </w:rPr>
            </w:pPr>
            <w:r w:rsidRPr="00536E5D">
              <w:rPr>
                <w:sz w:val="18"/>
                <w:szCs w:val="18"/>
              </w:rPr>
              <w:t>1.1</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0002 – Understand the foundations of reading</w:t>
            </w:r>
          </w:p>
        </w:tc>
        <w:tc>
          <w:tcPr>
            <w:tcW w:w="1728" w:type="dxa"/>
          </w:tcPr>
          <w:p w:rsidR="00EA4E72" w:rsidRPr="00536E5D" w:rsidRDefault="00EA4E72" w:rsidP="008B11BB">
            <w:pPr>
              <w:rPr>
                <w:sz w:val="18"/>
                <w:szCs w:val="18"/>
              </w:rPr>
            </w:pPr>
            <w:r w:rsidRPr="00536E5D">
              <w:rPr>
                <w:sz w:val="18"/>
                <w:szCs w:val="18"/>
              </w:rPr>
              <w:t>1.1</w:t>
            </w: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0003 – Analyze how different factors (e.g. cultural, linguistic, developmental, environmental, </w:t>
            </w:r>
            <w:proofErr w:type="gramStart"/>
            <w:r w:rsidRPr="00536E5D">
              <w:rPr>
                <w:sz w:val="18"/>
                <w:szCs w:val="18"/>
              </w:rPr>
              <w:t>social</w:t>
            </w:r>
            <w:proofErr w:type="gramEnd"/>
            <w:r w:rsidRPr="00536E5D">
              <w:rPr>
                <w:sz w:val="18"/>
                <w:szCs w:val="18"/>
              </w:rPr>
              <w:t>) may affect reading and reading instruction.</w:t>
            </w:r>
          </w:p>
        </w:tc>
        <w:tc>
          <w:tcPr>
            <w:tcW w:w="1728" w:type="dxa"/>
          </w:tcPr>
          <w:p w:rsidR="00EA4E72" w:rsidRPr="00536E5D" w:rsidRDefault="00EA4E72" w:rsidP="008B11BB">
            <w:pPr>
              <w:rPr>
                <w:sz w:val="18"/>
                <w:szCs w:val="18"/>
              </w:rPr>
            </w:pPr>
            <w:r w:rsidRPr="00536E5D">
              <w:rPr>
                <w:sz w:val="18"/>
                <w:szCs w:val="18"/>
              </w:rPr>
              <w:t>1.3</w:t>
            </w:r>
          </w:p>
        </w:tc>
      </w:tr>
      <w:tr w:rsidR="00EA4E72" w:rsidRPr="00536E5D" w:rsidTr="008B11BB">
        <w:tc>
          <w:tcPr>
            <w:tcW w:w="7128" w:type="dxa"/>
          </w:tcPr>
          <w:p w:rsidR="00EA4E72" w:rsidRPr="00536E5D" w:rsidRDefault="00EA4E72" w:rsidP="008B11BB">
            <w:pPr>
              <w:pStyle w:val="Heading1"/>
              <w:rPr>
                <w:rFonts w:ascii="Times New Roman" w:hAnsi="Times New Roman" w:cs="Times New Roman"/>
                <w:sz w:val="18"/>
                <w:szCs w:val="18"/>
              </w:rPr>
            </w:pPr>
            <w:r w:rsidRPr="00536E5D">
              <w:rPr>
                <w:rFonts w:ascii="Times New Roman" w:hAnsi="Times New Roman" w:cs="Times New Roman"/>
                <w:sz w:val="18"/>
                <w:szCs w:val="18"/>
              </w:rPr>
              <w:t>INSTRUCTIONAL PRACTICES</w:t>
            </w:r>
          </w:p>
        </w:tc>
        <w:tc>
          <w:tcPr>
            <w:tcW w:w="1728" w:type="dxa"/>
          </w:tcPr>
          <w:p w:rsidR="00EA4E72" w:rsidRPr="00536E5D" w:rsidRDefault="00EA4E72" w:rsidP="008B11BB">
            <w:pPr>
              <w:rPr>
                <w:sz w:val="18"/>
                <w:szCs w:val="18"/>
              </w:rPr>
            </w:pP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0004 – Analyze instructional strategies and techniques used in reading instruction. </w:t>
            </w:r>
          </w:p>
        </w:tc>
        <w:tc>
          <w:tcPr>
            <w:tcW w:w="1728" w:type="dxa"/>
          </w:tcPr>
          <w:p w:rsidR="00EA4E72" w:rsidRPr="00536E5D" w:rsidRDefault="00EA4E72" w:rsidP="008B11BB">
            <w:pPr>
              <w:rPr>
                <w:sz w:val="18"/>
                <w:szCs w:val="18"/>
              </w:rPr>
            </w:pPr>
            <w:r w:rsidRPr="00536E5D">
              <w:rPr>
                <w:sz w:val="18"/>
                <w:szCs w:val="18"/>
              </w:rPr>
              <w:t>2.2</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0005 – Apply strategies for using students’ existing language skills to foster reading development.</w:t>
            </w:r>
          </w:p>
        </w:tc>
        <w:tc>
          <w:tcPr>
            <w:tcW w:w="1728" w:type="dxa"/>
          </w:tcPr>
          <w:p w:rsidR="00EA4E72" w:rsidRPr="00536E5D" w:rsidRDefault="00EA4E72" w:rsidP="008B11BB">
            <w:pPr>
              <w:rPr>
                <w:sz w:val="18"/>
                <w:szCs w:val="18"/>
              </w:rPr>
            </w:pPr>
            <w:r w:rsidRPr="00536E5D">
              <w:rPr>
                <w:sz w:val="18"/>
                <w:szCs w:val="18"/>
              </w:rPr>
              <w:t>2.3, 4.1</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0006 – Analyze the role of concepts of print, the alphabetic principles, and letter recognition in reading development, and apply strategies for promoting students’ knowledge and skills in these areas.</w:t>
            </w:r>
          </w:p>
        </w:tc>
        <w:tc>
          <w:tcPr>
            <w:tcW w:w="1728" w:type="dxa"/>
          </w:tcPr>
          <w:p w:rsidR="00EA4E72" w:rsidRPr="00536E5D" w:rsidRDefault="00EA4E72" w:rsidP="008B11BB">
            <w:pPr>
              <w:rPr>
                <w:sz w:val="18"/>
                <w:szCs w:val="18"/>
              </w:rPr>
            </w:pPr>
            <w:r w:rsidRPr="00536E5D">
              <w:rPr>
                <w:sz w:val="18"/>
                <w:szCs w:val="18"/>
              </w:rPr>
              <w:t>2.3</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0007 – Understand the role of phonological and phonemic awareness in reading development and strategies for promoting phonological and phonemic awareness skills.</w:t>
            </w:r>
          </w:p>
        </w:tc>
        <w:tc>
          <w:tcPr>
            <w:tcW w:w="1728" w:type="dxa"/>
          </w:tcPr>
          <w:p w:rsidR="00EA4E72" w:rsidRPr="00536E5D" w:rsidRDefault="00EA4E72" w:rsidP="008B11BB">
            <w:pPr>
              <w:rPr>
                <w:sz w:val="18"/>
                <w:szCs w:val="18"/>
              </w:rPr>
            </w:pPr>
            <w:r w:rsidRPr="00536E5D">
              <w:rPr>
                <w:sz w:val="18"/>
                <w:szCs w:val="18"/>
              </w:rPr>
              <w:t>1.4, 2.2</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0008 – Understand the role of phonics in reading development and strategies for promoting students’ phonics skills.</w:t>
            </w:r>
          </w:p>
        </w:tc>
        <w:tc>
          <w:tcPr>
            <w:tcW w:w="1728" w:type="dxa"/>
          </w:tcPr>
          <w:p w:rsidR="00EA4E72" w:rsidRPr="00536E5D" w:rsidRDefault="00EA4E72" w:rsidP="008B11BB">
            <w:pPr>
              <w:rPr>
                <w:sz w:val="18"/>
                <w:szCs w:val="18"/>
              </w:rPr>
            </w:pPr>
            <w:r w:rsidRPr="00536E5D">
              <w:rPr>
                <w:sz w:val="18"/>
                <w:szCs w:val="18"/>
              </w:rPr>
              <w:t>1.4, 2.2</w:t>
            </w:r>
          </w:p>
        </w:tc>
      </w:tr>
      <w:tr w:rsidR="00EA4E72" w:rsidRPr="00536E5D" w:rsidTr="008B11BB">
        <w:tc>
          <w:tcPr>
            <w:tcW w:w="7128" w:type="dxa"/>
          </w:tcPr>
          <w:p w:rsidR="00EA4E72" w:rsidRPr="00536E5D" w:rsidRDefault="00EA4E72" w:rsidP="008B11BB">
            <w:pPr>
              <w:rPr>
                <w:sz w:val="18"/>
                <w:szCs w:val="18"/>
              </w:rPr>
            </w:pPr>
            <w:r w:rsidRPr="00536E5D">
              <w:rPr>
                <w:sz w:val="18"/>
                <w:szCs w:val="18"/>
              </w:rPr>
              <w:lastRenderedPageBreak/>
              <w:t>0009 – Understand the role of fluency in reading and strategies for promoting fluency at the word level and text level.</w:t>
            </w:r>
          </w:p>
        </w:tc>
        <w:tc>
          <w:tcPr>
            <w:tcW w:w="1728" w:type="dxa"/>
          </w:tcPr>
          <w:p w:rsidR="00EA4E72" w:rsidRPr="00536E5D" w:rsidRDefault="00EA4E72" w:rsidP="008B11BB">
            <w:pPr>
              <w:rPr>
                <w:sz w:val="18"/>
                <w:szCs w:val="18"/>
              </w:rPr>
            </w:pPr>
            <w:r w:rsidRPr="00536E5D">
              <w:rPr>
                <w:sz w:val="18"/>
                <w:szCs w:val="18"/>
              </w:rPr>
              <w:t>1.4, 2.2</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0010 – Analyze principles of vocabulary development and strategies for enhancing students’’ vocabulary knowledge.</w:t>
            </w:r>
          </w:p>
        </w:tc>
        <w:tc>
          <w:tcPr>
            <w:tcW w:w="1728" w:type="dxa"/>
          </w:tcPr>
          <w:p w:rsidR="00EA4E72" w:rsidRPr="00536E5D" w:rsidRDefault="00EA4E72" w:rsidP="008B11BB">
            <w:pPr>
              <w:rPr>
                <w:sz w:val="18"/>
                <w:szCs w:val="18"/>
              </w:rPr>
            </w:pPr>
            <w:r w:rsidRPr="00536E5D">
              <w:rPr>
                <w:sz w:val="18"/>
                <w:szCs w:val="18"/>
              </w:rPr>
              <w:t>1.4, 2.2</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0011 – Understand the nature of reading comprehension and factors related to comprehension of text.</w:t>
            </w:r>
          </w:p>
        </w:tc>
        <w:tc>
          <w:tcPr>
            <w:tcW w:w="1728" w:type="dxa"/>
          </w:tcPr>
          <w:p w:rsidR="00EA4E72" w:rsidRPr="00536E5D" w:rsidRDefault="00EA4E72" w:rsidP="008B11BB">
            <w:pPr>
              <w:rPr>
                <w:sz w:val="18"/>
                <w:szCs w:val="18"/>
              </w:rPr>
            </w:pPr>
            <w:r w:rsidRPr="00536E5D">
              <w:rPr>
                <w:sz w:val="18"/>
                <w:szCs w:val="18"/>
              </w:rPr>
              <w:t>1.4, 2.2, 4.1</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0012 – Apply knowledge for promoting students’ ability to become strategic readers of narrative text.</w:t>
            </w:r>
          </w:p>
        </w:tc>
        <w:tc>
          <w:tcPr>
            <w:tcW w:w="1728" w:type="dxa"/>
          </w:tcPr>
          <w:p w:rsidR="00EA4E72" w:rsidRPr="00536E5D" w:rsidRDefault="00EA4E72" w:rsidP="008B11BB">
            <w:pPr>
              <w:rPr>
                <w:sz w:val="18"/>
                <w:szCs w:val="18"/>
              </w:rPr>
            </w:pPr>
            <w:r w:rsidRPr="00536E5D">
              <w:rPr>
                <w:sz w:val="18"/>
                <w:szCs w:val="18"/>
              </w:rPr>
              <w:t>2.2</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0013 – Apply procedures for promoting students’ ability to become strategic readers of expository text across the content areas.</w:t>
            </w:r>
          </w:p>
        </w:tc>
        <w:tc>
          <w:tcPr>
            <w:tcW w:w="1728" w:type="dxa"/>
          </w:tcPr>
          <w:p w:rsidR="00EA4E72" w:rsidRPr="00536E5D" w:rsidRDefault="00EA4E72" w:rsidP="008B11BB">
            <w:pPr>
              <w:rPr>
                <w:sz w:val="18"/>
                <w:szCs w:val="18"/>
              </w:rPr>
            </w:pPr>
            <w:r w:rsidRPr="00536E5D">
              <w:rPr>
                <w:sz w:val="18"/>
                <w:szCs w:val="18"/>
              </w:rPr>
              <w:t>2.2</w:t>
            </w: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0014 – Analyze instruction to address the needs of all student populations. </w:t>
            </w:r>
          </w:p>
        </w:tc>
        <w:tc>
          <w:tcPr>
            <w:tcW w:w="1728" w:type="dxa"/>
          </w:tcPr>
          <w:p w:rsidR="00EA4E72" w:rsidRPr="00536E5D" w:rsidRDefault="00EA4E72" w:rsidP="008B11BB">
            <w:pPr>
              <w:rPr>
                <w:sz w:val="18"/>
                <w:szCs w:val="18"/>
              </w:rPr>
            </w:pPr>
            <w:r w:rsidRPr="00536E5D">
              <w:rPr>
                <w:sz w:val="18"/>
                <w:szCs w:val="18"/>
              </w:rPr>
              <w:t>2.3, 4.2</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0015 – Apply procedures for selecting and using reading materials for classroom purposes.</w:t>
            </w:r>
          </w:p>
        </w:tc>
        <w:tc>
          <w:tcPr>
            <w:tcW w:w="1728" w:type="dxa"/>
          </w:tcPr>
          <w:p w:rsidR="00EA4E72" w:rsidRPr="00536E5D" w:rsidRDefault="00EA4E72" w:rsidP="008B11BB">
            <w:pPr>
              <w:rPr>
                <w:sz w:val="18"/>
                <w:szCs w:val="18"/>
              </w:rPr>
            </w:pPr>
            <w:r w:rsidRPr="00536E5D">
              <w:rPr>
                <w:sz w:val="18"/>
                <w:szCs w:val="18"/>
              </w:rPr>
              <w:t>2.3, 4.2</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0016 – Apply procedures for using technology in the reading program.</w:t>
            </w:r>
          </w:p>
        </w:tc>
        <w:tc>
          <w:tcPr>
            <w:tcW w:w="1728" w:type="dxa"/>
          </w:tcPr>
          <w:p w:rsidR="00EA4E72" w:rsidRPr="00536E5D" w:rsidRDefault="00EA4E72" w:rsidP="008B11BB">
            <w:pPr>
              <w:rPr>
                <w:sz w:val="18"/>
                <w:szCs w:val="18"/>
              </w:rPr>
            </w:pPr>
            <w:r w:rsidRPr="00536E5D">
              <w:rPr>
                <w:sz w:val="18"/>
                <w:szCs w:val="18"/>
              </w:rPr>
              <w:t>2.2, 4.2</w:t>
            </w:r>
          </w:p>
        </w:tc>
      </w:tr>
      <w:tr w:rsidR="00EA4E72" w:rsidRPr="00536E5D" w:rsidTr="008B11BB">
        <w:tc>
          <w:tcPr>
            <w:tcW w:w="7128" w:type="dxa"/>
          </w:tcPr>
          <w:p w:rsidR="00EA4E72" w:rsidRPr="00536E5D" w:rsidRDefault="00EA4E72" w:rsidP="008B11BB">
            <w:pPr>
              <w:pStyle w:val="Heading1"/>
              <w:rPr>
                <w:rFonts w:ascii="Times New Roman" w:hAnsi="Times New Roman" w:cs="Times New Roman"/>
                <w:sz w:val="18"/>
                <w:szCs w:val="18"/>
              </w:rPr>
            </w:pPr>
            <w:r w:rsidRPr="00536E5D">
              <w:rPr>
                <w:rFonts w:ascii="Times New Roman" w:hAnsi="Times New Roman" w:cs="Times New Roman"/>
                <w:sz w:val="18"/>
                <w:szCs w:val="18"/>
              </w:rPr>
              <w:t>Assessment, Diagnosis, and Evaluation</w:t>
            </w:r>
          </w:p>
        </w:tc>
        <w:tc>
          <w:tcPr>
            <w:tcW w:w="1728" w:type="dxa"/>
          </w:tcPr>
          <w:p w:rsidR="00EA4E72" w:rsidRPr="00536E5D" w:rsidRDefault="00EA4E72" w:rsidP="008B11BB">
            <w:pPr>
              <w:rPr>
                <w:sz w:val="18"/>
                <w:szCs w:val="18"/>
              </w:rPr>
            </w:pPr>
          </w:p>
        </w:tc>
      </w:tr>
      <w:tr w:rsidR="00EA4E72" w:rsidRPr="00536E5D" w:rsidTr="008B11BB">
        <w:tc>
          <w:tcPr>
            <w:tcW w:w="7128" w:type="dxa"/>
          </w:tcPr>
          <w:p w:rsidR="00EA4E72" w:rsidRPr="00536E5D" w:rsidRDefault="00EA4E72" w:rsidP="008B11BB">
            <w:pPr>
              <w:rPr>
                <w:sz w:val="18"/>
                <w:szCs w:val="18"/>
              </w:rPr>
            </w:pPr>
            <w:r w:rsidRPr="00536E5D">
              <w:rPr>
                <w:sz w:val="18"/>
                <w:szCs w:val="18"/>
              </w:rPr>
              <w:t>0017 – Analyze basic principles of reading assessment and the role of reading.</w:t>
            </w:r>
          </w:p>
        </w:tc>
        <w:tc>
          <w:tcPr>
            <w:tcW w:w="1728" w:type="dxa"/>
          </w:tcPr>
          <w:p w:rsidR="00EA4E72" w:rsidRPr="00536E5D" w:rsidRDefault="00EA4E72" w:rsidP="008B11BB">
            <w:pPr>
              <w:rPr>
                <w:sz w:val="18"/>
                <w:szCs w:val="18"/>
              </w:rPr>
            </w:pPr>
            <w:r w:rsidRPr="00536E5D">
              <w:rPr>
                <w:sz w:val="18"/>
                <w:szCs w:val="18"/>
              </w:rPr>
              <w:t>3.1</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0018 – Analyze formal reading assessment instruments and procedures.</w:t>
            </w:r>
          </w:p>
        </w:tc>
        <w:tc>
          <w:tcPr>
            <w:tcW w:w="1728" w:type="dxa"/>
          </w:tcPr>
          <w:p w:rsidR="00EA4E72" w:rsidRPr="00536E5D" w:rsidRDefault="00EA4E72" w:rsidP="008B11BB">
            <w:pPr>
              <w:rPr>
                <w:sz w:val="18"/>
                <w:szCs w:val="18"/>
              </w:rPr>
            </w:pPr>
            <w:r w:rsidRPr="00536E5D">
              <w:rPr>
                <w:sz w:val="18"/>
                <w:szCs w:val="18"/>
              </w:rPr>
              <w:t>3.1</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0019 – Analyze informal reading assessment instruments and procedures.</w:t>
            </w:r>
          </w:p>
        </w:tc>
        <w:tc>
          <w:tcPr>
            <w:tcW w:w="1728" w:type="dxa"/>
          </w:tcPr>
          <w:p w:rsidR="00EA4E72" w:rsidRPr="00536E5D" w:rsidRDefault="00EA4E72" w:rsidP="008B11BB">
            <w:pPr>
              <w:rPr>
                <w:sz w:val="18"/>
                <w:szCs w:val="18"/>
              </w:rPr>
            </w:pPr>
            <w:r w:rsidRPr="00536E5D">
              <w:rPr>
                <w:sz w:val="18"/>
                <w:szCs w:val="18"/>
              </w:rPr>
              <w:t>3.1</w:t>
            </w: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0020 – Apply procedures for interpreting assessment results and using assessment information to plan reading instruction based on student needs. </w:t>
            </w:r>
          </w:p>
        </w:tc>
        <w:tc>
          <w:tcPr>
            <w:tcW w:w="1728" w:type="dxa"/>
          </w:tcPr>
          <w:p w:rsidR="00EA4E72" w:rsidRPr="00536E5D" w:rsidRDefault="00EA4E72" w:rsidP="008B11BB">
            <w:pPr>
              <w:rPr>
                <w:sz w:val="18"/>
                <w:szCs w:val="18"/>
              </w:rPr>
            </w:pPr>
            <w:r w:rsidRPr="00536E5D">
              <w:rPr>
                <w:sz w:val="18"/>
                <w:szCs w:val="18"/>
              </w:rPr>
              <w:t>3.3</w:t>
            </w: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0021 – Analyze characteristics and purposes of screening procedures. </w:t>
            </w:r>
          </w:p>
        </w:tc>
        <w:tc>
          <w:tcPr>
            <w:tcW w:w="1728" w:type="dxa"/>
          </w:tcPr>
          <w:p w:rsidR="00EA4E72" w:rsidRPr="00536E5D" w:rsidRDefault="00EA4E72" w:rsidP="008B11BB">
            <w:pPr>
              <w:rPr>
                <w:sz w:val="18"/>
                <w:szCs w:val="18"/>
              </w:rPr>
            </w:pPr>
            <w:r w:rsidRPr="00536E5D">
              <w:rPr>
                <w:sz w:val="18"/>
                <w:szCs w:val="18"/>
              </w:rPr>
              <w:t>3.3</w:t>
            </w: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0022 – Analyze characteristics and purposes of diagnostic procedures. </w:t>
            </w:r>
          </w:p>
        </w:tc>
        <w:tc>
          <w:tcPr>
            <w:tcW w:w="1728" w:type="dxa"/>
          </w:tcPr>
          <w:p w:rsidR="00EA4E72" w:rsidRPr="00536E5D" w:rsidRDefault="00EA4E72" w:rsidP="008B11BB">
            <w:pPr>
              <w:rPr>
                <w:sz w:val="18"/>
                <w:szCs w:val="18"/>
              </w:rPr>
            </w:pPr>
            <w:r w:rsidRPr="00536E5D">
              <w:rPr>
                <w:sz w:val="18"/>
                <w:szCs w:val="18"/>
              </w:rPr>
              <w:t>3.3</w:t>
            </w:r>
          </w:p>
        </w:tc>
      </w:tr>
      <w:tr w:rsidR="00EA4E72" w:rsidRPr="00536E5D" w:rsidTr="008B11BB">
        <w:tc>
          <w:tcPr>
            <w:tcW w:w="7128" w:type="dxa"/>
          </w:tcPr>
          <w:p w:rsidR="00EA4E72" w:rsidRPr="00536E5D" w:rsidRDefault="00EA4E72" w:rsidP="008B11BB">
            <w:pPr>
              <w:rPr>
                <w:sz w:val="18"/>
                <w:szCs w:val="18"/>
              </w:rPr>
            </w:pPr>
            <w:r w:rsidRPr="00536E5D">
              <w:rPr>
                <w:sz w:val="18"/>
                <w:szCs w:val="18"/>
              </w:rPr>
              <w:t>0023 – Apply principles for evaluating reading programs and materials.</w:t>
            </w:r>
          </w:p>
        </w:tc>
        <w:tc>
          <w:tcPr>
            <w:tcW w:w="1728" w:type="dxa"/>
          </w:tcPr>
          <w:p w:rsidR="00EA4E72" w:rsidRPr="00536E5D" w:rsidRDefault="00EA4E72" w:rsidP="008B11BB">
            <w:pPr>
              <w:rPr>
                <w:sz w:val="18"/>
                <w:szCs w:val="18"/>
              </w:rPr>
            </w:pPr>
            <w:r w:rsidRPr="00536E5D">
              <w:rPr>
                <w:sz w:val="18"/>
                <w:szCs w:val="18"/>
              </w:rPr>
              <w:t>4.1, 4.2</w:t>
            </w:r>
          </w:p>
        </w:tc>
      </w:tr>
      <w:tr w:rsidR="00EA4E72" w:rsidRPr="00536E5D" w:rsidTr="008B11BB">
        <w:tc>
          <w:tcPr>
            <w:tcW w:w="7128" w:type="dxa"/>
          </w:tcPr>
          <w:p w:rsidR="00EA4E72" w:rsidRPr="00536E5D" w:rsidRDefault="00EA4E72" w:rsidP="008B11BB">
            <w:pPr>
              <w:pStyle w:val="Heading1"/>
              <w:rPr>
                <w:rFonts w:ascii="Times New Roman" w:hAnsi="Times New Roman" w:cs="Times New Roman"/>
                <w:sz w:val="18"/>
                <w:szCs w:val="18"/>
              </w:rPr>
            </w:pPr>
            <w:r w:rsidRPr="00536E5D">
              <w:rPr>
                <w:rFonts w:ascii="Times New Roman" w:hAnsi="Times New Roman" w:cs="Times New Roman"/>
                <w:sz w:val="18"/>
                <w:szCs w:val="18"/>
              </w:rPr>
              <w:t>Role of Reading Professional</w:t>
            </w:r>
          </w:p>
        </w:tc>
        <w:tc>
          <w:tcPr>
            <w:tcW w:w="1728" w:type="dxa"/>
          </w:tcPr>
          <w:p w:rsidR="00EA4E72" w:rsidRPr="00536E5D" w:rsidRDefault="00EA4E72" w:rsidP="008B11BB">
            <w:pPr>
              <w:rPr>
                <w:sz w:val="18"/>
                <w:szCs w:val="18"/>
              </w:rPr>
            </w:pPr>
          </w:p>
        </w:tc>
      </w:tr>
      <w:tr w:rsidR="00EA4E72" w:rsidRPr="00536E5D" w:rsidTr="008B11BB">
        <w:tc>
          <w:tcPr>
            <w:tcW w:w="7128" w:type="dxa"/>
          </w:tcPr>
          <w:p w:rsidR="00EA4E72" w:rsidRPr="00536E5D" w:rsidRDefault="00EA4E72" w:rsidP="008B11BB">
            <w:pPr>
              <w:rPr>
                <w:sz w:val="18"/>
                <w:szCs w:val="18"/>
              </w:rPr>
            </w:pPr>
            <w:r w:rsidRPr="00536E5D">
              <w:rPr>
                <w:sz w:val="18"/>
                <w:szCs w:val="18"/>
              </w:rPr>
              <w:t>0024 – Analyze the role of the reading specialist and strategies for working with others inside and outside the school to promote students’ reading development.</w:t>
            </w:r>
          </w:p>
        </w:tc>
        <w:tc>
          <w:tcPr>
            <w:tcW w:w="1728" w:type="dxa"/>
          </w:tcPr>
          <w:p w:rsidR="00EA4E72" w:rsidRPr="00536E5D" w:rsidRDefault="00EA4E72" w:rsidP="008B11BB">
            <w:pPr>
              <w:rPr>
                <w:sz w:val="18"/>
                <w:szCs w:val="18"/>
              </w:rPr>
            </w:pPr>
            <w:r w:rsidRPr="00536E5D">
              <w:rPr>
                <w:sz w:val="18"/>
                <w:szCs w:val="18"/>
              </w:rPr>
              <w:t>5.3</w:t>
            </w: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0025 – Apply procedures for developing and implementing the reading curriculum. </w:t>
            </w:r>
          </w:p>
        </w:tc>
        <w:tc>
          <w:tcPr>
            <w:tcW w:w="1728" w:type="dxa"/>
          </w:tcPr>
          <w:p w:rsidR="00EA4E72" w:rsidRPr="00536E5D" w:rsidRDefault="00EA4E72" w:rsidP="008B11BB">
            <w:pPr>
              <w:rPr>
                <w:sz w:val="18"/>
                <w:szCs w:val="18"/>
              </w:rPr>
            </w:pPr>
            <w:r w:rsidRPr="00536E5D">
              <w:rPr>
                <w:sz w:val="18"/>
                <w:szCs w:val="18"/>
              </w:rPr>
              <w:t>5.4</w:t>
            </w: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0026 – Apply strategies for creating a literate environment that promotes the development of community of readers and the reading growth of all students. </w:t>
            </w:r>
          </w:p>
        </w:tc>
        <w:tc>
          <w:tcPr>
            <w:tcW w:w="1728" w:type="dxa"/>
          </w:tcPr>
          <w:p w:rsidR="00EA4E72" w:rsidRPr="00536E5D" w:rsidRDefault="00EA4E72" w:rsidP="008B11BB">
            <w:pPr>
              <w:rPr>
                <w:sz w:val="18"/>
                <w:szCs w:val="18"/>
              </w:rPr>
            </w:pPr>
            <w:r w:rsidRPr="00536E5D">
              <w:rPr>
                <w:sz w:val="18"/>
                <w:szCs w:val="18"/>
              </w:rPr>
              <w:t>4.3, 4.4, 5.1</w:t>
            </w:r>
          </w:p>
        </w:tc>
      </w:tr>
      <w:tr w:rsidR="00EA4E72" w:rsidRPr="00536E5D" w:rsidTr="008B11BB">
        <w:tc>
          <w:tcPr>
            <w:tcW w:w="7128" w:type="dxa"/>
          </w:tcPr>
          <w:p w:rsidR="00EA4E72" w:rsidRPr="00536E5D" w:rsidRDefault="00EA4E72" w:rsidP="008B11BB">
            <w:pPr>
              <w:rPr>
                <w:sz w:val="18"/>
                <w:szCs w:val="18"/>
              </w:rPr>
            </w:pPr>
            <w:r w:rsidRPr="00536E5D">
              <w:rPr>
                <w:sz w:val="18"/>
                <w:szCs w:val="18"/>
              </w:rPr>
              <w:t xml:space="preserve">0027 – Analyze the role of reflection, self-evaluation, and professional development in reading instruction. </w:t>
            </w:r>
          </w:p>
        </w:tc>
        <w:tc>
          <w:tcPr>
            <w:tcW w:w="1728" w:type="dxa"/>
          </w:tcPr>
          <w:p w:rsidR="00EA4E72" w:rsidRPr="00536E5D" w:rsidRDefault="00EA4E72" w:rsidP="008B11BB">
            <w:pPr>
              <w:rPr>
                <w:sz w:val="18"/>
                <w:szCs w:val="18"/>
              </w:rPr>
            </w:pPr>
            <w:r w:rsidRPr="00536E5D">
              <w:rPr>
                <w:sz w:val="18"/>
                <w:szCs w:val="18"/>
              </w:rPr>
              <w:t>5.3</w:t>
            </w:r>
          </w:p>
        </w:tc>
      </w:tr>
    </w:tbl>
    <w:p w:rsidR="00EA4E72" w:rsidRPr="00536E5D" w:rsidRDefault="00EA4E72" w:rsidP="00EA4E72">
      <w:pPr>
        <w:rPr>
          <w:sz w:val="18"/>
          <w:szCs w:val="18"/>
        </w:rPr>
      </w:pPr>
    </w:p>
    <w:p w:rsidR="00EA4E72" w:rsidRDefault="00EA4E72" w:rsidP="00EA4E72">
      <w:pPr>
        <w:rPr>
          <w:b/>
        </w:rPr>
      </w:pPr>
      <w:r>
        <w:rPr>
          <w:b/>
        </w:rPr>
        <w:t>ANALYSIS OF DATA:</w:t>
      </w:r>
    </w:p>
    <w:p w:rsidR="00EA4E72" w:rsidRDefault="00EA4E72" w:rsidP="00EA4E72">
      <w:pPr>
        <w:ind w:firstLine="720"/>
      </w:pPr>
      <w:r>
        <w:t xml:space="preserve">Southwestern Oklahoma State University’s Reading Specialist Program has only three semesters of data because of it is a new program.  The program has had only two candidates take the </w:t>
      </w:r>
      <w:r w:rsidRPr="00536E5D">
        <w:rPr>
          <w:b/>
        </w:rPr>
        <w:t>OSAT</w:t>
      </w:r>
      <w:r>
        <w:t xml:space="preserve">.  Both candidates passed the exam.  </w:t>
      </w:r>
    </w:p>
    <w:p w:rsidR="00EA4E72" w:rsidRDefault="00EA4E72" w:rsidP="00EA4E72">
      <w:r>
        <w:tab/>
        <w:t xml:space="preserve">Scores from the most recent exam have not yet been reported. </w:t>
      </w:r>
      <w:r>
        <w:tab/>
      </w:r>
    </w:p>
    <w:p w:rsidR="00EA4E72" w:rsidRDefault="00EA4E72" w:rsidP="00EA4E72">
      <w:r>
        <w:tab/>
      </w:r>
    </w:p>
    <w:p w:rsidR="00EA4E72" w:rsidRPr="00446267" w:rsidRDefault="00EA4E72" w:rsidP="00EA4E72">
      <w:r>
        <w:rPr>
          <w:b/>
        </w:rPr>
        <w:t>INTERPRETATION OF DATA:</w:t>
      </w:r>
    </w:p>
    <w:p w:rsidR="00EA4E72" w:rsidRDefault="00EA4E72" w:rsidP="00EA4E72">
      <w:r>
        <w:t xml:space="preserve">The </w:t>
      </w:r>
      <w:r w:rsidRPr="00536E5D">
        <w:rPr>
          <w:b/>
        </w:rPr>
        <w:t>OSAT</w:t>
      </w:r>
      <w:r>
        <w:t xml:space="preserve"> has four subtest areas.  These areas are:</w:t>
      </w:r>
    </w:p>
    <w:p w:rsidR="00EA4E72" w:rsidRDefault="00EA4E72" w:rsidP="00EA4E72">
      <w:r>
        <w:tab/>
        <w:t xml:space="preserve">Foundations of </w:t>
      </w:r>
      <w:smartTag w:uri="urn:schemas-microsoft-com:office:smarttags" w:element="place">
        <w:smartTag w:uri="urn:schemas-microsoft-com:office:smarttags" w:element="City">
          <w:r>
            <w:t>Reading</w:t>
          </w:r>
        </w:smartTag>
      </w:smartTag>
    </w:p>
    <w:p w:rsidR="00EA4E72" w:rsidRDefault="00EA4E72" w:rsidP="00EA4E72">
      <w:r>
        <w:tab/>
        <w:t>Instructional Practices</w:t>
      </w:r>
    </w:p>
    <w:p w:rsidR="00EA4E72" w:rsidRDefault="00EA4E72" w:rsidP="00EA4E72">
      <w:r>
        <w:tab/>
        <w:t>Assessment, Diagnosis, and Evaluation</w:t>
      </w:r>
    </w:p>
    <w:p w:rsidR="00EA4E72" w:rsidRDefault="00EA4E72" w:rsidP="00EA4E72">
      <w:r>
        <w:tab/>
        <w:t xml:space="preserve">The Role of the </w:t>
      </w:r>
      <w:smartTag w:uri="urn:schemas-microsoft-com:office:smarttags" w:element="place">
        <w:smartTag w:uri="urn:schemas-microsoft-com:office:smarttags" w:element="City">
          <w:r>
            <w:t>Reading</w:t>
          </w:r>
        </w:smartTag>
      </w:smartTag>
      <w:r>
        <w:t xml:space="preserve"> Professional</w:t>
      </w:r>
    </w:p>
    <w:p w:rsidR="00EA4E72" w:rsidRDefault="00EA4E72" w:rsidP="00EA4E72">
      <w:r>
        <w:t xml:space="preserve">The scaled scores of each subtest provide evidence that the candidates know, understand, and use the concepts of each of the </w:t>
      </w:r>
      <w:r>
        <w:rPr>
          <w:b/>
        </w:rPr>
        <w:t>IRA s</w:t>
      </w:r>
      <w:r w:rsidRPr="00536E5D">
        <w:rPr>
          <w:b/>
        </w:rPr>
        <w:t>tandards</w:t>
      </w:r>
      <w:r>
        <w:t>.</w:t>
      </w:r>
    </w:p>
    <w:p w:rsidR="00EA4E72" w:rsidRDefault="00EA4E72" w:rsidP="00EA4E72">
      <w:r>
        <w:tab/>
      </w:r>
    </w:p>
    <w:p w:rsidR="00EA4E72" w:rsidRDefault="00EA4E72" w:rsidP="00EA4E72">
      <w:pPr>
        <w:ind w:firstLine="720"/>
      </w:pPr>
      <w:r>
        <w:t xml:space="preserve">The SWOSU faculty feels that the student passage rate and scores on the subtests of the </w:t>
      </w:r>
      <w:r w:rsidRPr="00536E5D">
        <w:rPr>
          <w:b/>
        </w:rPr>
        <w:t>OSAT</w:t>
      </w:r>
      <w:r>
        <w:t xml:space="preserve"> demonstrate a comprehensive knowledge of the concepts, principles, theories, and research of content knowledge.  Content knowledge required of a reading professional is all inclusive of each of the subtests.  </w:t>
      </w:r>
    </w:p>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Pr="00344AEF" w:rsidRDefault="00EA4E72" w:rsidP="00EA4E72">
      <w:pPr>
        <w:rPr>
          <w:b/>
          <w:sz w:val="96"/>
          <w:szCs w:val="96"/>
        </w:rPr>
      </w:pPr>
      <w:r w:rsidRPr="00344AEF">
        <w:rPr>
          <w:b/>
          <w:sz w:val="96"/>
          <w:szCs w:val="96"/>
        </w:rPr>
        <w:t>ASSESSMENT DOCUMENTATION</w:t>
      </w:r>
    </w:p>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Pr="00D85784" w:rsidRDefault="00EA4E72" w:rsidP="00EA4E72">
      <w:pPr>
        <w:rPr>
          <w:b/>
          <w:sz w:val="32"/>
          <w:szCs w:val="32"/>
        </w:rPr>
      </w:pPr>
      <w:r>
        <w:rPr>
          <w:b/>
          <w:sz w:val="32"/>
          <w:szCs w:val="32"/>
        </w:rPr>
        <w:t>OSAT</w:t>
      </w:r>
      <w:r w:rsidRPr="00D85784">
        <w:rPr>
          <w:b/>
          <w:sz w:val="32"/>
          <w:szCs w:val="32"/>
        </w:rPr>
        <w:t xml:space="preserve"> Scores</w:t>
      </w:r>
    </w:p>
    <w:p w:rsidR="00EA4E72" w:rsidRDefault="00EA4E72" w:rsidP="00EA4E72"/>
    <w:p w:rsidR="00EA4E72" w:rsidRPr="008F608B" w:rsidRDefault="00EA4E72" w:rsidP="00EA4E72">
      <w:pPr>
        <w:rPr>
          <w:b/>
          <w:sz w:val="28"/>
          <w:szCs w:val="28"/>
        </w:rPr>
      </w:pPr>
      <w:r w:rsidRPr="008F608B">
        <w:rPr>
          <w:b/>
          <w:sz w:val="28"/>
          <w:szCs w:val="28"/>
        </w:rPr>
        <w:t>Subarea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58"/>
        <w:gridCol w:w="959"/>
        <w:gridCol w:w="958"/>
        <w:gridCol w:w="959"/>
      </w:tblGrid>
      <w:tr w:rsidR="00EA4E72" w:rsidTr="008B11BB">
        <w:tc>
          <w:tcPr>
            <w:tcW w:w="1188" w:type="dxa"/>
            <w:tcBorders>
              <w:bottom w:val="single" w:sz="4" w:space="0" w:color="auto"/>
              <w:right w:val="single" w:sz="18" w:space="0" w:color="auto"/>
            </w:tcBorders>
          </w:tcPr>
          <w:p w:rsidR="00EA4E72" w:rsidRPr="007C4032" w:rsidRDefault="00EA4E72" w:rsidP="008B11BB">
            <w:pPr>
              <w:rPr>
                <w:b/>
              </w:rPr>
            </w:pPr>
          </w:p>
        </w:tc>
        <w:tc>
          <w:tcPr>
            <w:tcW w:w="1917" w:type="dxa"/>
            <w:gridSpan w:val="2"/>
            <w:tcBorders>
              <w:left w:val="single" w:sz="18" w:space="0" w:color="auto"/>
              <w:bottom w:val="single" w:sz="4" w:space="0" w:color="auto"/>
              <w:right w:val="single" w:sz="18" w:space="0" w:color="auto"/>
            </w:tcBorders>
          </w:tcPr>
          <w:p w:rsidR="00EA4E72" w:rsidRPr="007C4032" w:rsidRDefault="00EA4E72" w:rsidP="008B11BB">
            <w:pPr>
              <w:rPr>
                <w:b/>
              </w:rPr>
            </w:pPr>
            <w:r w:rsidRPr="007C4032">
              <w:rPr>
                <w:b/>
              </w:rPr>
              <w:t>Number Tested</w:t>
            </w:r>
          </w:p>
        </w:tc>
        <w:tc>
          <w:tcPr>
            <w:tcW w:w="1917" w:type="dxa"/>
            <w:gridSpan w:val="2"/>
            <w:tcBorders>
              <w:left w:val="single" w:sz="18" w:space="0" w:color="auto"/>
              <w:bottom w:val="single" w:sz="4" w:space="0" w:color="auto"/>
            </w:tcBorders>
          </w:tcPr>
          <w:p w:rsidR="00EA4E72" w:rsidRPr="007C4032" w:rsidRDefault="00EA4E72" w:rsidP="008B11BB">
            <w:pPr>
              <w:rPr>
                <w:b/>
              </w:rPr>
            </w:pPr>
            <w:r>
              <w:rPr>
                <w:b/>
              </w:rPr>
              <w:t>Scaled Score</w:t>
            </w:r>
          </w:p>
        </w:tc>
      </w:tr>
      <w:tr w:rsidR="00EA4E72" w:rsidTr="008B11BB">
        <w:tc>
          <w:tcPr>
            <w:tcW w:w="1188" w:type="dxa"/>
            <w:tcBorders>
              <w:bottom w:val="double" w:sz="4" w:space="0" w:color="auto"/>
              <w:right w:val="single" w:sz="18" w:space="0" w:color="auto"/>
            </w:tcBorders>
          </w:tcPr>
          <w:p w:rsidR="00EA4E72" w:rsidRPr="007C4032" w:rsidRDefault="00EA4E72" w:rsidP="008B11BB">
            <w:pPr>
              <w:rPr>
                <w:b/>
              </w:rPr>
            </w:pPr>
            <w:r w:rsidRPr="007C4032">
              <w:rPr>
                <w:b/>
              </w:rPr>
              <w:t>Year</w:t>
            </w:r>
          </w:p>
        </w:tc>
        <w:tc>
          <w:tcPr>
            <w:tcW w:w="958" w:type="dxa"/>
            <w:tcBorders>
              <w:left w:val="single" w:sz="18" w:space="0" w:color="auto"/>
              <w:bottom w:val="double" w:sz="4" w:space="0" w:color="auto"/>
            </w:tcBorders>
            <w:vAlign w:val="bottom"/>
          </w:tcPr>
          <w:p w:rsidR="00EA4E72" w:rsidRPr="007C4032" w:rsidRDefault="00EA4E72" w:rsidP="008B11BB">
            <w:pPr>
              <w:rPr>
                <w:b/>
                <w:sz w:val="20"/>
                <w:szCs w:val="20"/>
              </w:rPr>
            </w:pPr>
            <w:r w:rsidRPr="007C4032">
              <w:rPr>
                <w:b/>
                <w:sz w:val="20"/>
                <w:szCs w:val="20"/>
              </w:rPr>
              <w:t>SWOSU</w:t>
            </w:r>
          </w:p>
        </w:tc>
        <w:tc>
          <w:tcPr>
            <w:tcW w:w="959" w:type="dxa"/>
            <w:tcBorders>
              <w:bottom w:val="double" w:sz="4" w:space="0" w:color="auto"/>
              <w:right w:val="single" w:sz="18" w:space="0" w:color="auto"/>
            </w:tcBorders>
            <w:vAlign w:val="bottom"/>
          </w:tcPr>
          <w:p w:rsidR="00EA4E72" w:rsidRPr="007C4032" w:rsidRDefault="00EA4E72" w:rsidP="008B11BB">
            <w:pPr>
              <w:rPr>
                <w:b/>
              </w:rPr>
            </w:pPr>
            <w:r w:rsidRPr="007C4032">
              <w:rPr>
                <w:b/>
              </w:rPr>
              <w:t>State</w:t>
            </w:r>
          </w:p>
        </w:tc>
        <w:tc>
          <w:tcPr>
            <w:tcW w:w="958" w:type="dxa"/>
            <w:tcBorders>
              <w:left w:val="single" w:sz="18" w:space="0" w:color="auto"/>
              <w:bottom w:val="double" w:sz="4" w:space="0" w:color="auto"/>
            </w:tcBorders>
            <w:vAlign w:val="bottom"/>
          </w:tcPr>
          <w:p w:rsidR="00EA4E72" w:rsidRPr="007C4032" w:rsidRDefault="00EA4E72" w:rsidP="008B11BB">
            <w:pPr>
              <w:rPr>
                <w:b/>
                <w:sz w:val="20"/>
                <w:szCs w:val="20"/>
              </w:rPr>
            </w:pPr>
            <w:r w:rsidRPr="007C4032">
              <w:rPr>
                <w:b/>
                <w:sz w:val="20"/>
                <w:szCs w:val="20"/>
              </w:rPr>
              <w:t>SWOSU</w:t>
            </w:r>
          </w:p>
        </w:tc>
        <w:tc>
          <w:tcPr>
            <w:tcW w:w="959" w:type="dxa"/>
            <w:tcBorders>
              <w:bottom w:val="double" w:sz="4" w:space="0" w:color="auto"/>
            </w:tcBorders>
            <w:vAlign w:val="bottom"/>
          </w:tcPr>
          <w:p w:rsidR="00EA4E72" w:rsidRPr="007C4032" w:rsidRDefault="00EA4E72" w:rsidP="008B11BB">
            <w:pPr>
              <w:rPr>
                <w:b/>
              </w:rPr>
            </w:pPr>
            <w:r w:rsidRPr="007C4032">
              <w:rPr>
                <w:b/>
              </w:rPr>
              <w:t>State</w:t>
            </w:r>
          </w:p>
        </w:tc>
      </w:tr>
      <w:tr w:rsidR="00EA4E72" w:rsidTr="008B11BB">
        <w:tc>
          <w:tcPr>
            <w:tcW w:w="1188" w:type="dxa"/>
            <w:tcBorders>
              <w:top w:val="double" w:sz="4" w:space="0" w:color="auto"/>
              <w:bottom w:val="single" w:sz="4" w:space="0" w:color="auto"/>
              <w:right w:val="single" w:sz="18" w:space="0" w:color="auto"/>
            </w:tcBorders>
          </w:tcPr>
          <w:p w:rsidR="00EA4E72" w:rsidRDefault="00EA4E72" w:rsidP="008B11BB">
            <w:r>
              <w:t>April 2010</w:t>
            </w:r>
          </w:p>
        </w:tc>
        <w:tc>
          <w:tcPr>
            <w:tcW w:w="958" w:type="dxa"/>
            <w:tcBorders>
              <w:top w:val="double" w:sz="4" w:space="0" w:color="auto"/>
              <w:left w:val="single" w:sz="18" w:space="0" w:color="auto"/>
              <w:bottom w:val="single" w:sz="4" w:space="0" w:color="auto"/>
            </w:tcBorders>
          </w:tcPr>
          <w:p w:rsidR="00EA4E72" w:rsidRDefault="00EA4E72" w:rsidP="008B11BB">
            <w:r>
              <w:t>2</w:t>
            </w:r>
          </w:p>
        </w:tc>
        <w:tc>
          <w:tcPr>
            <w:tcW w:w="959" w:type="dxa"/>
            <w:tcBorders>
              <w:top w:val="double" w:sz="4" w:space="0" w:color="auto"/>
              <w:bottom w:val="single" w:sz="4" w:space="0" w:color="auto"/>
              <w:right w:val="single" w:sz="18" w:space="0" w:color="auto"/>
            </w:tcBorders>
          </w:tcPr>
          <w:p w:rsidR="00EA4E72" w:rsidRDefault="00EA4E72" w:rsidP="008B11BB">
            <w:r>
              <w:t>34</w:t>
            </w:r>
          </w:p>
        </w:tc>
        <w:tc>
          <w:tcPr>
            <w:tcW w:w="958" w:type="dxa"/>
            <w:tcBorders>
              <w:top w:val="double" w:sz="4" w:space="0" w:color="auto"/>
              <w:left w:val="single" w:sz="18" w:space="0" w:color="auto"/>
              <w:bottom w:val="single" w:sz="4" w:space="0" w:color="auto"/>
            </w:tcBorders>
          </w:tcPr>
          <w:p w:rsidR="00EA4E72" w:rsidRDefault="00EA4E72" w:rsidP="008B11BB">
            <w:r>
              <w:t>272</w:t>
            </w:r>
          </w:p>
        </w:tc>
        <w:tc>
          <w:tcPr>
            <w:tcW w:w="959" w:type="dxa"/>
            <w:tcBorders>
              <w:top w:val="double" w:sz="4" w:space="0" w:color="auto"/>
              <w:bottom w:val="single" w:sz="4" w:space="0" w:color="auto"/>
            </w:tcBorders>
          </w:tcPr>
          <w:p w:rsidR="00EA4E72" w:rsidRDefault="00EA4E72" w:rsidP="008B11BB">
            <w:r>
              <w:t>275</w:t>
            </w:r>
          </w:p>
        </w:tc>
      </w:tr>
    </w:tbl>
    <w:p w:rsidR="00EA4E72" w:rsidRDefault="00EA4E72" w:rsidP="00EA4E72"/>
    <w:p w:rsidR="00EA4E72" w:rsidRPr="00C65CC1" w:rsidRDefault="00EA4E72" w:rsidP="00EA4E72">
      <w:pPr>
        <w:rPr>
          <w:sz w:val="28"/>
          <w:szCs w:val="28"/>
        </w:rPr>
      </w:pPr>
      <w:r w:rsidRPr="00C65CC1">
        <w:rPr>
          <w:b/>
          <w:sz w:val="28"/>
          <w:szCs w:val="28"/>
        </w:rPr>
        <w:t>Subarea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58"/>
        <w:gridCol w:w="959"/>
        <w:gridCol w:w="958"/>
        <w:gridCol w:w="959"/>
      </w:tblGrid>
      <w:tr w:rsidR="00EA4E72" w:rsidTr="008B11BB">
        <w:tc>
          <w:tcPr>
            <w:tcW w:w="1188" w:type="dxa"/>
            <w:tcBorders>
              <w:bottom w:val="single" w:sz="4" w:space="0" w:color="auto"/>
              <w:right w:val="single" w:sz="18" w:space="0" w:color="auto"/>
            </w:tcBorders>
          </w:tcPr>
          <w:p w:rsidR="00EA4E72" w:rsidRPr="007C4032" w:rsidRDefault="00EA4E72" w:rsidP="008B11BB">
            <w:pPr>
              <w:rPr>
                <w:b/>
              </w:rPr>
            </w:pPr>
          </w:p>
        </w:tc>
        <w:tc>
          <w:tcPr>
            <w:tcW w:w="1917" w:type="dxa"/>
            <w:gridSpan w:val="2"/>
            <w:tcBorders>
              <w:left w:val="single" w:sz="18" w:space="0" w:color="auto"/>
              <w:bottom w:val="single" w:sz="4" w:space="0" w:color="auto"/>
              <w:right w:val="single" w:sz="18" w:space="0" w:color="auto"/>
            </w:tcBorders>
          </w:tcPr>
          <w:p w:rsidR="00EA4E72" w:rsidRPr="007C4032" w:rsidRDefault="00EA4E72" w:rsidP="008B11BB">
            <w:pPr>
              <w:rPr>
                <w:b/>
              </w:rPr>
            </w:pPr>
            <w:r w:rsidRPr="007C4032">
              <w:rPr>
                <w:b/>
              </w:rPr>
              <w:t>Number Tested</w:t>
            </w:r>
          </w:p>
        </w:tc>
        <w:tc>
          <w:tcPr>
            <w:tcW w:w="1917" w:type="dxa"/>
            <w:gridSpan w:val="2"/>
            <w:tcBorders>
              <w:left w:val="single" w:sz="18" w:space="0" w:color="auto"/>
              <w:bottom w:val="single" w:sz="4" w:space="0" w:color="auto"/>
            </w:tcBorders>
          </w:tcPr>
          <w:p w:rsidR="00EA4E72" w:rsidRPr="007C4032" w:rsidRDefault="00EA4E72" w:rsidP="008B11BB">
            <w:pPr>
              <w:rPr>
                <w:b/>
              </w:rPr>
            </w:pPr>
            <w:r>
              <w:rPr>
                <w:b/>
              </w:rPr>
              <w:t>Scaled Score</w:t>
            </w:r>
          </w:p>
        </w:tc>
      </w:tr>
      <w:tr w:rsidR="00EA4E72" w:rsidTr="008B11BB">
        <w:tc>
          <w:tcPr>
            <w:tcW w:w="1188" w:type="dxa"/>
            <w:tcBorders>
              <w:bottom w:val="double" w:sz="4" w:space="0" w:color="auto"/>
              <w:right w:val="single" w:sz="18" w:space="0" w:color="auto"/>
            </w:tcBorders>
          </w:tcPr>
          <w:p w:rsidR="00EA4E72" w:rsidRPr="007C4032" w:rsidRDefault="00EA4E72" w:rsidP="008B11BB">
            <w:pPr>
              <w:rPr>
                <w:b/>
              </w:rPr>
            </w:pPr>
            <w:r w:rsidRPr="007C4032">
              <w:rPr>
                <w:b/>
              </w:rPr>
              <w:t>Year</w:t>
            </w:r>
          </w:p>
        </w:tc>
        <w:tc>
          <w:tcPr>
            <w:tcW w:w="958" w:type="dxa"/>
            <w:tcBorders>
              <w:left w:val="single" w:sz="18" w:space="0" w:color="auto"/>
              <w:bottom w:val="double" w:sz="4" w:space="0" w:color="auto"/>
            </w:tcBorders>
            <w:vAlign w:val="bottom"/>
          </w:tcPr>
          <w:p w:rsidR="00EA4E72" w:rsidRPr="007C4032" w:rsidRDefault="00EA4E72" w:rsidP="008B11BB">
            <w:pPr>
              <w:rPr>
                <w:b/>
                <w:sz w:val="20"/>
                <w:szCs w:val="20"/>
              </w:rPr>
            </w:pPr>
            <w:r w:rsidRPr="007C4032">
              <w:rPr>
                <w:b/>
                <w:sz w:val="20"/>
                <w:szCs w:val="20"/>
              </w:rPr>
              <w:t>SWOSU</w:t>
            </w:r>
          </w:p>
        </w:tc>
        <w:tc>
          <w:tcPr>
            <w:tcW w:w="959" w:type="dxa"/>
            <w:tcBorders>
              <w:bottom w:val="double" w:sz="4" w:space="0" w:color="auto"/>
              <w:right w:val="single" w:sz="18" w:space="0" w:color="auto"/>
            </w:tcBorders>
            <w:vAlign w:val="bottom"/>
          </w:tcPr>
          <w:p w:rsidR="00EA4E72" w:rsidRPr="007C4032" w:rsidRDefault="00EA4E72" w:rsidP="008B11BB">
            <w:pPr>
              <w:rPr>
                <w:b/>
              </w:rPr>
            </w:pPr>
            <w:r w:rsidRPr="007C4032">
              <w:rPr>
                <w:b/>
              </w:rPr>
              <w:t>State</w:t>
            </w:r>
          </w:p>
        </w:tc>
        <w:tc>
          <w:tcPr>
            <w:tcW w:w="958" w:type="dxa"/>
            <w:tcBorders>
              <w:left w:val="single" w:sz="18" w:space="0" w:color="auto"/>
              <w:bottom w:val="double" w:sz="4" w:space="0" w:color="auto"/>
            </w:tcBorders>
            <w:vAlign w:val="bottom"/>
          </w:tcPr>
          <w:p w:rsidR="00EA4E72" w:rsidRPr="007C4032" w:rsidRDefault="00EA4E72" w:rsidP="008B11BB">
            <w:pPr>
              <w:rPr>
                <w:b/>
                <w:sz w:val="20"/>
                <w:szCs w:val="20"/>
              </w:rPr>
            </w:pPr>
            <w:r w:rsidRPr="007C4032">
              <w:rPr>
                <w:b/>
                <w:sz w:val="20"/>
                <w:szCs w:val="20"/>
              </w:rPr>
              <w:t>SWOSU</w:t>
            </w:r>
          </w:p>
        </w:tc>
        <w:tc>
          <w:tcPr>
            <w:tcW w:w="959" w:type="dxa"/>
            <w:tcBorders>
              <w:bottom w:val="double" w:sz="4" w:space="0" w:color="auto"/>
            </w:tcBorders>
            <w:vAlign w:val="bottom"/>
          </w:tcPr>
          <w:p w:rsidR="00EA4E72" w:rsidRPr="007C4032" w:rsidRDefault="00EA4E72" w:rsidP="008B11BB">
            <w:pPr>
              <w:rPr>
                <w:b/>
              </w:rPr>
            </w:pPr>
            <w:r w:rsidRPr="007C4032">
              <w:rPr>
                <w:b/>
              </w:rPr>
              <w:t>State</w:t>
            </w:r>
          </w:p>
        </w:tc>
      </w:tr>
      <w:tr w:rsidR="00EA4E72" w:rsidTr="008B11BB">
        <w:tc>
          <w:tcPr>
            <w:tcW w:w="1188" w:type="dxa"/>
            <w:tcBorders>
              <w:top w:val="double" w:sz="4" w:space="0" w:color="auto"/>
              <w:bottom w:val="single" w:sz="4" w:space="0" w:color="auto"/>
              <w:right w:val="single" w:sz="18" w:space="0" w:color="auto"/>
            </w:tcBorders>
          </w:tcPr>
          <w:p w:rsidR="00EA4E72" w:rsidRDefault="00EA4E72" w:rsidP="008B11BB">
            <w:r>
              <w:t>April 2010</w:t>
            </w:r>
          </w:p>
        </w:tc>
        <w:tc>
          <w:tcPr>
            <w:tcW w:w="958" w:type="dxa"/>
            <w:tcBorders>
              <w:top w:val="double" w:sz="4" w:space="0" w:color="auto"/>
              <w:left w:val="single" w:sz="18" w:space="0" w:color="auto"/>
              <w:bottom w:val="single" w:sz="4" w:space="0" w:color="auto"/>
            </w:tcBorders>
          </w:tcPr>
          <w:p w:rsidR="00EA4E72" w:rsidRDefault="00EA4E72" w:rsidP="008B11BB">
            <w:r>
              <w:t>2</w:t>
            </w:r>
          </w:p>
        </w:tc>
        <w:tc>
          <w:tcPr>
            <w:tcW w:w="959" w:type="dxa"/>
            <w:tcBorders>
              <w:top w:val="double" w:sz="4" w:space="0" w:color="auto"/>
              <w:bottom w:val="single" w:sz="4" w:space="0" w:color="auto"/>
              <w:right w:val="single" w:sz="18" w:space="0" w:color="auto"/>
            </w:tcBorders>
          </w:tcPr>
          <w:p w:rsidR="00EA4E72" w:rsidRDefault="00EA4E72" w:rsidP="008B11BB">
            <w:r>
              <w:t>34</w:t>
            </w:r>
          </w:p>
        </w:tc>
        <w:tc>
          <w:tcPr>
            <w:tcW w:w="958" w:type="dxa"/>
            <w:tcBorders>
              <w:top w:val="double" w:sz="4" w:space="0" w:color="auto"/>
              <w:left w:val="single" w:sz="18" w:space="0" w:color="auto"/>
              <w:bottom w:val="single" w:sz="4" w:space="0" w:color="auto"/>
            </w:tcBorders>
          </w:tcPr>
          <w:p w:rsidR="00EA4E72" w:rsidRDefault="00EA4E72" w:rsidP="008B11BB">
            <w:r>
              <w:t>282</w:t>
            </w:r>
          </w:p>
        </w:tc>
        <w:tc>
          <w:tcPr>
            <w:tcW w:w="959" w:type="dxa"/>
            <w:tcBorders>
              <w:top w:val="double" w:sz="4" w:space="0" w:color="auto"/>
              <w:bottom w:val="single" w:sz="4" w:space="0" w:color="auto"/>
            </w:tcBorders>
          </w:tcPr>
          <w:p w:rsidR="00EA4E72" w:rsidRDefault="00EA4E72" w:rsidP="008B11BB">
            <w:r>
              <w:t>275</w:t>
            </w:r>
          </w:p>
        </w:tc>
      </w:tr>
    </w:tbl>
    <w:p w:rsidR="00EA4E72" w:rsidRDefault="00EA4E72" w:rsidP="00EA4E72"/>
    <w:p w:rsidR="00EA4E72" w:rsidRPr="00C65CC1" w:rsidRDefault="00EA4E72" w:rsidP="00EA4E72">
      <w:pPr>
        <w:rPr>
          <w:sz w:val="28"/>
          <w:szCs w:val="28"/>
        </w:rPr>
      </w:pPr>
      <w:r w:rsidRPr="00C65CC1">
        <w:rPr>
          <w:b/>
          <w:sz w:val="28"/>
          <w:szCs w:val="28"/>
        </w:rPr>
        <w:t>Total</w:t>
      </w:r>
      <w:r>
        <w:rPr>
          <w:b/>
          <w:sz w:val="28"/>
          <w:szCs w:val="28"/>
        </w:rPr>
        <w:t>: Subareas I</w:t>
      </w:r>
      <w:r w:rsidRPr="00C65CC1">
        <w:rPr>
          <w:b/>
          <w:sz w:val="28"/>
          <w:szCs w:val="28"/>
        </w:rPr>
        <w: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58"/>
        <w:gridCol w:w="959"/>
        <w:gridCol w:w="958"/>
        <w:gridCol w:w="959"/>
      </w:tblGrid>
      <w:tr w:rsidR="00EA4E72" w:rsidTr="008B11BB">
        <w:tc>
          <w:tcPr>
            <w:tcW w:w="1188" w:type="dxa"/>
            <w:tcBorders>
              <w:bottom w:val="single" w:sz="4" w:space="0" w:color="auto"/>
              <w:right w:val="single" w:sz="18" w:space="0" w:color="auto"/>
            </w:tcBorders>
          </w:tcPr>
          <w:p w:rsidR="00EA4E72" w:rsidRPr="007C4032" w:rsidRDefault="00EA4E72" w:rsidP="008B11BB">
            <w:pPr>
              <w:rPr>
                <w:b/>
              </w:rPr>
            </w:pPr>
          </w:p>
        </w:tc>
        <w:tc>
          <w:tcPr>
            <w:tcW w:w="1917" w:type="dxa"/>
            <w:gridSpan w:val="2"/>
            <w:tcBorders>
              <w:left w:val="single" w:sz="18" w:space="0" w:color="auto"/>
              <w:bottom w:val="single" w:sz="4" w:space="0" w:color="auto"/>
              <w:right w:val="single" w:sz="18" w:space="0" w:color="auto"/>
            </w:tcBorders>
          </w:tcPr>
          <w:p w:rsidR="00EA4E72" w:rsidRPr="007C4032" w:rsidRDefault="00EA4E72" w:rsidP="008B11BB">
            <w:pPr>
              <w:rPr>
                <w:b/>
              </w:rPr>
            </w:pPr>
            <w:r w:rsidRPr="007C4032">
              <w:rPr>
                <w:b/>
              </w:rPr>
              <w:t>Number Tested</w:t>
            </w:r>
          </w:p>
        </w:tc>
        <w:tc>
          <w:tcPr>
            <w:tcW w:w="1917" w:type="dxa"/>
            <w:gridSpan w:val="2"/>
            <w:tcBorders>
              <w:left w:val="single" w:sz="18" w:space="0" w:color="auto"/>
              <w:bottom w:val="single" w:sz="4" w:space="0" w:color="auto"/>
            </w:tcBorders>
          </w:tcPr>
          <w:p w:rsidR="00EA4E72" w:rsidRPr="007C4032" w:rsidRDefault="00EA4E72" w:rsidP="008B11BB">
            <w:pPr>
              <w:rPr>
                <w:b/>
              </w:rPr>
            </w:pPr>
            <w:r>
              <w:rPr>
                <w:b/>
              </w:rPr>
              <w:t>Scaled Score</w:t>
            </w:r>
          </w:p>
        </w:tc>
      </w:tr>
      <w:tr w:rsidR="00EA4E72" w:rsidTr="008B11BB">
        <w:tc>
          <w:tcPr>
            <w:tcW w:w="1188" w:type="dxa"/>
            <w:tcBorders>
              <w:bottom w:val="double" w:sz="4" w:space="0" w:color="auto"/>
              <w:right w:val="single" w:sz="18" w:space="0" w:color="auto"/>
            </w:tcBorders>
          </w:tcPr>
          <w:p w:rsidR="00EA4E72" w:rsidRPr="007C4032" w:rsidRDefault="00EA4E72" w:rsidP="008B11BB">
            <w:pPr>
              <w:rPr>
                <w:b/>
              </w:rPr>
            </w:pPr>
            <w:r w:rsidRPr="007C4032">
              <w:rPr>
                <w:b/>
              </w:rPr>
              <w:t>Year</w:t>
            </w:r>
          </w:p>
        </w:tc>
        <w:tc>
          <w:tcPr>
            <w:tcW w:w="958" w:type="dxa"/>
            <w:tcBorders>
              <w:left w:val="single" w:sz="18" w:space="0" w:color="auto"/>
              <w:bottom w:val="double" w:sz="4" w:space="0" w:color="auto"/>
            </w:tcBorders>
            <w:vAlign w:val="bottom"/>
          </w:tcPr>
          <w:p w:rsidR="00EA4E72" w:rsidRPr="007C4032" w:rsidRDefault="00EA4E72" w:rsidP="008B11BB">
            <w:pPr>
              <w:rPr>
                <w:b/>
                <w:sz w:val="20"/>
                <w:szCs w:val="20"/>
              </w:rPr>
            </w:pPr>
            <w:r w:rsidRPr="007C4032">
              <w:rPr>
                <w:b/>
                <w:sz w:val="20"/>
                <w:szCs w:val="20"/>
              </w:rPr>
              <w:t>SWOSU</w:t>
            </w:r>
          </w:p>
        </w:tc>
        <w:tc>
          <w:tcPr>
            <w:tcW w:w="959" w:type="dxa"/>
            <w:tcBorders>
              <w:bottom w:val="double" w:sz="4" w:space="0" w:color="auto"/>
              <w:right w:val="single" w:sz="18" w:space="0" w:color="auto"/>
            </w:tcBorders>
            <w:vAlign w:val="bottom"/>
          </w:tcPr>
          <w:p w:rsidR="00EA4E72" w:rsidRPr="007C4032" w:rsidRDefault="00EA4E72" w:rsidP="008B11BB">
            <w:pPr>
              <w:rPr>
                <w:b/>
              </w:rPr>
            </w:pPr>
            <w:r w:rsidRPr="007C4032">
              <w:rPr>
                <w:b/>
              </w:rPr>
              <w:t>State</w:t>
            </w:r>
          </w:p>
        </w:tc>
        <w:tc>
          <w:tcPr>
            <w:tcW w:w="958" w:type="dxa"/>
            <w:tcBorders>
              <w:left w:val="single" w:sz="18" w:space="0" w:color="auto"/>
              <w:bottom w:val="double" w:sz="4" w:space="0" w:color="auto"/>
            </w:tcBorders>
            <w:vAlign w:val="bottom"/>
          </w:tcPr>
          <w:p w:rsidR="00EA4E72" w:rsidRPr="007C4032" w:rsidRDefault="00EA4E72" w:rsidP="008B11BB">
            <w:pPr>
              <w:rPr>
                <w:b/>
                <w:sz w:val="20"/>
                <w:szCs w:val="20"/>
              </w:rPr>
            </w:pPr>
            <w:r w:rsidRPr="007C4032">
              <w:rPr>
                <w:b/>
                <w:sz w:val="20"/>
                <w:szCs w:val="20"/>
              </w:rPr>
              <w:t>SWOSU</w:t>
            </w:r>
          </w:p>
        </w:tc>
        <w:tc>
          <w:tcPr>
            <w:tcW w:w="959" w:type="dxa"/>
            <w:tcBorders>
              <w:bottom w:val="double" w:sz="4" w:space="0" w:color="auto"/>
            </w:tcBorders>
            <w:vAlign w:val="bottom"/>
          </w:tcPr>
          <w:p w:rsidR="00EA4E72" w:rsidRPr="007C4032" w:rsidRDefault="00EA4E72" w:rsidP="008B11BB">
            <w:pPr>
              <w:rPr>
                <w:b/>
              </w:rPr>
            </w:pPr>
            <w:r w:rsidRPr="007C4032">
              <w:rPr>
                <w:b/>
              </w:rPr>
              <w:t>State</w:t>
            </w:r>
          </w:p>
        </w:tc>
      </w:tr>
      <w:tr w:rsidR="00EA4E72" w:rsidTr="008B11BB">
        <w:tc>
          <w:tcPr>
            <w:tcW w:w="1188" w:type="dxa"/>
            <w:tcBorders>
              <w:top w:val="double" w:sz="4" w:space="0" w:color="auto"/>
              <w:bottom w:val="single" w:sz="4" w:space="0" w:color="auto"/>
              <w:right w:val="single" w:sz="18" w:space="0" w:color="auto"/>
            </w:tcBorders>
          </w:tcPr>
          <w:p w:rsidR="00EA4E72" w:rsidRDefault="00EA4E72" w:rsidP="008B11BB">
            <w:r>
              <w:t>April 2010</w:t>
            </w:r>
          </w:p>
        </w:tc>
        <w:tc>
          <w:tcPr>
            <w:tcW w:w="958" w:type="dxa"/>
            <w:tcBorders>
              <w:top w:val="double" w:sz="4" w:space="0" w:color="auto"/>
              <w:left w:val="single" w:sz="18" w:space="0" w:color="auto"/>
              <w:bottom w:val="single" w:sz="4" w:space="0" w:color="auto"/>
            </w:tcBorders>
          </w:tcPr>
          <w:p w:rsidR="00EA4E72" w:rsidRDefault="00EA4E72" w:rsidP="008B11BB">
            <w:r>
              <w:t>2</w:t>
            </w:r>
          </w:p>
        </w:tc>
        <w:tc>
          <w:tcPr>
            <w:tcW w:w="959" w:type="dxa"/>
            <w:tcBorders>
              <w:top w:val="double" w:sz="4" w:space="0" w:color="auto"/>
              <w:bottom w:val="single" w:sz="4" w:space="0" w:color="auto"/>
              <w:right w:val="single" w:sz="18" w:space="0" w:color="auto"/>
            </w:tcBorders>
          </w:tcPr>
          <w:p w:rsidR="00EA4E72" w:rsidRDefault="00EA4E72" w:rsidP="008B11BB">
            <w:r>
              <w:t>34</w:t>
            </w:r>
          </w:p>
        </w:tc>
        <w:tc>
          <w:tcPr>
            <w:tcW w:w="958" w:type="dxa"/>
            <w:tcBorders>
              <w:top w:val="double" w:sz="4" w:space="0" w:color="auto"/>
              <w:left w:val="single" w:sz="18" w:space="0" w:color="auto"/>
              <w:bottom w:val="single" w:sz="4" w:space="0" w:color="auto"/>
            </w:tcBorders>
          </w:tcPr>
          <w:p w:rsidR="00EA4E72" w:rsidRDefault="00EA4E72" w:rsidP="008B11BB">
            <w:r>
              <w:t>275</w:t>
            </w:r>
          </w:p>
        </w:tc>
        <w:tc>
          <w:tcPr>
            <w:tcW w:w="959" w:type="dxa"/>
            <w:tcBorders>
              <w:top w:val="double" w:sz="4" w:space="0" w:color="auto"/>
              <w:bottom w:val="single" w:sz="4" w:space="0" w:color="auto"/>
            </w:tcBorders>
          </w:tcPr>
          <w:p w:rsidR="00EA4E72" w:rsidRDefault="00EA4E72" w:rsidP="008B11BB">
            <w:r>
              <w:t>265</w:t>
            </w:r>
          </w:p>
        </w:tc>
      </w:tr>
    </w:tbl>
    <w:p w:rsidR="00EA4E72" w:rsidRDefault="00EA4E72" w:rsidP="00EA4E72"/>
    <w:p w:rsidR="00EA4E72" w:rsidRPr="00C65CC1" w:rsidRDefault="00EA4E72" w:rsidP="00EA4E72">
      <w:pPr>
        <w:rPr>
          <w:sz w:val="28"/>
          <w:szCs w:val="28"/>
        </w:rPr>
      </w:pPr>
      <w:r w:rsidRPr="00C65CC1">
        <w:rPr>
          <w:b/>
          <w:sz w:val="28"/>
          <w:szCs w:val="28"/>
        </w:rPr>
        <w:t>Total</w:t>
      </w:r>
      <w:r>
        <w:rPr>
          <w:b/>
          <w:sz w:val="28"/>
          <w:szCs w:val="28"/>
        </w:rPr>
        <w:t>:</w:t>
      </w:r>
      <w:r w:rsidRPr="00C65CC1">
        <w:rPr>
          <w:b/>
          <w:sz w:val="28"/>
          <w:szCs w:val="28"/>
        </w:rPr>
        <w:t xml:space="preserve"> Subareas I</w:t>
      </w:r>
      <w:r>
        <w:rPr>
          <w:b/>
          <w:sz w:val="28"/>
          <w:szCs w:val="28"/>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58"/>
        <w:gridCol w:w="959"/>
        <w:gridCol w:w="958"/>
        <w:gridCol w:w="959"/>
      </w:tblGrid>
      <w:tr w:rsidR="00EA4E72" w:rsidTr="008B11BB">
        <w:tc>
          <w:tcPr>
            <w:tcW w:w="1188" w:type="dxa"/>
            <w:tcBorders>
              <w:bottom w:val="single" w:sz="4" w:space="0" w:color="auto"/>
              <w:right w:val="single" w:sz="18" w:space="0" w:color="auto"/>
            </w:tcBorders>
          </w:tcPr>
          <w:p w:rsidR="00EA4E72" w:rsidRPr="007C4032" w:rsidRDefault="00EA4E72" w:rsidP="008B11BB">
            <w:pPr>
              <w:rPr>
                <w:b/>
              </w:rPr>
            </w:pPr>
          </w:p>
        </w:tc>
        <w:tc>
          <w:tcPr>
            <w:tcW w:w="1917" w:type="dxa"/>
            <w:gridSpan w:val="2"/>
            <w:tcBorders>
              <w:left w:val="single" w:sz="18" w:space="0" w:color="auto"/>
              <w:bottom w:val="single" w:sz="4" w:space="0" w:color="auto"/>
              <w:right w:val="single" w:sz="18" w:space="0" w:color="auto"/>
            </w:tcBorders>
          </w:tcPr>
          <w:p w:rsidR="00EA4E72" w:rsidRPr="007C4032" w:rsidRDefault="00EA4E72" w:rsidP="008B11BB">
            <w:pPr>
              <w:rPr>
                <w:b/>
              </w:rPr>
            </w:pPr>
            <w:r w:rsidRPr="007C4032">
              <w:rPr>
                <w:b/>
              </w:rPr>
              <w:t>Number Tested</w:t>
            </w:r>
          </w:p>
        </w:tc>
        <w:tc>
          <w:tcPr>
            <w:tcW w:w="1917" w:type="dxa"/>
            <w:gridSpan w:val="2"/>
            <w:tcBorders>
              <w:left w:val="single" w:sz="18" w:space="0" w:color="auto"/>
              <w:bottom w:val="single" w:sz="4" w:space="0" w:color="auto"/>
            </w:tcBorders>
          </w:tcPr>
          <w:p w:rsidR="00EA4E72" w:rsidRPr="007C4032" w:rsidRDefault="00EA4E72" w:rsidP="008B11BB">
            <w:pPr>
              <w:rPr>
                <w:b/>
              </w:rPr>
            </w:pPr>
            <w:r>
              <w:rPr>
                <w:b/>
              </w:rPr>
              <w:t>Scaled Score</w:t>
            </w:r>
          </w:p>
        </w:tc>
      </w:tr>
      <w:tr w:rsidR="00EA4E72" w:rsidTr="008B11BB">
        <w:tc>
          <w:tcPr>
            <w:tcW w:w="1188" w:type="dxa"/>
            <w:tcBorders>
              <w:bottom w:val="double" w:sz="4" w:space="0" w:color="auto"/>
              <w:right w:val="single" w:sz="18" w:space="0" w:color="auto"/>
            </w:tcBorders>
          </w:tcPr>
          <w:p w:rsidR="00EA4E72" w:rsidRPr="007C4032" w:rsidRDefault="00EA4E72" w:rsidP="008B11BB">
            <w:pPr>
              <w:rPr>
                <w:b/>
              </w:rPr>
            </w:pPr>
            <w:r w:rsidRPr="007C4032">
              <w:rPr>
                <w:b/>
              </w:rPr>
              <w:t>Year</w:t>
            </w:r>
          </w:p>
        </w:tc>
        <w:tc>
          <w:tcPr>
            <w:tcW w:w="958" w:type="dxa"/>
            <w:tcBorders>
              <w:left w:val="single" w:sz="18" w:space="0" w:color="auto"/>
              <w:bottom w:val="double" w:sz="4" w:space="0" w:color="auto"/>
            </w:tcBorders>
            <w:vAlign w:val="bottom"/>
          </w:tcPr>
          <w:p w:rsidR="00EA4E72" w:rsidRPr="007C4032" w:rsidRDefault="00EA4E72" w:rsidP="008B11BB">
            <w:pPr>
              <w:rPr>
                <w:b/>
                <w:sz w:val="20"/>
                <w:szCs w:val="20"/>
              </w:rPr>
            </w:pPr>
            <w:r w:rsidRPr="007C4032">
              <w:rPr>
                <w:b/>
                <w:sz w:val="20"/>
                <w:szCs w:val="20"/>
              </w:rPr>
              <w:t>SWOSU</w:t>
            </w:r>
          </w:p>
        </w:tc>
        <w:tc>
          <w:tcPr>
            <w:tcW w:w="959" w:type="dxa"/>
            <w:tcBorders>
              <w:bottom w:val="double" w:sz="4" w:space="0" w:color="auto"/>
              <w:right w:val="single" w:sz="18" w:space="0" w:color="auto"/>
            </w:tcBorders>
            <w:vAlign w:val="bottom"/>
          </w:tcPr>
          <w:p w:rsidR="00EA4E72" w:rsidRPr="007C4032" w:rsidRDefault="00EA4E72" w:rsidP="008B11BB">
            <w:pPr>
              <w:rPr>
                <w:b/>
              </w:rPr>
            </w:pPr>
            <w:r w:rsidRPr="007C4032">
              <w:rPr>
                <w:b/>
              </w:rPr>
              <w:t>State</w:t>
            </w:r>
          </w:p>
        </w:tc>
        <w:tc>
          <w:tcPr>
            <w:tcW w:w="958" w:type="dxa"/>
            <w:tcBorders>
              <w:left w:val="single" w:sz="18" w:space="0" w:color="auto"/>
              <w:bottom w:val="double" w:sz="4" w:space="0" w:color="auto"/>
            </w:tcBorders>
            <w:vAlign w:val="bottom"/>
          </w:tcPr>
          <w:p w:rsidR="00EA4E72" w:rsidRPr="007C4032" w:rsidRDefault="00EA4E72" w:rsidP="008B11BB">
            <w:pPr>
              <w:rPr>
                <w:b/>
                <w:sz w:val="20"/>
                <w:szCs w:val="20"/>
              </w:rPr>
            </w:pPr>
            <w:r w:rsidRPr="007C4032">
              <w:rPr>
                <w:b/>
                <w:sz w:val="20"/>
                <w:szCs w:val="20"/>
              </w:rPr>
              <w:t>SWOSU</w:t>
            </w:r>
          </w:p>
        </w:tc>
        <w:tc>
          <w:tcPr>
            <w:tcW w:w="959" w:type="dxa"/>
            <w:tcBorders>
              <w:bottom w:val="double" w:sz="4" w:space="0" w:color="auto"/>
            </w:tcBorders>
            <w:vAlign w:val="bottom"/>
          </w:tcPr>
          <w:p w:rsidR="00EA4E72" w:rsidRPr="007C4032" w:rsidRDefault="00EA4E72" w:rsidP="008B11BB">
            <w:pPr>
              <w:rPr>
                <w:b/>
              </w:rPr>
            </w:pPr>
            <w:r w:rsidRPr="007C4032">
              <w:rPr>
                <w:b/>
              </w:rPr>
              <w:t>State</w:t>
            </w:r>
          </w:p>
        </w:tc>
      </w:tr>
      <w:tr w:rsidR="00EA4E72" w:rsidTr="008B11BB">
        <w:tc>
          <w:tcPr>
            <w:tcW w:w="1188" w:type="dxa"/>
            <w:tcBorders>
              <w:top w:val="double" w:sz="4" w:space="0" w:color="auto"/>
              <w:bottom w:val="single" w:sz="4" w:space="0" w:color="auto"/>
              <w:right w:val="single" w:sz="18" w:space="0" w:color="auto"/>
            </w:tcBorders>
          </w:tcPr>
          <w:p w:rsidR="00EA4E72" w:rsidRDefault="00EA4E72" w:rsidP="008B11BB">
            <w:r>
              <w:t>April 2010</w:t>
            </w:r>
          </w:p>
        </w:tc>
        <w:tc>
          <w:tcPr>
            <w:tcW w:w="958" w:type="dxa"/>
            <w:tcBorders>
              <w:top w:val="double" w:sz="4" w:space="0" w:color="auto"/>
              <w:left w:val="single" w:sz="18" w:space="0" w:color="auto"/>
              <w:bottom w:val="single" w:sz="4" w:space="0" w:color="auto"/>
            </w:tcBorders>
          </w:tcPr>
          <w:p w:rsidR="00EA4E72" w:rsidRDefault="00EA4E72" w:rsidP="008B11BB">
            <w:r>
              <w:t xml:space="preserve"> 2</w:t>
            </w:r>
          </w:p>
        </w:tc>
        <w:tc>
          <w:tcPr>
            <w:tcW w:w="959" w:type="dxa"/>
            <w:tcBorders>
              <w:top w:val="double" w:sz="4" w:space="0" w:color="auto"/>
              <w:bottom w:val="single" w:sz="4" w:space="0" w:color="auto"/>
              <w:right w:val="single" w:sz="18" w:space="0" w:color="auto"/>
            </w:tcBorders>
          </w:tcPr>
          <w:p w:rsidR="00EA4E72" w:rsidRDefault="00EA4E72" w:rsidP="008B11BB">
            <w:r>
              <w:t>34</w:t>
            </w:r>
          </w:p>
        </w:tc>
        <w:tc>
          <w:tcPr>
            <w:tcW w:w="958" w:type="dxa"/>
            <w:tcBorders>
              <w:top w:val="double" w:sz="4" w:space="0" w:color="auto"/>
              <w:left w:val="single" w:sz="18" w:space="0" w:color="auto"/>
              <w:bottom w:val="single" w:sz="4" w:space="0" w:color="auto"/>
            </w:tcBorders>
          </w:tcPr>
          <w:p w:rsidR="00EA4E72" w:rsidRDefault="00EA4E72" w:rsidP="008B11BB">
            <w:r>
              <w:t>244</w:t>
            </w:r>
          </w:p>
        </w:tc>
        <w:tc>
          <w:tcPr>
            <w:tcW w:w="959" w:type="dxa"/>
            <w:tcBorders>
              <w:top w:val="double" w:sz="4" w:space="0" w:color="auto"/>
              <w:bottom w:val="single" w:sz="4" w:space="0" w:color="auto"/>
            </w:tcBorders>
          </w:tcPr>
          <w:p w:rsidR="00EA4E72" w:rsidRDefault="00EA4E72" w:rsidP="008B11BB">
            <w:r>
              <w:t>249</w:t>
            </w:r>
          </w:p>
        </w:tc>
      </w:tr>
    </w:tbl>
    <w:p w:rsidR="00EA4E72" w:rsidRDefault="00EA4E72" w:rsidP="00EA4E72"/>
    <w:p w:rsidR="00EA4E72" w:rsidRPr="00C65CC1" w:rsidRDefault="00EA4E72" w:rsidP="00EA4E72">
      <w:pPr>
        <w:rPr>
          <w:sz w:val="28"/>
          <w:szCs w:val="28"/>
        </w:rPr>
      </w:pPr>
      <w:r w:rsidRPr="00C65CC1">
        <w:rPr>
          <w:b/>
          <w:sz w:val="28"/>
          <w:szCs w:val="28"/>
        </w:rPr>
        <w:t>Total</w:t>
      </w:r>
      <w:r>
        <w:rPr>
          <w:b/>
          <w:sz w:val="28"/>
          <w:szCs w:val="28"/>
        </w:rPr>
        <w:t>: Subareas I-</w:t>
      </w:r>
      <w:r w:rsidRPr="00C65CC1">
        <w:rPr>
          <w:b/>
          <w:sz w:val="28"/>
          <w:szCs w:val="28"/>
        </w:rPr>
        <w:t xml:space="preserve"> II</w:t>
      </w:r>
      <w:r>
        <w:rPr>
          <w:b/>
          <w:sz w:val="28"/>
          <w:szCs w:val="28"/>
        </w:rPr>
        <w:t>-III-IV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58"/>
        <w:gridCol w:w="959"/>
        <w:gridCol w:w="958"/>
        <w:gridCol w:w="959"/>
      </w:tblGrid>
      <w:tr w:rsidR="00EA4E72" w:rsidTr="008B11BB">
        <w:tc>
          <w:tcPr>
            <w:tcW w:w="1188" w:type="dxa"/>
            <w:tcBorders>
              <w:bottom w:val="single" w:sz="4" w:space="0" w:color="auto"/>
              <w:right w:val="single" w:sz="18" w:space="0" w:color="auto"/>
            </w:tcBorders>
          </w:tcPr>
          <w:p w:rsidR="00EA4E72" w:rsidRPr="007855FF" w:rsidRDefault="00EA4E72" w:rsidP="008B11BB">
            <w:pPr>
              <w:rPr>
                <w:b/>
              </w:rPr>
            </w:pPr>
          </w:p>
        </w:tc>
        <w:tc>
          <w:tcPr>
            <w:tcW w:w="1917" w:type="dxa"/>
            <w:gridSpan w:val="2"/>
            <w:tcBorders>
              <w:left w:val="single" w:sz="18" w:space="0" w:color="auto"/>
              <w:bottom w:val="single" w:sz="4" w:space="0" w:color="auto"/>
              <w:right w:val="single" w:sz="18" w:space="0" w:color="auto"/>
            </w:tcBorders>
          </w:tcPr>
          <w:p w:rsidR="00EA4E72" w:rsidRPr="007855FF" w:rsidRDefault="00EA4E72" w:rsidP="008B11BB">
            <w:pPr>
              <w:rPr>
                <w:b/>
              </w:rPr>
            </w:pPr>
            <w:r w:rsidRPr="007855FF">
              <w:rPr>
                <w:b/>
              </w:rPr>
              <w:t>Number Tested</w:t>
            </w:r>
          </w:p>
        </w:tc>
        <w:tc>
          <w:tcPr>
            <w:tcW w:w="1917" w:type="dxa"/>
            <w:gridSpan w:val="2"/>
            <w:tcBorders>
              <w:left w:val="single" w:sz="18" w:space="0" w:color="auto"/>
              <w:bottom w:val="single" w:sz="4" w:space="0" w:color="auto"/>
            </w:tcBorders>
          </w:tcPr>
          <w:p w:rsidR="00EA4E72" w:rsidRPr="007855FF" w:rsidRDefault="00EA4E72" w:rsidP="008B11BB">
            <w:pPr>
              <w:rPr>
                <w:b/>
              </w:rPr>
            </w:pPr>
            <w:r w:rsidRPr="007855FF">
              <w:rPr>
                <w:b/>
              </w:rPr>
              <w:t>Percent Passed</w:t>
            </w:r>
          </w:p>
        </w:tc>
      </w:tr>
      <w:tr w:rsidR="00EA4E72" w:rsidTr="008B11BB">
        <w:tc>
          <w:tcPr>
            <w:tcW w:w="1188" w:type="dxa"/>
            <w:tcBorders>
              <w:bottom w:val="double" w:sz="4" w:space="0" w:color="auto"/>
              <w:right w:val="single" w:sz="18" w:space="0" w:color="auto"/>
            </w:tcBorders>
          </w:tcPr>
          <w:p w:rsidR="00EA4E72" w:rsidRPr="007855FF" w:rsidRDefault="00EA4E72" w:rsidP="008B11BB">
            <w:pPr>
              <w:rPr>
                <w:b/>
              </w:rPr>
            </w:pPr>
            <w:r w:rsidRPr="007855FF">
              <w:rPr>
                <w:b/>
              </w:rPr>
              <w:t>Year</w:t>
            </w:r>
          </w:p>
        </w:tc>
        <w:tc>
          <w:tcPr>
            <w:tcW w:w="958" w:type="dxa"/>
            <w:tcBorders>
              <w:left w:val="single" w:sz="18" w:space="0" w:color="auto"/>
              <w:bottom w:val="double" w:sz="4" w:space="0" w:color="auto"/>
            </w:tcBorders>
            <w:vAlign w:val="bottom"/>
          </w:tcPr>
          <w:p w:rsidR="00EA4E72" w:rsidRPr="007855FF" w:rsidRDefault="00EA4E72" w:rsidP="008B11BB">
            <w:pPr>
              <w:rPr>
                <w:b/>
                <w:sz w:val="20"/>
                <w:szCs w:val="20"/>
              </w:rPr>
            </w:pPr>
            <w:r w:rsidRPr="007855FF">
              <w:rPr>
                <w:b/>
                <w:sz w:val="20"/>
                <w:szCs w:val="20"/>
              </w:rPr>
              <w:t>SWOSU</w:t>
            </w:r>
          </w:p>
        </w:tc>
        <w:tc>
          <w:tcPr>
            <w:tcW w:w="959" w:type="dxa"/>
            <w:tcBorders>
              <w:bottom w:val="double" w:sz="4" w:space="0" w:color="auto"/>
              <w:right w:val="single" w:sz="18" w:space="0" w:color="auto"/>
            </w:tcBorders>
            <w:vAlign w:val="bottom"/>
          </w:tcPr>
          <w:p w:rsidR="00EA4E72" w:rsidRPr="007855FF" w:rsidRDefault="00EA4E72" w:rsidP="008B11BB">
            <w:pPr>
              <w:rPr>
                <w:b/>
              </w:rPr>
            </w:pPr>
            <w:r w:rsidRPr="007855FF">
              <w:rPr>
                <w:b/>
              </w:rPr>
              <w:t>State</w:t>
            </w:r>
          </w:p>
        </w:tc>
        <w:tc>
          <w:tcPr>
            <w:tcW w:w="958" w:type="dxa"/>
            <w:tcBorders>
              <w:left w:val="single" w:sz="18" w:space="0" w:color="auto"/>
              <w:bottom w:val="double" w:sz="4" w:space="0" w:color="auto"/>
            </w:tcBorders>
            <w:vAlign w:val="bottom"/>
          </w:tcPr>
          <w:p w:rsidR="00EA4E72" w:rsidRPr="007855FF" w:rsidRDefault="00EA4E72" w:rsidP="008B11BB">
            <w:pPr>
              <w:rPr>
                <w:b/>
                <w:sz w:val="20"/>
                <w:szCs w:val="20"/>
              </w:rPr>
            </w:pPr>
            <w:r w:rsidRPr="007855FF">
              <w:rPr>
                <w:b/>
                <w:sz w:val="20"/>
                <w:szCs w:val="20"/>
              </w:rPr>
              <w:t>SWOSU</w:t>
            </w:r>
          </w:p>
        </w:tc>
        <w:tc>
          <w:tcPr>
            <w:tcW w:w="959" w:type="dxa"/>
            <w:tcBorders>
              <w:bottom w:val="double" w:sz="4" w:space="0" w:color="auto"/>
            </w:tcBorders>
            <w:vAlign w:val="bottom"/>
          </w:tcPr>
          <w:p w:rsidR="00EA4E72" w:rsidRPr="007855FF" w:rsidRDefault="00EA4E72" w:rsidP="008B11BB">
            <w:pPr>
              <w:rPr>
                <w:b/>
              </w:rPr>
            </w:pPr>
            <w:r w:rsidRPr="007855FF">
              <w:rPr>
                <w:b/>
              </w:rPr>
              <w:t>State</w:t>
            </w:r>
          </w:p>
        </w:tc>
      </w:tr>
      <w:tr w:rsidR="00EA4E72" w:rsidTr="008B11BB">
        <w:tc>
          <w:tcPr>
            <w:tcW w:w="1188" w:type="dxa"/>
            <w:tcBorders>
              <w:top w:val="double" w:sz="4" w:space="0" w:color="auto"/>
              <w:bottom w:val="single" w:sz="4" w:space="0" w:color="auto"/>
              <w:right w:val="single" w:sz="18" w:space="0" w:color="auto"/>
            </w:tcBorders>
          </w:tcPr>
          <w:p w:rsidR="00EA4E72" w:rsidRDefault="00EA4E72" w:rsidP="008B11BB">
            <w:r>
              <w:t>2002-03</w:t>
            </w:r>
          </w:p>
        </w:tc>
        <w:tc>
          <w:tcPr>
            <w:tcW w:w="958" w:type="dxa"/>
            <w:tcBorders>
              <w:top w:val="double" w:sz="4" w:space="0" w:color="auto"/>
              <w:left w:val="single" w:sz="18" w:space="0" w:color="auto"/>
              <w:bottom w:val="single" w:sz="4" w:space="0" w:color="auto"/>
            </w:tcBorders>
          </w:tcPr>
          <w:p w:rsidR="00EA4E72" w:rsidRDefault="00EA4E72" w:rsidP="008B11BB">
            <w:r>
              <w:t>2</w:t>
            </w:r>
          </w:p>
        </w:tc>
        <w:tc>
          <w:tcPr>
            <w:tcW w:w="959" w:type="dxa"/>
            <w:tcBorders>
              <w:top w:val="double" w:sz="4" w:space="0" w:color="auto"/>
              <w:bottom w:val="single" w:sz="4" w:space="0" w:color="auto"/>
              <w:right w:val="single" w:sz="18" w:space="0" w:color="auto"/>
            </w:tcBorders>
          </w:tcPr>
          <w:p w:rsidR="00EA4E72" w:rsidRDefault="00EA4E72" w:rsidP="008B11BB">
            <w:r>
              <w:t>34</w:t>
            </w:r>
          </w:p>
        </w:tc>
        <w:tc>
          <w:tcPr>
            <w:tcW w:w="958" w:type="dxa"/>
            <w:tcBorders>
              <w:top w:val="double" w:sz="4" w:space="0" w:color="auto"/>
              <w:left w:val="single" w:sz="18" w:space="0" w:color="auto"/>
              <w:bottom w:val="single" w:sz="4" w:space="0" w:color="auto"/>
            </w:tcBorders>
          </w:tcPr>
          <w:p w:rsidR="00EA4E72" w:rsidRDefault="00EA4E72" w:rsidP="008B11BB">
            <w:r>
              <w:t>100%</w:t>
            </w:r>
          </w:p>
        </w:tc>
        <w:tc>
          <w:tcPr>
            <w:tcW w:w="959" w:type="dxa"/>
            <w:tcBorders>
              <w:top w:val="double" w:sz="4" w:space="0" w:color="auto"/>
              <w:bottom w:val="single" w:sz="4" w:space="0" w:color="auto"/>
            </w:tcBorders>
          </w:tcPr>
          <w:p w:rsidR="00EA4E72" w:rsidRDefault="00EA4E72" w:rsidP="008B11BB">
            <w:r>
              <w:t>97%</w:t>
            </w:r>
          </w:p>
        </w:tc>
      </w:tr>
    </w:tbl>
    <w:p w:rsidR="00EA4E72" w:rsidRDefault="00EA4E72" w:rsidP="00EA4E72"/>
    <w:p w:rsidR="00AC546C" w:rsidRDefault="00AC546C"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bCs/>
          <w:sz w:val="22"/>
          <w:szCs w:val="22"/>
          <w:highlight w:val="lightGray"/>
        </w:rPr>
        <w:lastRenderedPageBreak/>
        <w:t>#2 (Required) CONTENT KNOWLEDGE:</w:t>
      </w:r>
      <w:r>
        <w:rPr>
          <w:rFonts w:ascii="Tahoma" w:hAnsi="Tahoma" w:cs="Tahoma"/>
          <w:b/>
          <w:bCs/>
          <w:sz w:val="22"/>
          <w:szCs w:val="22"/>
        </w:rPr>
        <w:t xml:space="preserve"> Assessment of content knowledge in (</w:t>
      </w:r>
      <w:r>
        <w:rPr>
          <w:rFonts w:ascii="Tahoma" w:hAnsi="Tahoma" w:cs="Tahoma"/>
          <w:b/>
          <w:bCs/>
          <w:i/>
          <w:iCs/>
          <w:sz w:val="22"/>
          <w:szCs w:val="22"/>
        </w:rPr>
        <w:t>Name of Program)</w:t>
      </w:r>
      <w:r>
        <w:rPr>
          <w:rFonts w:ascii="Tahoma" w:hAnsi="Tahoma" w:cs="Tahoma"/>
          <w:b/>
          <w:bCs/>
          <w:sz w:val="22"/>
          <w:szCs w:val="22"/>
        </w:rPr>
        <w:t xml:space="preserve">. </w:t>
      </w:r>
      <w:r>
        <w:rPr>
          <w:rFonts w:ascii="Tahoma" w:hAnsi="Tahoma" w:cs="Tahoma"/>
          <w:bCs/>
          <w:sz w:val="22"/>
          <w:szCs w:val="22"/>
        </w:rPr>
        <w:t xml:space="preserve"> </w:t>
      </w:r>
      <w:r>
        <w:rPr>
          <w:rFonts w:ascii="Tahoma" w:hAnsi="Tahoma" w:cs="Tahoma"/>
          <w:sz w:val="22"/>
          <w:szCs w:val="22"/>
        </w:rPr>
        <w:t>Examples of assessments include comprehensive exams,</w:t>
      </w:r>
      <w:r>
        <w:rPr>
          <w:rStyle w:val="FootnoteReference"/>
          <w:sz w:val="22"/>
          <w:szCs w:val="22"/>
        </w:rPr>
        <w:footnoteReference w:customMarkFollows="1" w:id="4"/>
        <w:t>13</w:t>
      </w:r>
      <w:proofErr w:type="gramStart"/>
      <w:r>
        <w:rPr>
          <w:rFonts w:ascii="Tahoma" w:hAnsi="Tahoma" w:cs="Tahoma"/>
          <w:sz w:val="22"/>
          <w:szCs w:val="22"/>
        </w:rPr>
        <w:t>,</w:t>
      </w:r>
      <w:proofErr w:type="gramEnd"/>
      <w:r>
        <w:rPr>
          <w:rFonts w:ascii="Tahoma" w:hAnsi="Tahoma" w:cs="Tahoma"/>
          <w:sz w:val="22"/>
          <w:szCs w:val="22"/>
        </w:rPr>
        <w:t xml:space="preserve"> GPAs or grades</w:t>
      </w:r>
      <w:r>
        <w:rPr>
          <w:rStyle w:val="FootnoteReference"/>
          <w:sz w:val="22"/>
          <w:szCs w:val="22"/>
        </w:rPr>
        <w:footnoteReference w:customMarkFollows="1" w:id="5"/>
        <w:t>14</w:t>
      </w:r>
      <w:r>
        <w:rPr>
          <w:rFonts w:ascii="Tahoma" w:hAnsi="Tahoma" w:cs="Tahoma"/>
          <w:sz w:val="22"/>
          <w:szCs w:val="22"/>
        </w:rPr>
        <w:t>, content major</w:t>
      </w:r>
      <w:r>
        <w:rPr>
          <w:rStyle w:val="FootnoteReference"/>
          <w:sz w:val="22"/>
          <w:szCs w:val="22"/>
        </w:rPr>
        <w:footnoteReference w:customMarkFollows="1" w:id="6"/>
        <w:t>15</w:t>
      </w:r>
      <w:r>
        <w:rPr>
          <w:rFonts w:ascii="Tahoma" w:hAnsi="Tahoma" w:cs="Tahoma"/>
          <w:sz w:val="22"/>
          <w:szCs w:val="22"/>
        </w:rPr>
        <w:t>, course projects</w:t>
      </w:r>
      <w:r>
        <w:rPr>
          <w:rStyle w:val="FootnoteReference"/>
          <w:sz w:val="22"/>
          <w:szCs w:val="22"/>
        </w:rPr>
        <w:footnoteReference w:customMarkFollows="1" w:id="7"/>
        <w:t>16</w:t>
      </w:r>
      <w:r>
        <w:rPr>
          <w:rFonts w:ascii="Tahoma" w:hAnsi="Tahoma" w:cs="Tahoma"/>
          <w:sz w:val="22"/>
          <w:szCs w:val="22"/>
        </w:rPr>
        <w:t>, and portfolio tasks.</w:t>
      </w:r>
      <w:r>
        <w:rPr>
          <w:rStyle w:val="FootnoteReference"/>
          <w:sz w:val="22"/>
          <w:szCs w:val="22"/>
        </w:rPr>
        <w:t xml:space="preserve"> </w:t>
      </w:r>
      <w:r>
        <w:rPr>
          <w:rStyle w:val="FootnoteReference"/>
          <w:sz w:val="22"/>
          <w:szCs w:val="22"/>
        </w:rPr>
        <w:footnoteReference w:customMarkFollows="1" w:id="8"/>
        <w:t>17</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Provide assessment information as outlined in the directions for Section IV.  </w:t>
      </w:r>
    </w:p>
    <w:p w:rsidR="00EA4E72" w:rsidRDefault="00EA4E72" w:rsidP="00EA4E72">
      <w:pPr>
        <w:pBdr>
          <w:top w:val="single" w:sz="4" w:space="1" w:color="auto"/>
          <w:left w:val="single" w:sz="4" w:space="4" w:color="auto"/>
          <w:bottom w:val="single" w:sz="4" w:space="1" w:color="auto"/>
          <w:right w:val="single" w:sz="4" w:space="4" w:color="auto"/>
        </w:pBdr>
        <w:jc w:val="right"/>
        <w:rPr>
          <w:rFonts w:ascii="Tahoma" w:hAnsi="Tahoma" w:cs="Tahoma"/>
          <w:sz w:val="22"/>
          <w:szCs w:val="22"/>
          <w:shd w:val="pct12" w:color="auto" w:fill="auto"/>
        </w:rPr>
      </w:pPr>
    </w:p>
    <w:p w:rsidR="00EA4E72" w:rsidRDefault="00EA4E72" w:rsidP="00EA4E72">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EA4E72" w:rsidRPr="00483CD9" w:rsidRDefault="00EA4E72" w:rsidP="00EA4E72">
      <w:pPr>
        <w:rPr>
          <w:b/>
        </w:rPr>
      </w:pPr>
      <w:r w:rsidRPr="00483CD9">
        <w:rPr>
          <w:b/>
        </w:rPr>
        <w:t>ASSESSMENT #2:  Theory to Practice Project</w:t>
      </w:r>
    </w:p>
    <w:p w:rsidR="00EA4E72" w:rsidRPr="00483CD9" w:rsidRDefault="00EA4E72" w:rsidP="00EA4E72">
      <w:pPr>
        <w:rPr>
          <w:b/>
        </w:rPr>
      </w:pPr>
    </w:p>
    <w:p w:rsidR="00EA4E72" w:rsidRPr="00483CD9" w:rsidRDefault="00EA4E72" w:rsidP="00EA4E72">
      <w:pPr>
        <w:rPr>
          <w:b/>
        </w:rPr>
      </w:pPr>
      <w:r w:rsidRPr="00483CD9">
        <w:rPr>
          <w:b/>
        </w:rPr>
        <w:t>Description of the Assessment:</w:t>
      </w:r>
    </w:p>
    <w:p w:rsidR="00EA4E72" w:rsidRPr="00483CD9" w:rsidRDefault="00EA4E72" w:rsidP="00EA4E72">
      <w:r w:rsidRPr="00483CD9">
        <w:t>Assessment two is a research based reflection which evaluates a candidate’s ability to articulate reading theories and the manner in which those theories impact that candidate’s classroom practice</w:t>
      </w:r>
      <w:r>
        <w:t xml:space="preserve"> and peer coaching.</w:t>
      </w:r>
      <w:r w:rsidRPr="00483CD9">
        <w:t xml:space="preserve"> </w:t>
      </w:r>
    </w:p>
    <w:p w:rsidR="00EA4E72" w:rsidRPr="00483CD9" w:rsidRDefault="00EA4E72" w:rsidP="00EA4E72"/>
    <w:p w:rsidR="00EA4E72" w:rsidRPr="00483CD9" w:rsidRDefault="00EA4E72" w:rsidP="00EA4E72">
      <w:pPr>
        <w:rPr>
          <w:b/>
        </w:rPr>
      </w:pPr>
      <w:r w:rsidRPr="00483CD9">
        <w:rPr>
          <w:b/>
        </w:rPr>
        <w:t>Alignment of the Assessment with Specific SPA Standards:</w:t>
      </w:r>
    </w:p>
    <w:p w:rsidR="00EA4E72" w:rsidRDefault="00EA4E72" w:rsidP="00EA4E72">
      <w:r w:rsidRPr="00483CD9">
        <w:t xml:space="preserve">Assessment two addresses the following </w:t>
      </w:r>
      <w:r>
        <w:rPr>
          <w:b/>
        </w:rPr>
        <w:t>IRA S</w:t>
      </w:r>
      <w:r w:rsidRPr="00483CD9">
        <w:rPr>
          <w:b/>
        </w:rPr>
        <w:t>tandards:  1.1, 1.2, 1.3, 1.4, 5.1, 5.3</w:t>
      </w:r>
      <w:r>
        <w:rPr>
          <w:b/>
        </w:rPr>
        <w:t xml:space="preserve">, and 5.4.  </w:t>
      </w:r>
      <w:r w:rsidRPr="00483CD9">
        <w:t>Candidates demonstrate their knowledge of reading research and history, language development and reading acquisition, including variations related to culture and linguistic diversity, and major components and their integration into fluent reading (</w:t>
      </w:r>
      <w:r w:rsidRPr="00483CD9">
        <w:rPr>
          <w:b/>
        </w:rPr>
        <w:t>1.1, 1.2, 1.3, and 1.4</w:t>
      </w:r>
      <w:r w:rsidRPr="00483CD9">
        <w:t>).  Candidates demonstrate their knowledge of and ability in selecting effective literacy instruction, using student interest, abilities, prior knowledge, technology, and multiple levels, interests, and cultures which will encourage learners to become</w:t>
      </w:r>
      <w:r>
        <w:t xml:space="preserve"> life-long readers and writers</w:t>
      </w:r>
      <w:r w:rsidRPr="00483CD9">
        <w:t>.  The Theory to Practice project requires candidates to examine their beliefs about reading and reading instruction, how those beliefs transfer to their classroom practice and dispositions, and the continued pursuit of professional development (</w:t>
      </w:r>
      <w:r w:rsidRPr="00483CD9">
        <w:rPr>
          <w:b/>
        </w:rPr>
        <w:t>5.1, 5.3</w:t>
      </w:r>
      <w:proofErr w:type="gramStart"/>
      <w:r>
        <w:rPr>
          <w:b/>
        </w:rPr>
        <w:t>,5.4</w:t>
      </w:r>
      <w:proofErr w:type="gramEnd"/>
      <w:r w:rsidRPr="00483CD9">
        <w:t xml:space="preserve">).  </w:t>
      </w:r>
    </w:p>
    <w:p w:rsidR="00EA4E72" w:rsidRDefault="00EA4E72" w:rsidP="00EA4E72"/>
    <w:p w:rsidR="00EA4E72" w:rsidRPr="00483CD9" w:rsidRDefault="00EA4E72" w:rsidP="00EA4E72">
      <w:pPr>
        <w:rPr>
          <w:b/>
        </w:rPr>
      </w:pPr>
      <w:r w:rsidRPr="00DB54CF">
        <w:rPr>
          <w:b/>
        </w:rPr>
        <w:t>Analysis of Data Findings</w:t>
      </w:r>
      <w:r w:rsidRPr="00483CD9">
        <w:rPr>
          <w:b/>
        </w:rPr>
        <w:t>:</w:t>
      </w:r>
    </w:p>
    <w:p w:rsidR="00EA4E72" w:rsidRDefault="00EA4E72" w:rsidP="00EA4E72">
      <w:r>
        <w:t xml:space="preserve">Only one semester of data for Assessment #2 is available because classes required for the Reading Specialist are offered once every academic year.  </w:t>
      </w:r>
      <w:r w:rsidRPr="00A5167C">
        <w:rPr>
          <w:b/>
        </w:rPr>
        <w:t>RDNG Foundations of Reading</w:t>
      </w:r>
      <w:r>
        <w:t xml:space="preserve"> was offered during the </w:t>
      </w:r>
      <w:proofErr w:type="gramStart"/>
      <w:r>
        <w:t>Fall</w:t>
      </w:r>
      <w:proofErr w:type="gramEnd"/>
      <w:r>
        <w:t xml:space="preserve"> 2009.  Starting in the </w:t>
      </w:r>
      <w:proofErr w:type="gramStart"/>
      <w:r>
        <w:t>Summer</w:t>
      </w:r>
      <w:proofErr w:type="gramEnd"/>
      <w:r>
        <w:t xml:space="preserve"> 2011, the class will be offered each summer.  </w:t>
      </w:r>
    </w:p>
    <w:p w:rsidR="00EA4E72" w:rsidRDefault="00EA4E72" w:rsidP="00EA4E72">
      <w:pPr>
        <w:ind w:firstLine="720"/>
      </w:pPr>
      <w:r>
        <w:t xml:space="preserve">Eleven candidates achieved target status on their portfolio requirement for </w:t>
      </w:r>
      <w:r w:rsidRPr="00A5167C">
        <w:rPr>
          <w:b/>
        </w:rPr>
        <w:t>IRA Standards</w:t>
      </w:r>
      <w:r>
        <w:t xml:space="preserve"> </w:t>
      </w:r>
      <w:r w:rsidRPr="00483CD9">
        <w:rPr>
          <w:b/>
        </w:rPr>
        <w:t>1.1, 1.2, 1.3, 1.4, 5.1, 5.3</w:t>
      </w:r>
      <w:r>
        <w:rPr>
          <w:b/>
        </w:rPr>
        <w:t xml:space="preserve">, and </w:t>
      </w:r>
      <w:proofErr w:type="gramStart"/>
      <w:r>
        <w:rPr>
          <w:b/>
        </w:rPr>
        <w:t>5.4</w:t>
      </w:r>
      <w:r>
        <w:t xml:space="preserve"> .</w:t>
      </w:r>
      <w:proofErr w:type="gramEnd"/>
      <w:r>
        <w:t xml:space="preserve">  </w:t>
      </w:r>
    </w:p>
    <w:p w:rsidR="00EA4E72" w:rsidRDefault="00EA4E72" w:rsidP="00EA4E72">
      <w:pPr>
        <w:ind w:firstLine="720"/>
      </w:pPr>
      <w:r>
        <w:t>No candidates were at Acceptable or Unacceptable.</w:t>
      </w:r>
    </w:p>
    <w:p w:rsidR="00EA4E72" w:rsidRDefault="00EA4E72" w:rsidP="00EA4E72"/>
    <w:p w:rsidR="00EA4E72" w:rsidRDefault="00EA4E72" w:rsidP="00EA4E72">
      <w:pPr>
        <w:rPr>
          <w:b/>
        </w:rPr>
      </w:pPr>
    </w:p>
    <w:p w:rsidR="00EA4E72" w:rsidRDefault="00EA4E72" w:rsidP="00EA4E72">
      <w:pPr>
        <w:rPr>
          <w:b/>
        </w:rPr>
      </w:pPr>
    </w:p>
    <w:p w:rsidR="00EA4E72" w:rsidRPr="00DB54CF" w:rsidRDefault="00EA4E72" w:rsidP="00EA4E72">
      <w:pPr>
        <w:rPr>
          <w:b/>
        </w:rPr>
      </w:pPr>
      <w:r>
        <w:rPr>
          <w:b/>
        </w:rPr>
        <w:t xml:space="preserve">Interpretation </w:t>
      </w:r>
      <w:r w:rsidRPr="00DB54CF">
        <w:rPr>
          <w:b/>
        </w:rPr>
        <w:t>of Data Findings:</w:t>
      </w:r>
    </w:p>
    <w:p w:rsidR="00EA4E72" w:rsidRDefault="00EA4E72" w:rsidP="00EA4E72">
      <w:r>
        <w:tab/>
        <w:t>There are three levels of evaluation possible:</w:t>
      </w:r>
    </w:p>
    <w:p w:rsidR="00EA4E72" w:rsidRDefault="00EA4E72" w:rsidP="00EA4E72">
      <w:r>
        <w:tab/>
      </w:r>
      <w:r>
        <w:tab/>
      </w:r>
      <w:r w:rsidRPr="00D51B6D">
        <w:rPr>
          <w:b/>
        </w:rPr>
        <w:t>Target</w:t>
      </w:r>
      <w:r>
        <w:t xml:space="preserve"> – Demonstrates exemplary qualities</w:t>
      </w:r>
    </w:p>
    <w:p w:rsidR="00EA4E72" w:rsidRDefault="00EA4E72" w:rsidP="00EA4E72">
      <w:pPr>
        <w:ind w:left="1440" w:firstLine="720"/>
      </w:pPr>
      <w:r>
        <w:t xml:space="preserve">The candidate’s portfolio requirement reflects evidence that clearly correlates with the </w:t>
      </w:r>
      <w:r w:rsidRPr="00FC43E7">
        <w:rPr>
          <w:b/>
        </w:rPr>
        <w:t>IRA Standards</w:t>
      </w:r>
      <w:r>
        <w:t xml:space="preserve">; is well organized and </w:t>
      </w:r>
      <w:proofErr w:type="gramStart"/>
      <w:r>
        <w:t>Graduate</w:t>
      </w:r>
      <w:proofErr w:type="gramEnd"/>
      <w:r>
        <w:t xml:space="preserve"> level work.</w:t>
      </w:r>
    </w:p>
    <w:p w:rsidR="00EA4E72" w:rsidRDefault="00EA4E72" w:rsidP="00EA4E72">
      <w:pPr>
        <w:ind w:left="720" w:firstLine="720"/>
      </w:pPr>
      <w:r w:rsidRPr="00D51B6D">
        <w:rPr>
          <w:b/>
        </w:rPr>
        <w:t>Acceptable</w:t>
      </w:r>
      <w:r>
        <w:t xml:space="preserve"> – Demonstrates some evidence of acceptable work</w:t>
      </w:r>
    </w:p>
    <w:p w:rsidR="00EA4E72" w:rsidRDefault="00EA4E72" w:rsidP="00EA4E72">
      <w:pPr>
        <w:ind w:left="1440" w:firstLine="720"/>
      </w:pPr>
      <w:r>
        <w:t xml:space="preserve">The candidate’s portfolio requirement reflects some evidence that correlates with the </w:t>
      </w:r>
      <w:r w:rsidRPr="00FC43E7">
        <w:rPr>
          <w:b/>
        </w:rPr>
        <w:t>IRA Standards</w:t>
      </w:r>
      <w:r>
        <w:t>; may need more work on formatting; and may not use appropriate grammar.</w:t>
      </w:r>
    </w:p>
    <w:p w:rsidR="00EA4E72" w:rsidRDefault="00EA4E72" w:rsidP="00EA4E72">
      <w:r>
        <w:tab/>
      </w:r>
      <w:r>
        <w:tab/>
      </w:r>
      <w:r w:rsidRPr="00D51B6D">
        <w:rPr>
          <w:b/>
        </w:rPr>
        <w:t>Unacceptable</w:t>
      </w:r>
      <w:r>
        <w:t xml:space="preserve"> – Is not acceptable.</w:t>
      </w:r>
    </w:p>
    <w:p w:rsidR="00EA4E72" w:rsidRDefault="00EA4E72" w:rsidP="00EA4E72">
      <w:pPr>
        <w:ind w:left="1440" w:firstLine="720"/>
      </w:pPr>
      <w:r>
        <w:t xml:space="preserve">The candidate’s portfolio requirement does not reflect </w:t>
      </w:r>
      <w:r w:rsidRPr="00FC43E7">
        <w:rPr>
          <w:b/>
        </w:rPr>
        <w:t>IRA Standards</w:t>
      </w:r>
      <w:r>
        <w:t>; submission is not at Graduate level.</w:t>
      </w:r>
    </w:p>
    <w:p w:rsidR="00EA4E72" w:rsidRDefault="00EA4E72" w:rsidP="00EA4E72"/>
    <w:p w:rsidR="00EA4E72" w:rsidRDefault="00EA4E72" w:rsidP="00EA4E72">
      <w:r>
        <w:t xml:space="preserve">Candidate submissions are assessed with an Assessment Rubric.  The rubric will indicate that the candidate has attained competency and met requirements.  Summative evaluations are based upon </w:t>
      </w:r>
      <w:r>
        <w:rPr>
          <w:b/>
        </w:rPr>
        <w:t xml:space="preserve">IRA </w:t>
      </w:r>
      <w:r>
        <w:t xml:space="preserve">standards and the </w:t>
      </w:r>
      <w:r w:rsidRPr="004D27A3">
        <w:rPr>
          <w:b/>
        </w:rPr>
        <w:t>Oklahoma General Competencies for Teacher Licensure and Certification.</w:t>
      </w:r>
      <w:r>
        <w:rPr>
          <w:b/>
        </w:rPr>
        <w:t xml:space="preserve">  </w:t>
      </w:r>
      <w:r>
        <w:t xml:space="preserve">  </w:t>
      </w:r>
    </w:p>
    <w:p w:rsidR="00EA4E72" w:rsidRDefault="00EA4E72" w:rsidP="00EA4E72">
      <w:pPr>
        <w:ind w:left="1440" w:firstLine="720"/>
      </w:pPr>
    </w:p>
    <w:p w:rsidR="00EA4E72" w:rsidRPr="005E03BB" w:rsidRDefault="00EA4E72" w:rsidP="00EA4E72">
      <w:pPr>
        <w:rPr>
          <w:b/>
        </w:rPr>
      </w:pPr>
      <w:r w:rsidRPr="005E03BB">
        <w:rPr>
          <w:b/>
        </w:rPr>
        <w:t>Assessment #2</w:t>
      </w:r>
    </w:p>
    <w:p w:rsidR="00EA4E72" w:rsidRPr="005E03BB" w:rsidRDefault="00EA4E72" w:rsidP="00EA4E72">
      <w:pPr>
        <w:rPr>
          <w:b/>
        </w:rPr>
      </w:pPr>
      <w:r w:rsidRPr="005E03BB">
        <w:rPr>
          <w:b/>
        </w:rPr>
        <w:t>Theory to Practice Project</w:t>
      </w:r>
    </w:p>
    <w:p w:rsidR="00EA4E72" w:rsidRPr="005E03BB" w:rsidRDefault="00EA4E72" w:rsidP="00EA4E72">
      <w:r w:rsidRPr="005E03BB">
        <w:rPr>
          <w:b/>
        </w:rPr>
        <w:t xml:space="preserve">IRA:  </w:t>
      </w:r>
      <w:r>
        <w:rPr>
          <w:b/>
        </w:rPr>
        <w:t>1.1, 1.2, 1.3, 1.4</w:t>
      </w:r>
      <w:r w:rsidRPr="005E03BB">
        <w:rPr>
          <w:b/>
        </w:rPr>
        <w:t>, 5.1, 5.3, 5.4</w:t>
      </w:r>
      <w:r w:rsidRPr="005E03BB">
        <w:t xml:space="preserve">  </w:t>
      </w:r>
    </w:p>
    <w:p w:rsidR="00EA4E72" w:rsidRPr="005E03BB" w:rsidRDefault="00EA4E72" w:rsidP="00EA4E72"/>
    <w:p w:rsidR="00EA4E72" w:rsidRPr="005E03BB" w:rsidRDefault="00EA4E72" w:rsidP="00EA4E72">
      <w:r w:rsidRPr="005E03BB">
        <w:t xml:space="preserve">During </w:t>
      </w:r>
      <w:r w:rsidRPr="00FC43E7">
        <w:rPr>
          <w:b/>
        </w:rPr>
        <w:t>Foundations of Reading</w:t>
      </w:r>
      <w:r w:rsidRPr="005E03BB">
        <w:t xml:space="preserve">, each candidate will analyze four reading theories and how those theories impact classroom practices.  The purpose of this project is for a candidate to analyze him/herself, his/her classroom practices, and his/her development as a professional teacher of reading.  The following directions and questions will help a candidate successfully complete the project. </w:t>
      </w:r>
    </w:p>
    <w:p w:rsidR="00EA4E72" w:rsidRPr="005E03BB" w:rsidRDefault="00EA4E72" w:rsidP="00EA4E72"/>
    <w:p w:rsidR="00EA4E72" w:rsidRPr="005E03BB" w:rsidRDefault="00EA4E72" w:rsidP="00EA4E72">
      <w:pPr>
        <w:numPr>
          <w:ilvl w:val="0"/>
          <w:numId w:val="1"/>
        </w:numPr>
      </w:pPr>
      <w:r w:rsidRPr="005E03BB">
        <w:t xml:space="preserve">Each of the four theories should be explained fully in detail.  </w:t>
      </w:r>
      <w:r w:rsidRPr="005E03BB">
        <w:rPr>
          <w:b/>
        </w:rPr>
        <w:t>1.1, 1.2, 1.3, 1.4</w:t>
      </w:r>
    </w:p>
    <w:p w:rsidR="00EA4E72" w:rsidRPr="005E03BB" w:rsidRDefault="00EA4E72" w:rsidP="00EA4E72">
      <w:pPr>
        <w:numPr>
          <w:ilvl w:val="0"/>
          <w:numId w:val="1"/>
        </w:numPr>
      </w:pPr>
      <w:r w:rsidRPr="005E03BB">
        <w:t xml:space="preserve">How does each theory influence classroom practice?  </w:t>
      </w:r>
      <w:r w:rsidRPr="005E03BB">
        <w:rPr>
          <w:b/>
        </w:rPr>
        <w:t>1.1, 1.2, 1.3, 1.4</w:t>
      </w:r>
    </w:p>
    <w:p w:rsidR="00EA4E72" w:rsidRPr="005E03BB" w:rsidRDefault="00EA4E72" w:rsidP="00EA4E72">
      <w:pPr>
        <w:numPr>
          <w:ilvl w:val="0"/>
          <w:numId w:val="1"/>
        </w:numPr>
      </w:pPr>
      <w:r>
        <w:t>How does</w:t>
      </w:r>
      <w:r w:rsidRPr="005E03BB">
        <w:t xml:space="preserve"> each theory and practice correlate?  </w:t>
      </w:r>
      <w:r w:rsidRPr="005E03BB">
        <w:rPr>
          <w:b/>
        </w:rPr>
        <w:t>1.1, 1.2, 1.3, 1.4, 5.1, 5.3</w:t>
      </w:r>
    </w:p>
    <w:p w:rsidR="00EA4E72" w:rsidRPr="005E03BB" w:rsidRDefault="00EA4E72" w:rsidP="00EA4E72">
      <w:pPr>
        <w:numPr>
          <w:ilvl w:val="0"/>
          <w:numId w:val="1"/>
        </w:numPr>
        <w:rPr>
          <w:b/>
        </w:rPr>
      </w:pPr>
      <w:r w:rsidRPr="005E03BB">
        <w:t xml:space="preserve">Describe yourself and your classroom practices, including materials, technology, student writing, and student interests.  </w:t>
      </w:r>
      <w:r>
        <w:rPr>
          <w:b/>
        </w:rPr>
        <w:t>5.4</w:t>
      </w:r>
    </w:p>
    <w:p w:rsidR="00EA4E72" w:rsidRPr="005E03BB" w:rsidRDefault="00EA4E72" w:rsidP="00EA4E72">
      <w:pPr>
        <w:numPr>
          <w:ilvl w:val="0"/>
          <w:numId w:val="1"/>
        </w:numPr>
      </w:pPr>
      <w:r w:rsidRPr="005E03BB">
        <w:t xml:space="preserve">Which theory best describes your classroom practices?  </w:t>
      </w:r>
      <w:r w:rsidRPr="005E03BB">
        <w:rPr>
          <w:b/>
        </w:rPr>
        <w:t>1.1, 1.2, 1.3, 1.4, 5.1, 5.3, 5.4</w:t>
      </w:r>
    </w:p>
    <w:p w:rsidR="00EA4E72" w:rsidRPr="005E03BB" w:rsidRDefault="00EA4E72" w:rsidP="00EA4E72">
      <w:pPr>
        <w:numPr>
          <w:ilvl w:val="0"/>
          <w:numId w:val="1"/>
        </w:numPr>
      </w:pPr>
      <w:r w:rsidRPr="005E03BB">
        <w:t xml:space="preserve">Which of your classroom practice/s needs to change?  Which theory influenced this decision?  </w:t>
      </w:r>
      <w:r w:rsidRPr="005E03BB">
        <w:rPr>
          <w:b/>
        </w:rPr>
        <w:t>1.1, 1.2, 1.3, 1.4, 5.1, 5.3</w:t>
      </w:r>
      <w:r>
        <w:rPr>
          <w:b/>
        </w:rPr>
        <w:t>, 5.4</w:t>
      </w:r>
    </w:p>
    <w:p w:rsidR="00EA4E72" w:rsidRPr="00483CD9"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8B11BB" w:rsidRDefault="00EA4E72" w:rsidP="008B11BB">
      <w:pPr>
        <w:ind w:left="720" w:firstLine="720"/>
        <w:rPr>
          <w:rFonts w:ascii="Calibri" w:hAnsi="Calibri"/>
          <w:b/>
          <w:sz w:val="28"/>
          <w:szCs w:val="28"/>
        </w:rPr>
      </w:pPr>
      <w:r>
        <w:rPr>
          <w:rFonts w:ascii="Calibri" w:hAnsi="Calibri"/>
          <w:b/>
          <w:sz w:val="28"/>
          <w:szCs w:val="28"/>
        </w:rPr>
        <w:t xml:space="preserve">             </w:t>
      </w:r>
    </w:p>
    <w:p w:rsidR="008B11BB" w:rsidRPr="00E26029" w:rsidRDefault="008B11BB" w:rsidP="008B11BB">
      <w:pPr>
        <w:ind w:left="1440" w:firstLine="720"/>
        <w:rPr>
          <w:rFonts w:ascii="Calibri" w:hAnsi="Calibri"/>
          <w:b/>
          <w:sz w:val="28"/>
          <w:szCs w:val="28"/>
        </w:rPr>
      </w:pPr>
      <w:r>
        <w:rPr>
          <w:rFonts w:ascii="Calibri" w:hAnsi="Calibri"/>
          <w:b/>
          <w:sz w:val="28"/>
          <w:szCs w:val="28"/>
        </w:rPr>
        <w:br w:type="page"/>
      </w:r>
      <w:r w:rsidRPr="00E26029">
        <w:rPr>
          <w:rFonts w:ascii="Calibri" w:hAnsi="Calibri"/>
          <w:b/>
          <w:sz w:val="28"/>
          <w:szCs w:val="28"/>
        </w:rPr>
        <w:lastRenderedPageBreak/>
        <w:t>SOUTHWESTERN OKLAHOMA STATE UNIVERSITY</w:t>
      </w:r>
    </w:p>
    <w:p w:rsidR="008B11BB" w:rsidRPr="00E26029" w:rsidRDefault="008B11BB" w:rsidP="008B11BB">
      <w:pPr>
        <w:jc w:val="center"/>
        <w:rPr>
          <w:rFonts w:ascii="Calibri" w:hAnsi="Calibri"/>
          <w:b/>
          <w:sz w:val="28"/>
          <w:szCs w:val="28"/>
        </w:rPr>
      </w:pPr>
      <w:r w:rsidRPr="00E26029">
        <w:rPr>
          <w:rFonts w:ascii="Calibri" w:hAnsi="Calibri"/>
          <w:b/>
          <w:sz w:val="28"/>
          <w:szCs w:val="28"/>
        </w:rPr>
        <w:t>DEPARTMENT OF EDUCATION</w:t>
      </w:r>
    </w:p>
    <w:p w:rsidR="008B11BB" w:rsidRPr="00E26029" w:rsidRDefault="008B11BB" w:rsidP="008B11BB">
      <w:pPr>
        <w:jc w:val="center"/>
        <w:rPr>
          <w:rFonts w:ascii="Calibri" w:hAnsi="Calibri"/>
          <w:b/>
          <w:sz w:val="28"/>
          <w:szCs w:val="28"/>
        </w:rPr>
      </w:pPr>
      <w:r w:rsidRPr="00E26029">
        <w:rPr>
          <w:rFonts w:ascii="Calibri" w:hAnsi="Calibri"/>
          <w:b/>
          <w:sz w:val="28"/>
          <w:szCs w:val="28"/>
        </w:rPr>
        <w:t>RDNG 5413 FOUNDATIONS OF READING</w:t>
      </w:r>
    </w:p>
    <w:p w:rsidR="008B11BB" w:rsidRPr="00E26029" w:rsidRDefault="008B11BB" w:rsidP="008B11BB">
      <w:pPr>
        <w:jc w:val="center"/>
        <w:rPr>
          <w:rFonts w:ascii="Calibri" w:hAnsi="Calibri"/>
          <w:b/>
          <w:sz w:val="28"/>
          <w:szCs w:val="28"/>
        </w:rPr>
      </w:pPr>
      <w:r w:rsidRPr="00E26029">
        <w:rPr>
          <w:rFonts w:ascii="Calibri" w:hAnsi="Calibri"/>
          <w:b/>
          <w:sz w:val="28"/>
          <w:szCs w:val="28"/>
        </w:rPr>
        <w:t>CUMULATIVE DATA SPRING 2010</w:t>
      </w:r>
    </w:p>
    <w:p w:rsidR="008B11BB" w:rsidRPr="003C70A1" w:rsidRDefault="008B11BB" w:rsidP="008B11B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1815"/>
        <w:gridCol w:w="1757"/>
        <w:gridCol w:w="1754"/>
      </w:tblGrid>
      <w:tr w:rsidR="008B11BB" w:rsidTr="008B11BB">
        <w:tc>
          <w:tcPr>
            <w:tcW w:w="1772" w:type="dxa"/>
          </w:tcPr>
          <w:p w:rsidR="008B11BB" w:rsidRDefault="008B11BB" w:rsidP="008B11BB">
            <w:pPr>
              <w:spacing w:before="100" w:beforeAutospacing="1" w:after="100" w:afterAutospacing="1"/>
              <w:jc w:val="center"/>
            </w:pPr>
            <w:r>
              <w:t>IRA Standards Addressed in the Assessment</w:t>
            </w:r>
          </w:p>
        </w:tc>
        <w:tc>
          <w:tcPr>
            <w:tcW w:w="1815" w:type="dxa"/>
          </w:tcPr>
          <w:p w:rsidR="008B11BB" w:rsidRDefault="008B11BB" w:rsidP="008B11BB">
            <w:pPr>
              <w:spacing w:before="100" w:beforeAutospacing="1" w:after="100" w:afterAutospacing="1"/>
              <w:jc w:val="center"/>
            </w:pPr>
            <w:r>
              <w:t>No. of Candidates at Unacceptable</w:t>
            </w:r>
          </w:p>
          <w:p w:rsidR="008B11BB" w:rsidRDefault="008B11BB" w:rsidP="008B11BB">
            <w:pPr>
              <w:spacing w:before="100" w:beforeAutospacing="1" w:after="100" w:afterAutospacing="1"/>
              <w:jc w:val="center"/>
            </w:pPr>
            <w:r>
              <w:t>(1)</w:t>
            </w:r>
          </w:p>
        </w:tc>
        <w:tc>
          <w:tcPr>
            <w:tcW w:w="1757" w:type="dxa"/>
          </w:tcPr>
          <w:p w:rsidR="008B11BB" w:rsidRDefault="008B11BB" w:rsidP="008B11BB">
            <w:pPr>
              <w:spacing w:before="100" w:beforeAutospacing="1" w:after="100" w:afterAutospacing="1"/>
              <w:jc w:val="center"/>
            </w:pPr>
            <w:r>
              <w:t>No of Candidates at Acceptable</w:t>
            </w:r>
          </w:p>
          <w:p w:rsidR="008B11BB" w:rsidRDefault="008B11BB" w:rsidP="008B11BB">
            <w:pPr>
              <w:spacing w:before="100" w:beforeAutospacing="1" w:after="100" w:afterAutospacing="1"/>
              <w:jc w:val="center"/>
            </w:pPr>
            <w:r>
              <w:t>(2)</w:t>
            </w:r>
          </w:p>
        </w:tc>
        <w:tc>
          <w:tcPr>
            <w:tcW w:w="1754" w:type="dxa"/>
          </w:tcPr>
          <w:p w:rsidR="008B11BB" w:rsidRDefault="008B11BB" w:rsidP="008B11BB">
            <w:pPr>
              <w:spacing w:before="100" w:beforeAutospacing="1" w:after="100" w:afterAutospacing="1"/>
              <w:jc w:val="center"/>
            </w:pPr>
            <w:r>
              <w:t>No. of Candidates at Target</w:t>
            </w:r>
          </w:p>
          <w:p w:rsidR="008B11BB" w:rsidRDefault="008B11BB" w:rsidP="008B11BB">
            <w:pPr>
              <w:spacing w:before="100" w:beforeAutospacing="1" w:after="100" w:afterAutospacing="1"/>
              <w:jc w:val="center"/>
            </w:pPr>
            <w:r>
              <w:t>(3)</w:t>
            </w:r>
          </w:p>
        </w:tc>
      </w:tr>
      <w:tr w:rsidR="008B11BB" w:rsidTr="008B11BB">
        <w:tc>
          <w:tcPr>
            <w:tcW w:w="1772" w:type="dxa"/>
          </w:tcPr>
          <w:p w:rsidR="008B11BB" w:rsidRDefault="008B11BB" w:rsidP="008B11BB">
            <w:pPr>
              <w:spacing w:before="100" w:beforeAutospacing="1" w:after="100" w:afterAutospacing="1"/>
              <w:jc w:val="center"/>
            </w:pPr>
            <w:r>
              <w:t>1.1</w:t>
            </w:r>
          </w:p>
        </w:tc>
        <w:tc>
          <w:tcPr>
            <w:tcW w:w="1815" w:type="dxa"/>
          </w:tcPr>
          <w:p w:rsidR="008B11BB" w:rsidRDefault="008B11BB" w:rsidP="008B11BB">
            <w:pPr>
              <w:spacing w:before="100" w:beforeAutospacing="1" w:after="100" w:afterAutospacing="1"/>
              <w:jc w:val="center"/>
            </w:pPr>
          </w:p>
        </w:tc>
        <w:tc>
          <w:tcPr>
            <w:tcW w:w="1757" w:type="dxa"/>
          </w:tcPr>
          <w:p w:rsidR="008B11BB" w:rsidRDefault="008B11BB" w:rsidP="008B11BB">
            <w:pPr>
              <w:spacing w:before="100" w:beforeAutospacing="1" w:after="100" w:afterAutospacing="1"/>
              <w:jc w:val="center"/>
            </w:pPr>
          </w:p>
        </w:tc>
        <w:tc>
          <w:tcPr>
            <w:tcW w:w="1754" w:type="dxa"/>
          </w:tcPr>
          <w:p w:rsidR="008B11BB" w:rsidRDefault="008B11BB" w:rsidP="008B11BB">
            <w:pPr>
              <w:spacing w:before="100" w:beforeAutospacing="1" w:after="100" w:afterAutospacing="1"/>
              <w:jc w:val="center"/>
            </w:pPr>
            <w:r>
              <w:t>11</w:t>
            </w:r>
          </w:p>
        </w:tc>
      </w:tr>
      <w:tr w:rsidR="008B11BB" w:rsidTr="008B11BB">
        <w:tc>
          <w:tcPr>
            <w:tcW w:w="1772" w:type="dxa"/>
          </w:tcPr>
          <w:p w:rsidR="008B11BB" w:rsidRDefault="008B11BB" w:rsidP="008B11BB">
            <w:pPr>
              <w:spacing w:before="100" w:beforeAutospacing="1" w:after="100" w:afterAutospacing="1"/>
              <w:jc w:val="center"/>
            </w:pPr>
            <w:r>
              <w:t>1.2</w:t>
            </w:r>
          </w:p>
        </w:tc>
        <w:tc>
          <w:tcPr>
            <w:tcW w:w="1815" w:type="dxa"/>
          </w:tcPr>
          <w:p w:rsidR="008B11BB" w:rsidRDefault="008B11BB" w:rsidP="008B11BB">
            <w:pPr>
              <w:spacing w:before="100" w:beforeAutospacing="1" w:after="100" w:afterAutospacing="1"/>
              <w:jc w:val="center"/>
            </w:pPr>
          </w:p>
        </w:tc>
        <w:tc>
          <w:tcPr>
            <w:tcW w:w="1757" w:type="dxa"/>
          </w:tcPr>
          <w:p w:rsidR="008B11BB" w:rsidRDefault="008B11BB" w:rsidP="008B11BB">
            <w:pPr>
              <w:spacing w:before="100" w:beforeAutospacing="1" w:after="100" w:afterAutospacing="1"/>
              <w:jc w:val="center"/>
            </w:pPr>
          </w:p>
        </w:tc>
        <w:tc>
          <w:tcPr>
            <w:tcW w:w="1754" w:type="dxa"/>
          </w:tcPr>
          <w:p w:rsidR="008B11BB" w:rsidRDefault="008B11BB" w:rsidP="008B11BB">
            <w:pPr>
              <w:spacing w:before="100" w:beforeAutospacing="1" w:after="100" w:afterAutospacing="1"/>
              <w:jc w:val="center"/>
            </w:pPr>
            <w:r>
              <w:t>11</w:t>
            </w:r>
          </w:p>
        </w:tc>
      </w:tr>
      <w:tr w:rsidR="008B11BB" w:rsidTr="008B11BB">
        <w:tc>
          <w:tcPr>
            <w:tcW w:w="1772" w:type="dxa"/>
          </w:tcPr>
          <w:p w:rsidR="008B11BB" w:rsidRDefault="008B11BB" w:rsidP="008B11BB">
            <w:pPr>
              <w:spacing w:before="100" w:beforeAutospacing="1" w:after="100" w:afterAutospacing="1"/>
              <w:jc w:val="center"/>
            </w:pPr>
            <w:r>
              <w:t>1.3</w:t>
            </w:r>
          </w:p>
        </w:tc>
        <w:tc>
          <w:tcPr>
            <w:tcW w:w="1815" w:type="dxa"/>
          </w:tcPr>
          <w:p w:rsidR="008B11BB" w:rsidRDefault="008B11BB" w:rsidP="008B11BB">
            <w:pPr>
              <w:spacing w:before="100" w:beforeAutospacing="1" w:after="100" w:afterAutospacing="1"/>
              <w:jc w:val="center"/>
            </w:pPr>
          </w:p>
        </w:tc>
        <w:tc>
          <w:tcPr>
            <w:tcW w:w="1757" w:type="dxa"/>
          </w:tcPr>
          <w:p w:rsidR="008B11BB" w:rsidRDefault="008B11BB" w:rsidP="008B11BB">
            <w:pPr>
              <w:spacing w:before="100" w:beforeAutospacing="1" w:after="100" w:afterAutospacing="1"/>
              <w:jc w:val="center"/>
            </w:pPr>
          </w:p>
        </w:tc>
        <w:tc>
          <w:tcPr>
            <w:tcW w:w="1754" w:type="dxa"/>
          </w:tcPr>
          <w:p w:rsidR="008B11BB" w:rsidRDefault="008B11BB" w:rsidP="008B11BB">
            <w:pPr>
              <w:spacing w:before="100" w:beforeAutospacing="1" w:after="100" w:afterAutospacing="1"/>
              <w:jc w:val="center"/>
            </w:pPr>
            <w:r>
              <w:t>11</w:t>
            </w:r>
          </w:p>
        </w:tc>
      </w:tr>
      <w:tr w:rsidR="008B11BB" w:rsidTr="008B11BB">
        <w:tc>
          <w:tcPr>
            <w:tcW w:w="1772" w:type="dxa"/>
          </w:tcPr>
          <w:p w:rsidR="008B11BB" w:rsidRDefault="008B11BB" w:rsidP="008B11BB">
            <w:pPr>
              <w:spacing w:before="100" w:beforeAutospacing="1" w:after="100" w:afterAutospacing="1"/>
              <w:jc w:val="center"/>
            </w:pPr>
            <w:r>
              <w:t>1.4</w:t>
            </w:r>
          </w:p>
        </w:tc>
        <w:tc>
          <w:tcPr>
            <w:tcW w:w="1815" w:type="dxa"/>
          </w:tcPr>
          <w:p w:rsidR="008B11BB" w:rsidRDefault="008B11BB" w:rsidP="008B11BB">
            <w:pPr>
              <w:spacing w:before="100" w:beforeAutospacing="1" w:after="100" w:afterAutospacing="1"/>
              <w:jc w:val="center"/>
            </w:pPr>
          </w:p>
        </w:tc>
        <w:tc>
          <w:tcPr>
            <w:tcW w:w="1757" w:type="dxa"/>
          </w:tcPr>
          <w:p w:rsidR="008B11BB" w:rsidRDefault="008B11BB" w:rsidP="008B11BB">
            <w:pPr>
              <w:spacing w:before="100" w:beforeAutospacing="1" w:after="100" w:afterAutospacing="1"/>
              <w:jc w:val="center"/>
            </w:pPr>
          </w:p>
        </w:tc>
        <w:tc>
          <w:tcPr>
            <w:tcW w:w="1754" w:type="dxa"/>
          </w:tcPr>
          <w:p w:rsidR="008B11BB" w:rsidRDefault="008B11BB" w:rsidP="008B11BB">
            <w:pPr>
              <w:spacing w:before="100" w:beforeAutospacing="1" w:after="100" w:afterAutospacing="1"/>
              <w:jc w:val="center"/>
            </w:pPr>
            <w:r>
              <w:t>11</w:t>
            </w:r>
          </w:p>
        </w:tc>
      </w:tr>
      <w:tr w:rsidR="008B11BB" w:rsidTr="008B11BB">
        <w:tc>
          <w:tcPr>
            <w:tcW w:w="1772" w:type="dxa"/>
          </w:tcPr>
          <w:p w:rsidR="008B11BB" w:rsidRDefault="008B11BB" w:rsidP="008B11BB">
            <w:pPr>
              <w:spacing w:before="100" w:beforeAutospacing="1" w:after="100" w:afterAutospacing="1"/>
              <w:jc w:val="center"/>
            </w:pPr>
            <w:r>
              <w:t>5.1</w:t>
            </w:r>
          </w:p>
        </w:tc>
        <w:tc>
          <w:tcPr>
            <w:tcW w:w="1815" w:type="dxa"/>
          </w:tcPr>
          <w:p w:rsidR="008B11BB" w:rsidRDefault="008B11BB" w:rsidP="008B11BB">
            <w:pPr>
              <w:spacing w:before="100" w:beforeAutospacing="1" w:after="100" w:afterAutospacing="1"/>
              <w:jc w:val="center"/>
            </w:pPr>
          </w:p>
        </w:tc>
        <w:tc>
          <w:tcPr>
            <w:tcW w:w="1757" w:type="dxa"/>
          </w:tcPr>
          <w:p w:rsidR="008B11BB" w:rsidRDefault="008B11BB" w:rsidP="008B11BB">
            <w:pPr>
              <w:spacing w:before="100" w:beforeAutospacing="1" w:after="100" w:afterAutospacing="1"/>
              <w:jc w:val="center"/>
            </w:pPr>
          </w:p>
        </w:tc>
        <w:tc>
          <w:tcPr>
            <w:tcW w:w="1754" w:type="dxa"/>
          </w:tcPr>
          <w:p w:rsidR="008B11BB" w:rsidRDefault="008B11BB" w:rsidP="008B11BB">
            <w:pPr>
              <w:spacing w:before="100" w:beforeAutospacing="1" w:after="100" w:afterAutospacing="1"/>
              <w:jc w:val="center"/>
            </w:pPr>
            <w:r>
              <w:t>11</w:t>
            </w:r>
          </w:p>
        </w:tc>
      </w:tr>
      <w:tr w:rsidR="008B11BB" w:rsidTr="008B11BB">
        <w:tc>
          <w:tcPr>
            <w:tcW w:w="1772" w:type="dxa"/>
          </w:tcPr>
          <w:p w:rsidR="008B11BB" w:rsidRDefault="008B11BB" w:rsidP="008B11BB">
            <w:pPr>
              <w:spacing w:before="100" w:beforeAutospacing="1" w:after="100" w:afterAutospacing="1"/>
              <w:jc w:val="center"/>
            </w:pPr>
            <w:r>
              <w:t>5.3</w:t>
            </w:r>
          </w:p>
        </w:tc>
        <w:tc>
          <w:tcPr>
            <w:tcW w:w="1815" w:type="dxa"/>
          </w:tcPr>
          <w:p w:rsidR="008B11BB" w:rsidRDefault="008B11BB" w:rsidP="008B11BB">
            <w:pPr>
              <w:spacing w:before="100" w:beforeAutospacing="1" w:after="100" w:afterAutospacing="1"/>
              <w:jc w:val="center"/>
            </w:pPr>
          </w:p>
        </w:tc>
        <w:tc>
          <w:tcPr>
            <w:tcW w:w="1757" w:type="dxa"/>
          </w:tcPr>
          <w:p w:rsidR="008B11BB" w:rsidRDefault="008B11BB" w:rsidP="008B11BB">
            <w:pPr>
              <w:spacing w:before="100" w:beforeAutospacing="1" w:after="100" w:afterAutospacing="1"/>
              <w:jc w:val="center"/>
            </w:pPr>
          </w:p>
        </w:tc>
        <w:tc>
          <w:tcPr>
            <w:tcW w:w="1754" w:type="dxa"/>
          </w:tcPr>
          <w:p w:rsidR="008B11BB" w:rsidRDefault="008B11BB" w:rsidP="008B11BB">
            <w:pPr>
              <w:spacing w:before="100" w:beforeAutospacing="1" w:after="100" w:afterAutospacing="1"/>
              <w:jc w:val="center"/>
            </w:pPr>
            <w:r>
              <w:t>11</w:t>
            </w:r>
          </w:p>
        </w:tc>
      </w:tr>
      <w:tr w:rsidR="008B11BB" w:rsidTr="008B11BB">
        <w:tc>
          <w:tcPr>
            <w:tcW w:w="1772" w:type="dxa"/>
          </w:tcPr>
          <w:p w:rsidR="008B11BB" w:rsidRDefault="008B11BB" w:rsidP="008B11BB">
            <w:pPr>
              <w:spacing w:before="100" w:beforeAutospacing="1" w:after="100" w:afterAutospacing="1"/>
              <w:jc w:val="center"/>
            </w:pPr>
            <w:r>
              <w:t>5.4</w:t>
            </w:r>
          </w:p>
        </w:tc>
        <w:tc>
          <w:tcPr>
            <w:tcW w:w="1815" w:type="dxa"/>
          </w:tcPr>
          <w:p w:rsidR="008B11BB" w:rsidRDefault="008B11BB" w:rsidP="008B11BB">
            <w:pPr>
              <w:spacing w:before="100" w:beforeAutospacing="1" w:after="100" w:afterAutospacing="1"/>
              <w:jc w:val="center"/>
            </w:pPr>
          </w:p>
        </w:tc>
        <w:tc>
          <w:tcPr>
            <w:tcW w:w="1757" w:type="dxa"/>
          </w:tcPr>
          <w:p w:rsidR="008B11BB" w:rsidRDefault="008B11BB" w:rsidP="008B11BB">
            <w:pPr>
              <w:spacing w:before="100" w:beforeAutospacing="1" w:after="100" w:afterAutospacing="1"/>
              <w:jc w:val="center"/>
            </w:pPr>
          </w:p>
        </w:tc>
        <w:tc>
          <w:tcPr>
            <w:tcW w:w="1754" w:type="dxa"/>
          </w:tcPr>
          <w:p w:rsidR="008B11BB" w:rsidRDefault="008B11BB" w:rsidP="008B11BB">
            <w:pPr>
              <w:spacing w:before="100" w:beforeAutospacing="1" w:after="100" w:afterAutospacing="1"/>
              <w:jc w:val="center"/>
            </w:pPr>
            <w:r>
              <w:t>11</w:t>
            </w:r>
          </w:p>
        </w:tc>
      </w:tr>
    </w:tbl>
    <w:p w:rsidR="008B11BB" w:rsidRDefault="008B11BB">
      <w:pPr>
        <w:spacing w:after="200" w:line="276" w:lineRule="auto"/>
        <w:rPr>
          <w:rFonts w:ascii="Calibri" w:hAnsi="Calibri"/>
          <w:b/>
          <w:sz w:val="28"/>
          <w:szCs w:val="28"/>
        </w:rPr>
      </w:pPr>
    </w:p>
    <w:p w:rsidR="008B11BB" w:rsidRDefault="008B11BB" w:rsidP="008B11BB">
      <w:pPr>
        <w:ind w:left="720" w:firstLine="720"/>
        <w:rPr>
          <w:rFonts w:ascii="Calibri" w:hAnsi="Calibri"/>
          <w:b/>
          <w:sz w:val="28"/>
          <w:szCs w:val="28"/>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8B11BB" w:rsidRDefault="008B11BB" w:rsidP="008B11BB">
      <w:pPr>
        <w:ind w:left="720" w:firstLine="720"/>
        <w:rPr>
          <w:b/>
          <w:bCs/>
        </w:rPr>
      </w:pPr>
    </w:p>
    <w:p w:rsidR="00EA4E72" w:rsidRPr="008B11BB" w:rsidRDefault="00EA4E72" w:rsidP="008B11BB">
      <w:pPr>
        <w:ind w:left="720" w:firstLine="720"/>
        <w:rPr>
          <w:rFonts w:ascii="Calibri" w:hAnsi="Calibri"/>
          <w:b/>
          <w:sz w:val="28"/>
          <w:szCs w:val="28"/>
        </w:rPr>
      </w:pPr>
      <w:r w:rsidRPr="00FC79E5">
        <w:rPr>
          <w:b/>
          <w:bCs/>
        </w:rPr>
        <w:lastRenderedPageBreak/>
        <w:t>Assessment # 2 Scoring Guide: Theory to Practice Project</w:t>
      </w:r>
    </w:p>
    <w:tbl>
      <w:tblPr>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03"/>
        <w:gridCol w:w="1867"/>
        <w:gridCol w:w="2054"/>
        <w:gridCol w:w="1933"/>
        <w:gridCol w:w="1048"/>
      </w:tblGrid>
      <w:tr w:rsidR="00EA4E72" w:rsidRPr="00FC79E5"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rPr>
                <w:b/>
              </w:rPr>
            </w:pPr>
            <w:r w:rsidRPr="00FC79E5">
              <w:rPr>
                <w:b/>
              </w:rPr>
              <w:t>IRA Standards Met</w:t>
            </w:r>
          </w:p>
          <w:p w:rsidR="00EA4E72" w:rsidRPr="00FC79E5" w:rsidRDefault="00EA4E72" w:rsidP="008B11BB">
            <w:pPr>
              <w:rPr>
                <w:b/>
              </w:rPr>
            </w:pPr>
            <w:r w:rsidRPr="00FC79E5">
              <w:rPr>
                <w:b/>
              </w:rPr>
              <w:t xml:space="preserve"> </w:t>
            </w:r>
          </w:p>
          <w:p w:rsidR="00EA4E72" w:rsidRPr="00FC79E5" w:rsidRDefault="00EA4E72" w:rsidP="008B11BB">
            <w:pPr>
              <w:rPr>
                <w:b/>
              </w:rPr>
            </w:pPr>
            <w:r w:rsidRPr="00FC79E5">
              <w:rPr>
                <w:b/>
              </w:rPr>
              <w:t>1.1, 1.2, 1.3, 1.4, 5.1, 5.3, and 5.4</w:t>
            </w:r>
            <w:r w:rsidRPr="00FC79E5">
              <w:t xml:space="preserve">.  </w:t>
            </w:r>
          </w:p>
        </w:tc>
        <w:tc>
          <w:tcPr>
            <w:tcW w:w="101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Target</w:t>
            </w:r>
          </w:p>
          <w:p w:rsidR="00EA4E72" w:rsidRPr="00FC79E5" w:rsidRDefault="00EA4E72" w:rsidP="008B11BB">
            <w:pPr>
              <w:pStyle w:val="NormalWeb"/>
              <w:jc w:val="center"/>
              <w:rPr>
                <w:b/>
              </w:rPr>
            </w:pPr>
            <w:r w:rsidRPr="00FC79E5">
              <w:rPr>
                <w:b/>
              </w:rPr>
              <w:t>3</w:t>
            </w:r>
          </w:p>
        </w:tc>
        <w:tc>
          <w:tcPr>
            <w:tcW w:w="1118"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Acceptable</w:t>
            </w:r>
          </w:p>
          <w:p w:rsidR="00EA4E72" w:rsidRPr="00FC79E5" w:rsidRDefault="00EA4E72" w:rsidP="008B11BB">
            <w:pPr>
              <w:pStyle w:val="NormalWeb"/>
              <w:jc w:val="center"/>
            </w:pPr>
            <w:r w:rsidRPr="00FC79E5">
              <w:rPr>
                <w:b/>
              </w:rPr>
              <w:t>2</w:t>
            </w:r>
          </w:p>
        </w:tc>
        <w:tc>
          <w:tcPr>
            <w:tcW w:w="105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Unacceptable</w:t>
            </w:r>
          </w:p>
          <w:p w:rsidR="00EA4E72" w:rsidRPr="00FC79E5" w:rsidRDefault="00EA4E72" w:rsidP="008B11BB">
            <w:pPr>
              <w:pStyle w:val="NormalWeb"/>
              <w:jc w:val="center"/>
            </w:pPr>
            <w:r w:rsidRPr="00FC79E5">
              <w:rPr>
                <w:b/>
                <w:bCs/>
              </w:rPr>
              <w:t>1</w:t>
            </w:r>
            <w:r w:rsidRPr="00FC79E5">
              <w:t xml:space="preserve"> </w:t>
            </w:r>
          </w:p>
        </w:tc>
        <w:tc>
          <w:tcPr>
            <w:tcW w:w="554"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jc w:val="center"/>
              <w:rPr>
                <w:b/>
                <w:bCs/>
              </w:rPr>
            </w:pPr>
            <w:r w:rsidRPr="00FC79E5">
              <w:rPr>
                <w:b/>
                <w:bCs/>
              </w:rPr>
              <w:t>Rating</w:t>
            </w:r>
          </w:p>
        </w:tc>
      </w:tr>
      <w:tr w:rsidR="00EA4E72" w:rsidRPr="00FC79E5"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rPr>
                <w:b/>
                <w:bCs/>
              </w:rPr>
            </w:pPr>
            <w:r w:rsidRPr="00FC79E5">
              <w:rPr>
                <w:b/>
                <w:bCs/>
                <w:u w:val="single"/>
              </w:rPr>
              <w:t>ASSESSMENT</w:t>
            </w:r>
            <w:r w:rsidRPr="00FC79E5">
              <w:rPr>
                <w:b/>
                <w:bCs/>
              </w:rPr>
              <w:t xml:space="preserve">:  </w:t>
            </w:r>
            <w:r w:rsidRPr="00FC79E5">
              <w:rPr>
                <w:bCs/>
              </w:rPr>
              <w:t>Description of four reading theories.</w:t>
            </w:r>
            <w:r w:rsidRPr="00FC79E5">
              <w:rPr>
                <w:b/>
                <w:bCs/>
              </w:rPr>
              <w:t xml:space="preserve">  1.1, 1.2, 1.3, 1.4</w:t>
            </w:r>
          </w:p>
          <w:p w:rsidR="00EA4E72" w:rsidRPr="00FC79E5" w:rsidRDefault="00EA4E72" w:rsidP="008B11BB">
            <w:pPr>
              <w:pStyle w:val="NormalWeb"/>
            </w:pPr>
          </w:p>
        </w:tc>
        <w:tc>
          <w:tcPr>
            <w:tcW w:w="1014"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t> </w:t>
            </w:r>
            <w:r>
              <w:t>There is a detailed</w:t>
            </w:r>
            <w:r w:rsidRPr="00FC79E5">
              <w:t xml:space="preserve"> description of each theory.  Theories are compared and contrasted in detail.  </w:t>
            </w:r>
          </w:p>
          <w:p w:rsidR="00EA4E72" w:rsidRPr="00FC79E5" w:rsidRDefault="00EA4E72" w:rsidP="008B11BB">
            <w:pPr>
              <w:pStyle w:val="NormalWeb"/>
            </w:pPr>
          </w:p>
        </w:tc>
        <w:tc>
          <w:tcPr>
            <w:tcW w:w="1118"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t xml:space="preserve"> Each theory is described in detail.  Some comparison of each is included.    </w:t>
            </w:r>
          </w:p>
          <w:p w:rsidR="00EA4E72" w:rsidRPr="00FC79E5" w:rsidRDefault="00EA4E72" w:rsidP="008B11BB">
            <w:pPr>
              <w:pStyle w:val="NormalWeb"/>
            </w:pPr>
          </w:p>
        </w:tc>
        <w:tc>
          <w:tcPr>
            <w:tcW w:w="1051"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t> Each theory is described, but little detail is included.  Little or no comparison or contrasting is done.</w:t>
            </w:r>
          </w:p>
        </w:tc>
        <w:tc>
          <w:tcPr>
            <w:tcW w:w="554"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rPr>
                <w:b/>
              </w:rPr>
            </w:pPr>
          </w:p>
        </w:tc>
      </w:tr>
      <w:tr w:rsidR="00EA4E72" w:rsidRPr="00FC79E5"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rPr>
                <w:b/>
              </w:rPr>
            </w:pPr>
            <w:r w:rsidRPr="00FC79E5">
              <w:rPr>
                <w:b/>
                <w:u w:val="single"/>
              </w:rPr>
              <w:t>ASSESSMENT</w:t>
            </w:r>
            <w:r w:rsidRPr="00FC79E5">
              <w:rPr>
                <w:b/>
              </w:rPr>
              <w:t xml:space="preserve">:  </w:t>
            </w:r>
            <w:r w:rsidRPr="00FC79E5">
              <w:t>Description of how each theory impacts practice.</w:t>
            </w:r>
            <w:r w:rsidRPr="00FC79E5">
              <w:rPr>
                <w:b/>
              </w:rPr>
              <w:t xml:space="preserve">  1.1, 1.2, 1.3, 1.4, 5.1</w:t>
            </w:r>
          </w:p>
        </w:tc>
        <w:tc>
          <w:tcPr>
            <w:tcW w:w="1014"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t>Detailed description of how each theory impacts practice.  This description includes how practices are different following with each theory.</w:t>
            </w:r>
          </w:p>
        </w:tc>
        <w:tc>
          <w:tcPr>
            <w:tcW w:w="1118"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t>A description of theory and practice is included.  Some contrasting is done.</w:t>
            </w:r>
          </w:p>
        </w:tc>
        <w:tc>
          <w:tcPr>
            <w:tcW w:w="1051"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t>Theory and practice is discussed, but little detail is included.  Little or no contrasting between theories is done.</w:t>
            </w:r>
          </w:p>
        </w:tc>
        <w:tc>
          <w:tcPr>
            <w:tcW w:w="554"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rPr>
                <w:b/>
              </w:rPr>
            </w:pPr>
            <w:r w:rsidRPr="00FC79E5">
              <w:rPr>
                <w:b/>
                <w:bCs/>
                <w:u w:val="single"/>
              </w:rPr>
              <w:t>ASSESSMENT</w:t>
            </w:r>
            <w:r w:rsidRPr="00FC79E5">
              <w:rPr>
                <w:b/>
                <w:bCs/>
              </w:rPr>
              <w:t xml:space="preserve">:  </w:t>
            </w:r>
            <w:r w:rsidRPr="00FC79E5">
              <w:t>Description of self as a teacher of reading</w:t>
            </w:r>
            <w:r w:rsidRPr="00FC79E5">
              <w:rPr>
                <w:b/>
              </w:rPr>
              <w:t>.  1.2, 1.3, 1.4</w:t>
            </w:r>
          </w:p>
        </w:tc>
        <w:tc>
          <w:tcPr>
            <w:tcW w:w="1014"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t xml:space="preserve"> There is </w:t>
            </w:r>
            <w:r>
              <w:t xml:space="preserve">a detailed </w:t>
            </w:r>
            <w:r w:rsidRPr="00FC79E5">
              <w:t xml:space="preserve">description of self as a teacher of reading.  The discussion includes beliefs, why choices are made, </w:t>
            </w:r>
            <w:proofErr w:type="gramStart"/>
            <w:r w:rsidRPr="00FC79E5">
              <w:t>what</w:t>
            </w:r>
            <w:proofErr w:type="gramEnd"/>
            <w:r w:rsidRPr="00FC79E5">
              <w:t xml:space="preserve"> shapes practice.</w:t>
            </w:r>
          </w:p>
          <w:p w:rsidR="00EA4E72" w:rsidRDefault="00EA4E72" w:rsidP="008B11BB">
            <w:pPr>
              <w:pStyle w:val="NormalWeb"/>
              <w:rPr>
                <w:b/>
                <w:bCs/>
              </w:rPr>
            </w:pPr>
            <w:r w:rsidRPr="00FC79E5">
              <w:rPr>
                <w:b/>
                <w:bCs/>
              </w:rPr>
              <w:t xml:space="preserve">   </w:t>
            </w:r>
            <w:r>
              <w:rPr>
                <w:b/>
                <w:bCs/>
              </w:rPr>
              <w:t xml:space="preserve">         </w:t>
            </w:r>
          </w:p>
          <w:p w:rsidR="00EA4E72" w:rsidRDefault="00EA4E72" w:rsidP="008B11BB">
            <w:pPr>
              <w:pStyle w:val="NormalWeb"/>
              <w:rPr>
                <w:b/>
                <w:bCs/>
              </w:rPr>
            </w:pPr>
          </w:p>
          <w:p w:rsidR="008B11BB" w:rsidRDefault="00EA4E72" w:rsidP="008B11BB">
            <w:pPr>
              <w:pStyle w:val="NormalWeb"/>
              <w:rPr>
                <w:b/>
                <w:bCs/>
              </w:rPr>
            </w:pPr>
            <w:r>
              <w:rPr>
                <w:b/>
                <w:bCs/>
              </w:rPr>
              <w:t xml:space="preserve">      </w:t>
            </w:r>
          </w:p>
          <w:p w:rsidR="008B11BB" w:rsidRDefault="008B11BB" w:rsidP="008B11BB">
            <w:pPr>
              <w:pStyle w:val="NormalWeb"/>
              <w:rPr>
                <w:b/>
                <w:bCs/>
              </w:rPr>
            </w:pPr>
          </w:p>
          <w:p w:rsidR="008B11BB" w:rsidRDefault="00EA4E72" w:rsidP="008B11BB">
            <w:pPr>
              <w:pStyle w:val="NormalWeb"/>
              <w:rPr>
                <w:b/>
                <w:bCs/>
              </w:rPr>
            </w:pPr>
            <w:r>
              <w:rPr>
                <w:b/>
                <w:bCs/>
              </w:rPr>
              <w:lastRenderedPageBreak/>
              <w:t xml:space="preserve"> </w:t>
            </w:r>
            <w:r w:rsidR="008B11BB">
              <w:rPr>
                <w:b/>
                <w:bCs/>
              </w:rPr>
              <w:t xml:space="preserve">      </w:t>
            </w:r>
            <w:r>
              <w:rPr>
                <w:b/>
                <w:bCs/>
              </w:rPr>
              <w:t>Target</w:t>
            </w:r>
            <w:r w:rsidRPr="00FC79E5">
              <w:rPr>
                <w:b/>
                <w:bCs/>
              </w:rPr>
              <w:t xml:space="preserve">  </w:t>
            </w:r>
          </w:p>
          <w:p w:rsidR="00EA4E72" w:rsidRPr="008B11BB" w:rsidRDefault="008B11BB" w:rsidP="008B11BB">
            <w:pPr>
              <w:pStyle w:val="NormalWeb"/>
              <w:rPr>
                <w:b/>
                <w:bCs/>
              </w:rPr>
            </w:pPr>
            <w:r>
              <w:rPr>
                <w:b/>
                <w:bCs/>
              </w:rPr>
              <w:t xml:space="preserve">          </w:t>
            </w:r>
            <w:r w:rsidR="00EA4E72">
              <w:rPr>
                <w:b/>
                <w:bCs/>
              </w:rPr>
              <w:t xml:space="preserve"> 3</w:t>
            </w:r>
            <w:r w:rsidR="00EA4E72" w:rsidRPr="00FC79E5">
              <w:rPr>
                <w:b/>
                <w:bCs/>
              </w:rPr>
              <w:t xml:space="preserve">                    </w:t>
            </w:r>
            <w:r w:rsidR="00EA4E72">
              <w:rPr>
                <w:b/>
                <w:bCs/>
              </w:rPr>
              <w:t xml:space="preserve">                                 </w:t>
            </w:r>
          </w:p>
        </w:tc>
        <w:tc>
          <w:tcPr>
            <w:tcW w:w="1118"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lastRenderedPageBreak/>
              <w:t> A description of your teaching self is included.  There is some discussion of beliefs, choices, and practice.</w:t>
            </w:r>
          </w:p>
          <w:p w:rsidR="00EA4E72" w:rsidRPr="00FC79E5" w:rsidRDefault="00EA4E72" w:rsidP="008B11BB">
            <w:pPr>
              <w:pStyle w:val="NormalWeb"/>
              <w:rPr>
                <w:b/>
                <w:bCs/>
              </w:rPr>
            </w:pPr>
          </w:p>
          <w:p w:rsidR="00EA4E72" w:rsidRDefault="00EA4E72" w:rsidP="008B11BB">
            <w:pPr>
              <w:pStyle w:val="NormalWeb"/>
            </w:pPr>
            <w:r>
              <w:t xml:space="preserve">            </w:t>
            </w:r>
          </w:p>
          <w:p w:rsidR="00EA4E72" w:rsidRDefault="00EA4E72" w:rsidP="008B11BB">
            <w:pPr>
              <w:pStyle w:val="NormalWeb"/>
            </w:pPr>
          </w:p>
          <w:p w:rsidR="00EA4E72" w:rsidRDefault="00EA4E72" w:rsidP="008B11BB">
            <w:pPr>
              <w:pStyle w:val="NormalWeb"/>
            </w:pPr>
          </w:p>
          <w:p w:rsidR="008B11BB" w:rsidRDefault="00EA4E72" w:rsidP="008B11BB">
            <w:pPr>
              <w:pStyle w:val="NormalWeb"/>
            </w:pPr>
            <w:r>
              <w:t xml:space="preserve">    </w:t>
            </w:r>
            <w:r w:rsidR="008B11BB">
              <w:t xml:space="preserve">   </w:t>
            </w:r>
          </w:p>
          <w:p w:rsidR="008B11BB" w:rsidRDefault="008B11BB" w:rsidP="008B11BB">
            <w:pPr>
              <w:pStyle w:val="NormalWeb"/>
            </w:pPr>
          </w:p>
          <w:p w:rsidR="00EA4E72" w:rsidRPr="00533AE5" w:rsidRDefault="008B11BB" w:rsidP="008B11BB">
            <w:pPr>
              <w:pStyle w:val="NormalWeb"/>
              <w:rPr>
                <w:b/>
              </w:rPr>
            </w:pPr>
            <w:r>
              <w:lastRenderedPageBreak/>
              <w:t xml:space="preserve">      </w:t>
            </w:r>
            <w:r w:rsidR="00EA4E72" w:rsidRPr="00533AE5">
              <w:rPr>
                <w:b/>
              </w:rPr>
              <w:t xml:space="preserve">Acceptable            </w:t>
            </w:r>
          </w:p>
          <w:p w:rsidR="00EA4E72" w:rsidRPr="00FC79E5" w:rsidRDefault="00EA4E72" w:rsidP="008B11BB">
            <w:pPr>
              <w:pStyle w:val="NormalWeb"/>
              <w:rPr>
                <w:b/>
              </w:rPr>
            </w:pPr>
            <w:r w:rsidRPr="00FC79E5">
              <w:t xml:space="preserve"> </w:t>
            </w:r>
            <w:r>
              <w:t xml:space="preserve">             </w:t>
            </w:r>
            <w:r w:rsidRPr="00FC79E5">
              <w:rPr>
                <w:b/>
              </w:rPr>
              <w:t>2</w:t>
            </w:r>
          </w:p>
        </w:tc>
        <w:tc>
          <w:tcPr>
            <w:tcW w:w="1051"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pPr>
            <w:r w:rsidRPr="00FC79E5">
              <w:lastRenderedPageBreak/>
              <w:t xml:space="preserve"> A discussion of </w:t>
            </w:r>
            <w:proofErr w:type="gramStart"/>
            <w:r w:rsidRPr="00FC79E5">
              <w:t>yourself</w:t>
            </w:r>
            <w:proofErr w:type="gramEnd"/>
            <w:r w:rsidRPr="00FC79E5">
              <w:t xml:space="preserve"> as a teacher is included with little or no detail.  Beliefs and the reasons for choices are not discussed in any detail.</w:t>
            </w:r>
          </w:p>
          <w:p w:rsidR="00EA4E72" w:rsidRPr="00FC79E5" w:rsidRDefault="00EA4E72" w:rsidP="008B11BB">
            <w:pPr>
              <w:pStyle w:val="NormalWeb"/>
              <w:rPr>
                <w:b/>
                <w:bCs/>
              </w:rPr>
            </w:pPr>
            <w:r w:rsidRPr="00FC79E5">
              <w:rPr>
                <w:b/>
                <w:bCs/>
              </w:rPr>
              <w:t xml:space="preserve">      </w:t>
            </w:r>
          </w:p>
          <w:p w:rsidR="00EA4E72" w:rsidRDefault="00EA4E72" w:rsidP="008B11BB">
            <w:pPr>
              <w:pStyle w:val="NormalWeb"/>
              <w:rPr>
                <w:b/>
                <w:bCs/>
              </w:rPr>
            </w:pPr>
            <w:r>
              <w:rPr>
                <w:b/>
                <w:bCs/>
              </w:rPr>
              <w:t xml:space="preserve">         </w:t>
            </w:r>
          </w:p>
          <w:p w:rsidR="00EA4E72" w:rsidRDefault="00EA4E72" w:rsidP="008B11BB">
            <w:pPr>
              <w:pStyle w:val="NormalWeb"/>
              <w:rPr>
                <w:b/>
                <w:bCs/>
              </w:rPr>
            </w:pPr>
          </w:p>
          <w:p w:rsidR="008B11BB" w:rsidRDefault="00EA4E72" w:rsidP="008B11BB">
            <w:pPr>
              <w:pStyle w:val="NormalWeb"/>
              <w:rPr>
                <w:b/>
                <w:bCs/>
              </w:rPr>
            </w:pPr>
            <w:r>
              <w:rPr>
                <w:b/>
                <w:bCs/>
              </w:rPr>
              <w:t xml:space="preserve">   </w:t>
            </w:r>
          </w:p>
          <w:p w:rsidR="008B11BB" w:rsidRDefault="008B11BB" w:rsidP="008B11BB">
            <w:pPr>
              <w:pStyle w:val="NormalWeb"/>
              <w:rPr>
                <w:b/>
                <w:bCs/>
              </w:rPr>
            </w:pPr>
          </w:p>
          <w:p w:rsidR="00EA4E72" w:rsidRDefault="008B11BB" w:rsidP="008B11BB">
            <w:pPr>
              <w:pStyle w:val="NormalWeb"/>
              <w:rPr>
                <w:b/>
                <w:bCs/>
              </w:rPr>
            </w:pPr>
            <w:r>
              <w:rPr>
                <w:b/>
                <w:bCs/>
              </w:rPr>
              <w:lastRenderedPageBreak/>
              <w:t xml:space="preserve">    </w:t>
            </w:r>
            <w:r w:rsidR="00EA4E72">
              <w:rPr>
                <w:b/>
                <w:bCs/>
              </w:rPr>
              <w:t>Unacceptable</w:t>
            </w:r>
            <w:r w:rsidR="00EA4E72" w:rsidRPr="00FC79E5">
              <w:rPr>
                <w:b/>
                <w:bCs/>
              </w:rPr>
              <w:t xml:space="preserve">   </w:t>
            </w:r>
          </w:p>
          <w:p w:rsidR="00EA4E72" w:rsidRPr="00FC79E5" w:rsidRDefault="00EA4E72" w:rsidP="008B11BB">
            <w:pPr>
              <w:pStyle w:val="NormalWeb"/>
            </w:pPr>
            <w:r>
              <w:rPr>
                <w:b/>
                <w:bCs/>
              </w:rPr>
              <w:t xml:space="preserve">              1</w:t>
            </w:r>
            <w:r w:rsidRPr="00FC79E5">
              <w:rPr>
                <w:b/>
                <w:bCs/>
              </w:rPr>
              <w:t xml:space="preserve">                    </w:t>
            </w:r>
            <w:r>
              <w:rPr>
                <w:b/>
                <w:bCs/>
              </w:rPr>
              <w:t xml:space="preserve">                                          </w:t>
            </w:r>
          </w:p>
        </w:tc>
        <w:tc>
          <w:tcPr>
            <w:tcW w:w="55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8B11BB" w:rsidRDefault="008B11BB" w:rsidP="008B11BB">
            <w:pPr>
              <w:pStyle w:val="NormalWeb"/>
              <w:rPr>
                <w:b/>
              </w:rPr>
            </w:pPr>
          </w:p>
          <w:p w:rsidR="008B11BB" w:rsidRDefault="008B11BB" w:rsidP="008B11BB">
            <w:pPr>
              <w:pStyle w:val="NormalWeb"/>
              <w:rPr>
                <w:b/>
              </w:rPr>
            </w:pPr>
          </w:p>
          <w:p w:rsidR="00EA4E72" w:rsidRPr="00FC79E5" w:rsidRDefault="00EA4E72" w:rsidP="008B11BB">
            <w:pPr>
              <w:pStyle w:val="NormalWeb"/>
              <w:rPr>
                <w:b/>
              </w:rPr>
            </w:pPr>
            <w:r w:rsidRPr="00FC79E5">
              <w:rPr>
                <w:b/>
              </w:rPr>
              <w:t>Rating</w:t>
            </w: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rPr>
                <w:b/>
                <w:u w:val="single"/>
              </w:rPr>
            </w:pPr>
            <w:r w:rsidRPr="00E43973">
              <w:rPr>
                <w:b/>
                <w:u w:val="single"/>
              </w:rPr>
              <w:lastRenderedPageBreak/>
              <w:t>Assessment</w:t>
            </w:r>
            <w:r w:rsidRPr="00FC79E5">
              <w:rPr>
                <w:b/>
              </w:rPr>
              <w:t xml:space="preserve">:  </w:t>
            </w:r>
            <w:r w:rsidRPr="00FC79E5">
              <w:t>Description of classroom practices</w:t>
            </w:r>
            <w:r w:rsidRPr="00FC79E5">
              <w:rPr>
                <w:b/>
              </w:rPr>
              <w:t xml:space="preserve">.  </w:t>
            </w:r>
            <w:r>
              <w:rPr>
                <w:b/>
              </w:rPr>
              <w:t>1.4, 5.1, 5.3, 5.4</w:t>
            </w:r>
          </w:p>
        </w:tc>
        <w:tc>
          <w:tcPr>
            <w:tcW w:w="1014" w:type="pct"/>
            <w:tcBorders>
              <w:top w:val="outset" w:sz="6" w:space="0" w:color="auto"/>
              <w:left w:val="outset" w:sz="6" w:space="0" w:color="auto"/>
              <w:bottom w:val="outset" w:sz="6" w:space="0" w:color="auto"/>
              <w:right w:val="outset" w:sz="6" w:space="0" w:color="auto"/>
            </w:tcBorders>
          </w:tcPr>
          <w:p w:rsidR="00EA4E72" w:rsidRPr="001E04C1" w:rsidRDefault="00EA4E72" w:rsidP="008B11BB">
            <w:pPr>
              <w:pStyle w:val="NormalWeb"/>
              <w:rPr>
                <w:bCs/>
                <w:sz w:val="20"/>
                <w:szCs w:val="20"/>
              </w:rPr>
            </w:pPr>
            <w:r w:rsidRPr="00A5288C">
              <w:rPr>
                <w:sz w:val="20"/>
                <w:szCs w:val="20"/>
              </w:rPr>
              <w:t> </w:t>
            </w:r>
            <w:r w:rsidRPr="001E04C1">
              <w:t xml:space="preserve">There is </w:t>
            </w:r>
            <w:r>
              <w:t xml:space="preserve">a detailed </w:t>
            </w:r>
            <w:r w:rsidRPr="001E04C1">
              <w:t>description of</w:t>
            </w:r>
            <w:r>
              <w:t xml:space="preserve"> materials, practices, and student learning.</w:t>
            </w:r>
          </w:p>
        </w:tc>
        <w:tc>
          <w:tcPr>
            <w:tcW w:w="1118" w:type="pct"/>
            <w:tcBorders>
              <w:top w:val="outset" w:sz="6" w:space="0" w:color="auto"/>
              <w:left w:val="outset" w:sz="6" w:space="0" w:color="auto"/>
              <w:bottom w:val="outset" w:sz="6" w:space="0" w:color="auto"/>
              <w:right w:val="outset" w:sz="6" w:space="0" w:color="auto"/>
            </w:tcBorders>
          </w:tcPr>
          <w:p w:rsidR="00EA4E72" w:rsidRPr="00464BCF" w:rsidRDefault="00EA4E72" w:rsidP="008B11BB">
            <w:pPr>
              <w:pStyle w:val="NormalWeb"/>
            </w:pPr>
            <w:r>
              <w:t>There is a</w:t>
            </w:r>
            <w:r w:rsidRPr="00464BCF">
              <w:t xml:space="preserve"> description of materials, practices, and student learning.</w:t>
            </w:r>
          </w:p>
        </w:tc>
        <w:tc>
          <w:tcPr>
            <w:tcW w:w="1051" w:type="pct"/>
            <w:tcBorders>
              <w:top w:val="outset" w:sz="6" w:space="0" w:color="auto"/>
              <w:left w:val="outset" w:sz="6" w:space="0" w:color="auto"/>
              <w:bottom w:val="outset" w:sz="6" w:space="0" w:color="auto"/>
              <w:right w:val="outset" w:sz="6" w:space="0" w:color="auto"/>
            </w:tcBorders>
          </w:tcPr>
          <w:p w:rsidR="00EA4E72" w:rsidRPr="00464BCF" w:rsidRDefault="00EA4E72" w:rsidP="008B11BB">
            <w:pPr>
              <w:pStyle w:val="NormalWeb"/>
            </w:pPr>
            <w:r>
              <w:t xml:space="preserve">There is a limited </w:t>
            </w:r>
            <w:r w:rsidRPr="00464BCF">
              <w:t>description of materials, practices, and student learning.</w:t>
            </w:r>
          </w:p>
        </w:tc>
        <w:tc>
          <w:tcPr>
            <w:tcW w:w="55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FC79E5" w:rsidRDefault="00EA4E72" w:rsidP="008B11BB">
            <w:pPr>
              <w:pStyle w:val="NormalWeb"/>
              <w:rPr>
                <w:b/>
                <w:u w:val="single"/>
              </w:rPr>
            </w:pPr>
            <w:r w:rsidRPr="00D50284">
              <w:rPr>
                <w:b/>
                <w:u w:val="single"/>
              </w:rPr>
              <w:t>Assessment</w:t>
            </w:r>
            <w:r w:rsidRPr="00FC79E5">
              <w:rPr>
                <w:b/>
              </w:rPr>
              <w:t xml:space="preserve">:  </w:t>
            </w:r>
            <w:r w:rsidRPr="00FC79E5">
              <w:t>Correlation of theory to practice and changes needed in the classroom.</w:t>
            </w:r>
            <w:r>
              <w:rPr>
                <w:b/>
              </w:rPr>
              <w:t xml:space="preserve">  1.1, 1.2, 1.3, 5.1, 5.3, 5.4</w:t>
            </w:r>
          </w:p>
        </w:tc>
        <w:tc>
          <w:tcPr>
            <w:tcW w:w="1014" w:type="pct"/>
            <w:tcBorders>
              <w:top w:val="outset" w:sz="6" w:space="0" w:color="auto"/>
              <w:left w:val="outset" w:sz="6" w:space="0" w:color="auto"/>
              <w:bottom w:val="outset" w:sz="6" w:space="0" w:color="auto"/>
              <w:right w:val="outset" w:sz="6" w:space="0" w:color="auto"/>
            </w:tcBorders>
          </w:tcPr>
          <w:p w:rsidR="00EA4E72" w:rsidRPr="00D50284" w:rsidRDefault="00EA4E72" w:rsidP="008B11BB">
            <w:pPr>
              <w:pStyle w:val="NormalWeb"/>
            </w:pPr>
            <w:r>
              <w:t>There is a detailed</w:t>
            </w:r>
            <w:r w:rsidRPr="00464BCF">
              <w:t xml:space="preserve"> discussion of the correlation between the theory that describes you</w:t>
            </w:r>
            <w:r>
              <w:t>r teaching self</w:t>
            </w:r>
            <w:r w:rsidRPr="00464BCF">
              <w:t xml:space="preserve">, your classroom practices, and changes needed.  Detailed examples of theory to practice are included.   </w:t>
            </w:r>
          </w:p>
          <w:p w:rsidR="00EA4E72" w:rsidRDefault="00EA4E72" w:rsidP="008B11BB">
            <w:pPr>
              <w:pStyle w:val="NormalWeb"/>
              <w:rPr>
                <w:b/>
                <w:sz w:val="20"/>
                <w:szCs w:val="20"/>
              </w:rPr>
            </w:pPr>
          </w:p>
          <w:p w:rsidR="00EA4E72" w:rsidRPr="00292909" w:rsidRDefault="00EA4E72" w:rsidP="008B11BB">
            <w:pPr>
              <w:pStyle w:val="NormalWeb"/>
              <w:rPr>
                <w:b/>
                <w:sz w:val="20"/>
                <w:szCs w:val="20"/>
              </w:rPr>
            </w:pPr>
          </w:p>
        </w:tc>
        <w:tc>
          <w:tcPr>
            <w:tcW w:w="1118" w:type="pct"/>
            <w:tcBorders>
              <w:top w:val="outset" w:sz="6" w:space="0" w:color="auto"/>
              <w:left w:val="outset" w:sz="6" w:space="0" w:color="auto"/>
              <w:bottom w:val="outset" w:sz="6" w:space="0" w:color="auto"/>
              <w:right w:val="outset" w:sz="6" w:space="0" w:color="auto"/>
            </w:tcBorders>
          </w:tcPr>
          <w:p w:rsidR="00EA4E72" w:rsidRPr="00464BCF" w:rsidRDefault="00EA4E72" w:rsidP="008B11BB">
            <w:pPr>
              <w:pStyle w:val="NormalWeb"/>
            </w:pPr>
            <w:r w:rsidRPr="00A5288C">
              <w:rPr>
                <w:sz w:val="20"/>
                <w:szCs w:val="20"/>
              </w:rPr>
              <w:t> </w:t>
            </w:r>
            <w:r>
              <w:t xml:space="preserve">There is a </w:t>
            </w:r>
            <w:r w:rsidRPr="00464BCF">
              <w:t xml:space="preserve">discussion of the correlation between </w:t>
            </w:r>
            <w:proofErr w:type="gramStart"/>
            <w:r w:rsidRPr="00464BCF">
              <w:t>theory</w:t>
            </w:r>
            <w:proofErr w:type="gramEnd"/>
            <w:r w:rsidRPr="00464BCF">
              <w:t>, your teaching self, your classroom practices, and changes needed.  Some examples are included.</w:t>
            </w:r>
          </w:p>
          <w:p w:rsidR="00EA4E72" w:rsidRDefault="00EA4E72" w:rsidP="008B11BB">
            <w:pPr>
              <w:pStyle w:val="NormalWeb"/>
              <w:rPr>
                <w:bCs/>
                <w:sz w:val="20"/>
                <w:szCs w:val="20"/>
              </w:rPr>
            </w:pPr>
          </w:p>
          <w:p w:rsidR="00EA4E72" w:rsidRDefault="00EA4E72" w:rsidP="008B11BB">
            <w:pPr>
              <w:pStyle w:val="NormalWeb"/>
              <w:rPr>
                <w:b/>
                <w:bCs/>
                <w:sz w:val="20"/>
                <w:szCs w:val="20"/>
              </w:rPr>
            </w:pPr>
          </w:p>
          <w:p w:rsidR="00EA4E72" w:rsidRPr="00292909" w:rsidRDefault="00EA4E72" w:rsidP="008B11BB">
            <w:pPr>
              <w:pStyle w:val="NormalWeb"/>
              <w:rPr>
                <w:b/>
                <w:sz w:val="20"/>
                <w:szCs w:val="20"/>
              </w:rPr>
            </w:pPr>
          </w:p>
        </w:tc>
        <w:tc>
          <w:tcPr>
            <w:tcW w:w="105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sz w:val="20"/>
                <w:szCs w:val="20"/>
              </w:rPr>
            </w:pPr>
            <w:r w:rsidRPr="00A5288C">
              <w:rPr>
                <w:sz w:val="20"/>
                <w:szCs w:val="20"/>
              </w:rPr>
              <w:t> </w:t>
            </w:r>
            <w:r>
              <w:t>There is a limited</w:t>
            </w:r>
            <w:r w:rsidRPr="00464BCF">
              <w:t xml:space="preserve"> discussion of the correlation between </w:t>
            </w:r>
            <w:proofErr w:type="gramStart"/>
            <w:r w:rsidRPr="00464BCF">
              <w:t>theory</w:t>
            </w:r>
            <w:proofErr w:type="gramEnd"/>
            <w:r w:rsidRPr="00464BCF">
              <w:t>, your teaching self, your classroom prac</w:t>
            </w:r>
            <w:r>
              <w:t>tices, and changes needed.  Few or no</w:t>
            </w:r>
            <w:r w:rsidRPr="00464BCF">
              <w:t xml:space="preserve"> examples are included.</w:t>
            </w:r>
          </w:p>
          <w:p w:rsidR="00EA4E72" w:rsidRPr="004D0EDB" w:rsidRDefault="00EA4E72" w:rsidP="008B11BB"/>
          <w:p w:rsidR="00EA4E72" w:rsidRPr="004D0EDB" w:rsidRDefault="00EA4E72" w:rsidP="008B11BB">
            <w:pPr>
              <w:jc w:val="center"/>
            </w:pPr>
          </w:p>
        </w:tc>
        <w:tc>
          <w:tcPr>
            <w:tcW w:w="55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bl>
    <w:p w:rsidR="00EA4E72" w:rsidRPr="001B5A60" w:rsidRDefault="00EA4E72" w:rsidP="00EA4E72">
      <w:pPr>
        <w:pStyle w:val="NormalWeb"/>
        <w:rPr>
          <w:b/>
        </w:rPr>
      </w:pPr>
      <w:r>
        <w:rPr>
          <w:sz w:val="20"/>
          <w:szCs w:val="20"/>
        </w:rPr>
        <w:t xml:space="preserve">                                                                                                                     </w:t>
      </w:r>
      <w:r w:rsidRPr="001B5A60">
        <w:rPr>
          <w:b/>
        </w:rPr>
        <w:t>RATING TOTAL = ________</w:t>
      </w:r>
    </w:p>
    <w:p w:rsidR="00EA4E72" w:rsidRPr="00A5288C" w:rsidRDefault="00EA4E72" w:rsidP="00EA4E72">
      <w:pPr>
        <w:rPr>
          <w:sz w:val="20"/>
          <w:szCs w:val="20"/>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0F0DAD"/>
    <w:p w:rsidR="00EA4E72" w:rsidRDefault="00EA4E72" w:rsidP="00EA4E72">
      <w:pPr>
        <w:pBdr>
          <w:top w:val="single" w:sz="4" w:space="0" w:color="auto"/>
          <w:left w:val="single" w:sz="4" w:space="4" w:color="auto"/>
          <w:bottom w:val="single" w:sz="4" w:space="1" w:color="auto"/>
          <w:right w:val="single" w:sz="4" w:space="4" w:color="auto"/>
        </w:pBdr>
        <w:rPr>
          <w:rFonts w:ascii="Tahoma" w:hAnsi="Tahoma" w:cs="Tahoma"/>
          <w:strike/>
          <w:sz w:val="22"/>
          <w:szCs w:val="22"/>
        </w:rPr>
      </w:pPr>
      <w:r>
        <w:rPr>
          <w:rFonts w:ascii="Tahoma" w:hAnsi="Tahoma" w:cs="Tahoma"/>
          <w:b/>
          <w:bCs/>
          <w:sz w:val="22"/>
          <w:szCs w:val="22"/>
          <w:highlight w:val="lightGray"/>
        </w:rPr>
        <w:t xml:space="preserve">#3 (Required) PEDAGOGICAL AND PROFESSIONAL KNOWLEDGE, SKILLS, AND DISPOSITIONS: </w:t>
      </w:r>
      <w:r>
        <w:rPr>
          <w:rFonts w:ascii="Tahoma" w:hAnsi="Tahoma" w:cs="Tahoma"/>
          <w:b/>
          <w:bCs/>
          <w:sz w:val="22"/>
          <w:szCs w:val="22"/>
        </w:rPr>
        <w:t xml:space="preserve"> Assessment that demonstrates candidates can effectively plan classroom-based instruction (e.g., unit plan) or activities for other roles as a professional educator.  </w:t>
      </w:r>
      <w:r>
        <w:rPr>
          <w:rFonts w:ascii="Tahoma" w:hAnsi="Tahoma" w:cs="Tahoma"/>
          <w:bCs/>
          <w:sz w:val="22"/>
          <w:szCs w:val="22"/>
        </w:rPr>
        <w:t xml:space="preserve"> </w:t>
      </w:r>
      <w:r>
        <w:rPr>
          <w:rFonts w:ascii="Tahoma" w:hAnsi="Tahoma" w:cs="Tahoma"/>
          <w:sz w:val="22"/>
          <w:szCs w:val="22"/>
        </w:rPr>
        <w:t xml:space="preserve">Examples of assessments include the evaluation of candidates’ abilities to develop lesson or unit plans, teacher work samples, individualized education plans, needs assessments, or intervention plans. An example would be a differentiated unit of instruction. </w:t>
      </w:r>
    </w:p>
    <w:p w:rsidR="00EA4E72" w:rsidRDefault="00EA4E72" w:rsidP="00EA4E72">
      <w:pPr>
        <w:pBdr>
          <w:top w:val="single" w:sz="4" w:space="0" w:color="auto"/>
          <w:left w:val="single" w:sz="4" w:space="4" w:color="auto"/>
          <w:bottom w:val="single" w:sz="4" w:space="1" w:color="auto"/>
          <w:right w:val="single" w:sz="4" w:space="4" w:color="auto"/>
        </w:pBdr>
        <w:rPr>
          <w:rFonts w:ascii="Tahoma" w:hAnsi="Tahoma" w:cs="Tahoma"/>
          <w:sz w:val="22"/>
          <w:szCs w:val="22"/>
        </w:rPr>
      </w:pPr>
    </w:p>
    <w:p w:rsidR="00EA4E72" w:rsidRDefault="00EA4E72" w:rsidP="00EA4E72">
      <w:pPr>
        <w:pBdr>
          <w:top w:val="single" w:sz="4" w:space="0"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EA4E72" w:rsidRDefault="00EA4E72" w:rsidP="00EA4E72">
      <w:pPr>
        <w:rPr>
          <w:b/>
        </w:rPr>
      </w:pPr>
      <w:r>
        <w:rPr>
          <w:b/>
        </w:rPr>
        <w:t xml:space="preserve">ASSESSMENT #3:  Clinic Project </w:t>
      </w:r>
      <w:proofErr w:type="gramStart"/>
      <w:r>
        <w:rPr>
          <w:b/>
        </w:rPr>
        <w:t>With</w:t>
      </w:r>
      <w:proofErr w:type="gramEnd"/>
      <w:r>
        <w:rPr>
          <w:b/>
        </w:rPr>
        <w:t xml:space="preserve"> Artifacts</w:t>
      </w:r>
    </w:p>
    <w:p w:rsidR="00EA4E72" w:rsidRPr="00475E36" w:rsidRDefault="00EA4E72" w:rsidP="00EA4E72">
      <w:pPr>
        <w:rPr>
          <w:b/>
        </w:rPr>
      </w:pPr>
    </w:p>
    <w:p w:rsidR="00EA4E72" w:rsidRPr="00475E36" w:rsidRDefault="00EA4E72" w:rsidP="00EA4E72">
      <w:pPr>
        <w:rPr>
          <w:b/>
        </w:rPr>
      </w:pPr>
      <w:r w:rsidRPr="00475E36">
        <w:rPr>
          <w:b/>
        </w:rPr>
        <w:t>Description of the Assessment:</w:t>
      </w:r>
    </w:p>
    <w:p w:rsidR="00EA4E72" w:rsidRPr="00475E36" w:rsidRDefault="00EA4E72" w:rsidP="00EA4E72">
      <w:r w:rsidRPr="00475E36">
        <w:t xml:space="preserve">Assessment three evaluates candidates’ </w:t>
      </w:r>
      <w:r>
        <w:t>ability to plan instruction related to the application of diagnostic information to instructional plans.  The candidate will assess reading skills and write instructional unit plans for three students-an emergent reader, a delayed reader in the primary grades, and a delayed reader in the intermediate grades.  For one case study student, a tutoring intervention will be organized to utilize the diagnostic information and provide instructional support.  A case study will be written to summarize the assessments, strategies, and results when the individual tutoring is completed.  The candidate will apply content, pedagogical, and professional knowledge, skills, and dispositions in assessment, in instructional planning, and in selecting curriculum materials and technology.  A review of the assessments, instructional plans, and limited results are reviewed with peers and parents.  A staff development event is presented to share assessment techniques, remediation strategies, and materials with teachers and paraprofessionals.  A self-evaluation reflection and peer evaluation reflection are included.</w:t>
      </w:r>
      <w:r w:rsidRPr="00475E36">
        <w:t xml:space="preserve"> </w:t>
      </w:r>
    </w:p>
    <w:p w:rsidR="00EA4E72" w:rsidRPr="00475E36" w:rsidRDefault="00EA4E72" w:rsidP="00EA4E72"/>
    <w:p w:rsidR="00EA4E72" w:rsidRPr="00475E36" w:rsidRDefault="00EA4E72" w:rsidP="00EA4E72">
      <w:pPr>
        <w:rPr>
          <w:b/>
        </w:rPr>
      </w:pPr>
      <w:r w:rsidRPr="00475E36">
        <w:rPr>
          <w:b/>
        </w:rPr>
        <w:t>Alignment of the Assessment with Specific SPA Standards:</w:t>
      </w:r>
    </w:p>
    <w:p w:rsidR="00EA4E72" w:rsidRPr="001644BE" w:rsidRDefault="00EA4E72" w:rsidP="00EA4E72">
      <w:pPr>
        <w:rPr>
          <w:sz w:val="28"/>
          <w:szCs w:val="28"/>
        </w:rPr>
      </w:pPr>
      <w:r w:rsidRPr="00475E36">
        <w:t xml:space="preserve">Assessment three addresses the following </w:t>
      </w:r>
      <w:r>
        <w:rPr>
          <w:b/>
        </w:rPr>
        <w:t>IRA S</w:t>
      </w:r>
      <w:r w:rsidRPr="00E6781E">
        <w:rPr>
          <w:b/>
        </w:rPr>
        <w:t>tandards</w:t>
      </w:r>
      <w:r w:rsidRPr="00475E36">
        <w:t xml:space="preserve">:  </w:t>
      </w:r>
      <w:r w:rsidRPr="00D1752F">
        <w:rPr>
          <w:b/>
        </w:rPr>
        <w:t xml:space="preserve"> 1.4,</w:t>
      </w:r>
      <w:r>
        <w:t xml:space="preserve"> </w:t>
      </w:r>
      <w:r>
        <w:rPr>
          <w:b/>
        </w:rPr>
        <w:t>2.2</w:t>
      </w:r>
      <w:r w:rsidRPr="001644BE">
        <w:rPr>
          <w:b/>
        </w:rPr>
        <w:t>, 2.3, 3.1, 3.2, 3.3, 3.4, 4.1, 4.2, 5.1,</w:t>
      </w:r>
      <w:r>
        <w:rPr>
          <w:b/>
        </w:rPr>
        <w:t xml:space="preserve"> </w:t>
      </w:r>
      <w:r w:rsidRPr="001644BE">
        <w:rPr>
          <w:b/>
        </w:rPr>
        <w:t>5.3</w:t>
      </w:r>
      <w:r>
        <w:rPr>
          <w:b/>
        </w:rPr>
        <w:t xml:space="preserve">, </w:t>
      </w:r>
      <w:proofErr w:type="gramStart"/>
      <w:r>
        <w:rPr>
          <w:b/>
        </w:rPr>
        <w:t>5.4</w:t>
      </w:r>
      <w:proofErr w:type="gramEnd"/>
      <w:r w:rsidRPr="00475E36">
        <w:t>.</w:t>
      </w:r>
      <w:r>
        <w:rPr>
          <w:sz w:val="28"/>
          <w:szCs w:val="28"/>
        </w:rPr>
        <w:t xml:space="preserve">  </w:t>
      </w:r>
      <w:r>
        <w:t xml:space="preserve">Candidates determine if readers are integrating the components (phonemic awareness, word identification and phonics, vocabulary and background knowledge, fluency, comprehension strategies, and motivation) in fluent reading by using appropriate assessment techniques for three students </w:t>
      </w:r>
      <w:r w:rsidRPr="00A82671">
        <w:rPr>
          <w:b/>
        </w:rPr>
        <w:t>(1.4,3.1).</w:t>
      </w:r>
      <w:r>
        <w:t xml:space="preserve">  Instructional plans are developed for these students using appropriate curriculum, technology, and materials that are developmentally appropriate and linked to assessment. </w:t>
      </w:r>
      <w:proofErr w:type="gramStart"/>
      <w:r w:rsidRPr="00A82671">
        <w:rPr>
          <w:b/>
        </w:rPr>
        <w:t>(2.2, 2.3, 3.3)</w:t>
      </w:r>
      <w:r>
        <w:t>.</w:t>
      </w:r>
      <w:proofErr w:type="gramEnd"/>
      <w:r>
        <w:t xml:space="preserve">  One case study student will be selected from the three students tested and tutored for 10 hours with a wide range of selected materials and strategies reflected in daily lesson plans </w:t>
      </w:r>
      <w:r w:rsidRPr="00A82671">
        <w:rPr>
          <w:b/>
        </w:rPr>
        <w:t>(4.1, 4.2)</w:t>
      </w:r>
      <w:r>
        <w:t xml:space="preserve">.  A case study will be written to summarize the assessments, strategies, and results when the tutoring is completed </w:t>
      </w:r>
      <w:r w:rsidRPr="00A82671">
        <w:rPr>
          <w:b/>
        </w:rPr>
        <w:t>(3.1, 3.4)</w:t>
      </w:r>
      <w:r>
        <w:t xml:space="preserve">.  The instructional plans and assessment results are shared with peers and parents </w:t>
      </w:r>
      <w:r w:rsidRPr="002C157F">
        <w:rPr>
          <w:b/>
        </w:rPr>
        <w:t>(5.4).</w:t>
      </w:r>
      <w:r>
        <w:t xml:space="preserve">  A staff development event is presented to share assessment techniques, remediation strategies, and materials with teachers and paraprofessionals.  </w:t>
      </w:r>
      <w:r w:rsidRPr="00A82671">
        <w:rPr>
          <w:b/>
        </w:rPr>
        <w:t>(2.2, 2.3</w:t>
      </w:r>
      <w:r>
        <w:rPr>
          <w:b/>
        </w:rPr>
        <w:t>, 3.1, 3.2, 3.3, 3.4, 4.1, 4.2</w:t>
      </w:r>
      <w:proofErr w:type="gramStart"/>
      <w:r>
        <w:rPr>
          <w:b/>
        </w:rPr>
        <w:t>,</w:t>
      </w:r>
      <w:r w:rsidRPr="00A82671">
        <w:rPr>
          <w:b/>
        </w:rPr>
        <w:t>5.4</w:t>
      </w:r>
      <w:proofErr w:type="gramEnd"/>
      <w:r w:rsidRPr="00A82671">
        <w:rPr>
          <w:b/>
        </w:rPr>
        <w:t>)</w:t>
      </w:r>
      <w:r>
        <w:t xml:space="preserve">.  Candidates reflect on their experience and those of their peers in a self-evaluation.  </w:t>
      </w:r>
      <w:proofErr w:type="gramStart"/>
      <w:r w:rsidRPr="00A82671">
        <w:rPr>
          <w:b/>
        </w:rPr>
        <w:t>(5.1, 5.3).</w:t>
      </w:r>
      <w:proofErr w:type="gramEnd"/>
    </w:p>
    <w:p w:rsidR="00EA4E72" w:rsidRDefault="00EA4E72" w:rsidP="00EA4E72"/>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Pr="00483CD9" w:rsidRDefault="00EA4E72" w:rsidP="00EA4E72">
      <w:pPr>
        <w:rPr>
          <w:b/>
        </w:rPr>
      </w:pPr>
      <w:r w:rsidRPr="00DB54CF">
        <w:rPr>
          <w:b/>
        </w:rPr>
        <w:lastRenderedPageBreak/>
        <w:t>Analysis of Data Findings</w:t>
      </w:r>
      <w:r w:rsidRPr="00483CD9">
        <w:rPr>
          <w:b/>
        </w:rPr>
        <w:t>:</w:t>
      </w:r>
    </w:p>
    <w:p w:rsidR="00EA4E72" w:rsidRDefault="00EA4E72" w:rsidP="00EA4E72">
      <w:r>
        <w:t xml:space="preserve">Only one semester of data for Assessment #3 is available because classes required for the Reading Specialist are offered once every academic year.  Diagnosis and Remediation II is offered each </w:t>
      </w:r>
      <w:proofErr w:type="gramStart"/>
      <w:r>
        <w:t>Fall</w:t>
      </w:r>
      <w:proofErr w:type="gramEnd"/>
      <w:r>
        <w:t xml:space="preserve">.  The data available for this class is from </w:t>
      </w:r>
      <w:proofErr w:type="gramStart"/>
      <w:r>
        <w:t>Fall</w:t>
      </w:r>
      <w:proofErr w:type="gramEnd"/>
      <w:r>
        <w:t xml:space="preserve"> 2009.</w:t>
      </w:r>
    </w:p>
    <w:p w:rsidR="00EA4E72" w:rsidRDefault="00EA4E72" w:rsidP="00EA4E72">
      <w:pPr>
        <w:ind w:firstLine="720"/>
      </w:pPr>
      <w:r>
        <w:t xml:space="preserve">Four candidates achieved target status on their portfolio requirement for </w:t>
      </w:r>
      <w:r>
        <w:rPr>
          <w:b/>
        </w:rPr>
        <w:t xml:space="preserve">IRA Standards </w:t>
      </w:r>
      <w:r w:rsidRPr="00D1752F">
        <w:rPr>
          <w:b/>
        </w:rPr>
        <w:t>1.4,</w:t>
      </w:r>
      <w:r>
        <w:t xml:space="preserve"> </w:t>
      </w:r>
      <w:r>
        <w:rPr>
          <w:b/>
        </w:rPr>
        <w:t>2.2</w:t>
      </w:r>
      <w:r w:rsidRPr="001644BE">
        <w:rPr>
          <w:b/>
        </w:rPr>
        <w:t>, 2.3, 3.1, 3.2, 3.3, 3.4, 4.1, 4.2, 5.1,</w:t>
      </w:r>
      <w:r>
        <w:rPr>
          <w:b/>
        </w:rPr>
        <w:t xml:space="preserve"> </w:t>
      </w:r>
      <w:r w:rsidRPr="001644BE">
        <w:rPr>
          <w:b/>
        </w:rPr>
        <w:t>5.3</w:t>
      </w:r>
      <w:r>
        <w:rPr>
          <w:b/>
        </w:rPr>
        <w:t xml:space="preserve">, </w:t>
      </w:r>
      <w:proofErr w:type="gramStart"/>
      <w:r>
        <w:rPr>
          <w:b/>
        </w:rPr>
        <w:t>5.4</w:t>
      </w:r>
      <w:proofErr w:type="gramEnd"/>
      <w:r w:rsidRPr="00475E36">
        <w:t>.</w:t>
      </w:r>
      <w:r>
        <w:t xml:space="preserve">  </w:t>
      </w:r>
    </w:p>
    <w:p w:rsidR="00EA4E72" w:rsidRDefault="00EA4E72" w:rsidP="00EA4E72">
      <w:pPr>
        <w:ind w:firstLine="720"/>
      </w:pPr>
      <w:r>
        <w:t>No candidates were at the Acceptable or the Unacceptable levels.</w:t>
      </w:r>
    </w:p>
    <w:p w:rsidR="00EA4E72" w:rsidRPr="00D81D8D" w:rsidRDefault="00EA4E72" w:rsidP="00EA4E72">
      <w:r>
        <w:rPr>
          <w:b/>
        </w:rPr>
        <w:t xml:space="preserve">Interpretation </w:t>
      </w:r>
      <w:r w:rsidRPr="00DB54CF">
        <w:rPr>
          <w:b/>
        </w:rPr>
        <w:t>of Data Findings:</w:t>
      </w:r>
    </w:p>
    <w:p w:rsidR="00EA4E72" w:rsidRDefault="00EA4E72" w:rsidP="00EA4E72">
      <w:r>
        <w:tab/>
        <w:t>There are three levels of evaluation possible:</w:t>
      </w:r>
    </w:p>
    <w:p w:rsidR="00EA4E72" w:rsidRDefault="00EA4E72" w:rsidP="00EA4E72">
      <w:r>
        <w:tab/>
      </w:r>
      <w:r>
        <w:tab/>
      </w:r>
      <w:r w:rsidRPr="00D51B6D">
        <w:rPr>
          <w:b/>
        </w:rPr>
        <w:t>Target</w:t>
      </w:r>
      <w:r>
        <w:t xml:space="preserve"> – Demonstrates exemplary qualities</w:t>
      </w:r>
    </w:p>
    <w:p w:rsidR="00EA4E72" w:rsidRDefault="00EA4E72" w:rsidP="00EA4E72">
      <w:pPr>
        <w:ind w:left="1440" w:firstLine="720"/>
      </w:pPr>
      <w:r>
        <w:t xml:space="preserve">The candidate’s portfolio requirement reflects evidence that clearly correlates with the </w:t>
      </w:r>
      <w:r w:rsidRPr="00FC43E7">
        <w:rPr>
          <w:b/>
        </w:rPr>
        <w:t>IRA Standards</w:t>
      </w:r>
      <w:r>
        <w:t xml:space="preserve">; is well organized and </w:t>
      </w:r>
      <w:proofErr w:type="gramStart"/>
      <w:r>
        <w:t>Graduate</w:t>
      </w:r>
      <w:proofErr w:type="gramEnd"/>
      <w:r>
        <w:t xml:space="preserve"> level work.</w:t>
      </w:r>
    </w:p>
    <w:p w:rsidR="00EA4E72" w:rsidRDefault="00EA4E72" w:rsidP="00EA4E72">
      <w:pPr>
        <w:ind w:left="720" w:firstLine="720"/>
      </w:pPr>
      <w:r w:rsidRPr="00D51B6D">
        <w:rPr>
          <w:b/>
        </w:rPr>
        <w:t>Acceptable</w:t>
      </w:r>
      <w:r>
        <w:t xml:space="preserve"> – Demonstrates some evidence of acceptable work</w:t>
      </w:r>
    </w:p>
    <w:p w:rsidR="00EA4E72" w:rsidRDefault="00EA4E72" w:rsidP="00EA4E72">
      <w:pPr>
        <w:ind w:left="1440" w:firstLine="720"/>
      </w:pPr>
      <w:r>
        <w:t xml:space="preserve">The candidate’s portfolio requirement reflects some evidence that correlates with the </w:t>
      </w:r>
      <w:r w:rsidRPr="00FC43E7">
        <w:rPr>
          <w:b/>
        </w:rPr>
        <w:t>IRA Standards</w:t>
      </w:r>
      <w:r>
        <w:t>; may need more work on formatting; and may not use appropriate grammar.</w:t>
      </w:r>
    </w:p>
    <w:p w:rsidR="00EA4E72" w:rsidRDefault="00EA4E72" w:rsidP="00EA4E72">
      <w:r>
        <w:tab/>
      </w:r>
      <w:r>
        <w:tab/>
      </w:r>
      <w:r w:rsidRPr="00D51B6D">
        <w:rPr>
          <w:b/>
        </w:rPr>
        <w:t>Unacceptable</w:t>
      </w:r>
      <w:r>
        <w:t xml:space="preserve"> – Is not acceptable.</w:t>
      </w:r>
    </w:p>
    <w:p w:rsidR="00EA4E72" w:rsidRDefault="00EA4E72" w:rsidP="00EA4E72">
      <w:pPr>
        <w:ind w:left="1440" w:firstLine="720"/>
      </w:pPr>
      <w:r>
        <w:t xml:space="preserve">The candidate’s portfolio requirement does not reflect </w:t>
      </w:r>
      <w:r w:rsidRPr="00FC43E7">
        <w:rPr>
          <w:b/>
        </w:rPr>
        <w:t>IRA Standards</w:t>
      </w:r>
      <w:r>
        <w:t>; submission is not at Graduate level.</w:t>
      </w:r>
    </w:p>
    <w:p w:rsidR="00EA4E72" w:rsidRDefault="00EA4E72" w:rsidP="00EA4E72"/>
    <w:p w:rsidR="00EA4E72" w:rsidRDefault="00EA4E72" w:rsidP="00EA4E72">
      <w:r>
        <w:t xml:space="preserve">Candidate submissions are assessed with an Assessment Rubric.  The rubric will indicate that the candidate has attained competency and met requirements.  Summative evaluations are based upon </w:t>
      </w:r>
      <w:r>
        <w:rPr>
          <w:b/>
        </w:rPr>
        <w:t xml:space="preserve">IRA </w:t>
      </w:r>
      <w:r>
        <w:t xml:space="preserve">standards and the </w:t>
      </w:r>
      <w:r w:rsidRPr="004D27A3">
        <w:rPr>
          <w:b/>
        </w:rPr>
        <w:t>Oklahoma General Competencies for Teacher Licensure and Certification.</w:t>
      </w:r>
      <w:r>
        <w:rPr>
          <w:b/>
        </w:rPr>
        <w:t xml:space="preserve">  </w:t>
      </w:r>
      <w:r>
        <w:t xml:space="preserve">  </w:t>
      </w:r>
    </w:p>
    <w:p w:rsidR="00EA4E72" w:rsidRDefault="00EA4E72" w:rsidP="00EA4E72"/>
    <w:p w:rsidR="00EA4E72" w:rsidRPr="005E03BB" w:rsidRDefault="00EA4E72" w:rsidP="00EA4E72">
      <w:pPr>
        <w:rPr>
          <w:b/>
        </w:rPr>
      </w:pPr>
      <w:r>
        <w:rPr>
          <w:b/>
        </w:rPr>
        <w:t>Assessment #3</w:t>
      </w:r>
    </w:p>
    <w:p w:rsidR="00EA4E72" w:rsidRDefault="00EA4E72" w:rsidP="00EA4E72">
      <w:pPr>
        <w:rPr>
          <w:b/>
        </w:rPr>
      </w:pPr>
      <w:r>
        <w:rPr>
          <w:b/>
        </w:rPr>
        <w:t xml:space="preserve">Clinic Project </w:t>
      </w:r>
      <w:proofErr w:type="gramStart"/>
      <w:r>
        <w:rPr>
          <w:b/>
        </w:rPr>
        <w:t>With</w:t>
      </w:r>
      <w:proofErr w:type="gramEnd"/>
      <w:r>
        <w:rPr>
          <w:b/>
        </w:rPr>
        <w:t xml:space="preserve"> Artifacts</w:t>
      </w:r>
    </w:p>
    <w:p w:rsidR="00EA4E72" w:rsidRDefault="00EA4E72" w:rsidP="00EA4E72">
      <w:pPr>
        <w:rPr>
          <w:b/>
        </w:rPr>
      </w:pPr>
      <w:r w:rsidRPr="00DE7F5B">
        <w:rPr>
          <w:b/>
        </w:rPr>
        <w:t xml:space="preserve">IRA </w:t>
      </w:r>
      <w:r w:rsidRPr="00DE7F5B">
        <w:rPr>
          <w:b/>
          <w:i/>
        </w:rPr>
        <w:t>Standards for Reading Professionals</w:t>
      </w:r>
      <w:r w:rsidRPr="00DE7F5B">
        <w:rPr>
          <w:b/>
        </w:rPr>
        <w:t xml:space="preserve"> (2003)   </w:t>
      </w:r>
      <w:r w:rsidRPr="00D1752F">
        <w:rPr>
          <w:b/>
        </w:rPr>
        <w:t>1.4,</w:t>
      </w:r>
      <w:r>
        <w:t xml:space="preserve"> </w:t>
      </w:r>
      <w:r>
        <w:rPr>
          <w:b/>
        </w:rPr>
        <w:t>2.2</w:t>
      </w:r>
      <w:r w:rsidRPr="001644BE">
        <w:rPr>
          <w:b/>
        </w:rPr>
        <w:t>, 2.3, 3.1, 3.2, 3.3, 3.4, 4.1, 4.2, 5.1,</w:t>
      </w:r>
      <w:r>
        <w:rPr>
          <w:b/>
        </w:rPr>
        <w:t xml:space="preserve"> </w:t>
      </w:r>
      <w:r w:rsidRPr="001644BE">
        <w:rPr>
          <w:b/>
        </w:rPr>
        <w:t>5.3</w:t>
      </w:r>
      <w:r>
        <w:rPr>
          <w:b/>
        </w:rPr>
        <w:t>, 5.4</w:t>
      </w:r>
    </w:p>
    <w:p w:rsidR="00EA4E72" w:rsidRDefault="00EA4E72" w:rsidP="00EA4E72">
      <w:r w:rsidRPr="00475E36">
        <w:t xml:space="preserve">Assessment three evaluates candidates’ </w:t>
      </w:r>
      <w:r>
        <w:t xml:space="preserve">ability to plan instruction related to the application of diagnostic information to instructional plans.  </w:t>
      </w:r>
    </w:p>
    <w:p w:rsidR="00EA4E72" w:rsidRDefault="00EA4E72" w:rsidP="00EA4E72"/>
    <w:p w:rsidR="00EA4E72" w:rsidRDefault="00EA4E72" w:rsidP="00EA4E72">
      <w:r>
        <w:t>Candidates will submit to the instructor:</w:t>
      </w:r>
    </w:p>
    <w:p w:rsidR="00EA4E72" w:rsidRDefault="00EA4E72" w:rsidP="00EA4E72">
      <w:pPr>
        <w:ind w:firstLine="720"/>
      </w:pPr>
      <w:r>
        <w:t xml:space="preserve">Candidates assessment of readers integrating the components in fluent reading using appropriate assessment techniques for three students </w:t>
      </w:r>
      <w:r w:rsidRPr="00A82671">
        <w:rPr>
          <w:b/>
        </w:rPr>
        <w:t>(1.4</w:t>
      </w:r>
      <w:proofErr w:type="gramStart"/>
      <w:r w:rsidRPr="00A82671">
        <w:rPr>
          <w:b/>
        </w:rPr>
        <w:t>,3.1</w:t>
      </w:r>
      <w:proofErr w:type="gramEnd"/>
      <w:r w:rsidRPr="00A82671">
        <w:rPr>
          <w:b/>
        </w:rPr>
        <w:t>).</w:t>
      </w:r>
      <w:r>
        <w:t xml:space="preserve">  </w:t>
      </w:r>
    </w:p>
    <w:p w:rsidR="00EA4E72" w:rsidRDefault="00EA4E72" w:rsidP="00EA4E72">
      <w:pPr>
        <w:ind w:firstLine="720"/>
        <w:rPr>
          <w:b/>
        </w:rPr>
      </w:pPr>
      <w:r>
        <w:t xml:space="preserve">Instructional plans developed for these students using appropriate curriculum, technology, and materials that are developmentally appropriate and linked to assessment. </w:t>
      </w:r>
      <w:r w:rsidRPr="00A82671">
        <w:rPr>
          <w:b/>
        </w:rPr>
        <w:t>(2.2, 2.3, 3.3)</w:t>
      </w:r>
    </w:p>
    <w:p w:rsidR="00EA4E72" w:rsidRDefault="00EA4E72" w:rsidP="00EA4E72">
      <w:pPr>
        <w:ind w:firstLine="720"/>
        <w:rPr>
          <w:b/>
        </w:rPr>
      </w:pPr>
      <w:r>
        <w:t xml:space="preserve">One case study selected from the three students tested, tutored for 10 hours, and written with a wide range of selected materials and strategies reflected in daily lesson plans </w:t>
      </w:r>
      <w:r w:rsidRPr="00A82671">
        <w:rPr>
          <w:b/>
        </w:rPr>
        <w:t>(4.1, 4.2</w:t>
      </w:r>
      <w:r>
        <w:rPr>
          <w:b/>
        </w:rPr>
        <w:t xml:space="preserve">, </w:t>
      </w:r>
      <w:r w:rsidRPr="00A82671">
        <w:rPr>
          <w:b/>
        </w:rPr>
        <w:t xml:space="preserve">3.1, </w:t>
      </w:r>
      <w:proofErr w:type="gramStart"/>
      <w:r w:rsidRPr="00A82671">
        <w:rPr>
          <w:b/>
        </w:rPr>
        <w:t>3.4</w:t>
      </w:r>
      <w:proofErr w:type="gramEnd"/>
      <w:r w:rsidRPr="00A82671">
        <w:rPr>
          <w:b/>
        </w:rPr>
        <w:t>)</w:t>
      </w:r>
      <w:r>
        <w:t xml:space="preserve">.  </w:t>
      </w:r>
    </w:p>
    <w:p w:rsidR="00EA4E72" w:rsidRDefault="00EA4E72" w:rsidP="00EA4E72">
      <w:pPr>
        <w:ind w:firstLine="720"/>
      </w:pPr>
      <w:r>
        <w:t xml:space="preserve">The instructional plans and assessment results are shared with peers and parents during a staff development event </w:t>
      </w:r>
      <w:r w:rsidRPr="002C157F">
        <w:rPr>
          <w:b/>
        </w:rPr>
        <w:t>(5.4</w:t>
      </w:r>
      <w:r>
        <w:rPr>
          <w:b/>
        </w:rPr>
        <w:t xml:space="preserve">, </w:t>
      </w:r>
      <w:r w:rsidRPr="00A82671">
        <w:rPr>
          <w:b/>
        </w:rPr>
        <w:t>2.2, 2.3</w:t>
      </w:r>
      <w:r>
        <w:rPr>
          <w:b/>
        </w:rPr>
        <w:t>, 3.1, 3.2, 3.3, 3.4, 4.1, 4.2</w:t>
      </w:r>
      <w:proofErr w:type="gramStart"/>
      <w:r>
        <w:rPr>
          <w:b/>
        </w:rPr>
        <w:t>,</w:t>
      </w:r>
      <w:r w:rsidRPr="00A82671">
        <w:rPr>
          <w:b/>
        </w:rPr>
        <w:t>5.4</w:t>
      </w:r>
      <w:proofErr w:type="gramEnd"/>
      <w:r w:rsidRPr="00A82671">
        <w:rPr>
          <w:b/>
        </w:rPr>
        <w:t>)</w:t>
      </w:r>
      <w:r>
        <w:t>.</w:t>
      </w:r>
    </w:p>
    <w:p w:rsidR="00EA4E72" w:rsidRDefault="00EA4E72" w:rsidP="00EA4E72">
      <w:pPr>
        <w:ind w:firstLine="720"/>
      </w:pPr>
      <w:proofErr w:type="gramStart"/>
      <w:r>
        <w:t>A reflection on their experience and those of their peers in a self-evaluation.</w:t>
      </w:r>
      <w:proofErr w:type="gramEnd"/>
      <w:r>
        <w:t xml:space="preserve">  </w:t>
      </w:r>
      <w:proofErr w:type="gramStart"/>
      <w:r w:rsidRPr="00A82671">
        <w:rPr>
          <w:b/>
        </w:rPr>
        <w:t>(5.1, 5.3).</w:t>
      </w:r>
      <w:proofErr w:type="gramEnd"/>
    </w:p>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rPr>
          <w:rFonts w:ascii="Calibri" w:hAnsi="Calibri"/>
          <w:b/>
          <w:sz w:val="28"/>
          <w:szCs w:val="28"/>
        </w:rPr>
      </w:pPr>
    </w:p>
    <w:p w:rsidR="00EA4E72" w:rsidRDefault="00EA4E72" w:rsidP="00EA4E72">
      <w:pPr>
        <w:ind w:left="720" w:firstLine="720"/>
        <w:rPr>
          <w:rFonts w:ascii="Calibri" w:hAnsi="Calibri"/>
          <w:b/>
          <w:sz w:val="96"/>
          <w:szCs w:val="96"/>
        </w:rPr>
      </w:pPr>
      <w:r w:rsidRPr="00B6495D">
        <w:rPr>
          <w:rFonts w:ascii="Calibri" w:hAnsi="Calibri"/>
          <w:b/>
          <w:sz w:val="96"/>
          <w:szCs w:val="96"/>
        </w:rPr>
        <w:t xml:space="preserve">                 </w:t>
      </w:r>
      <w:r>
        <w:rPr>
          <w:rFonts w:ascii="Calibri" w:hAnsi="Calibri"/>
          <w:b/>
          <w:sz w:val="96"/>
          <w:szCs w:val="96"/>
        </w:rPr>
        <w:t xml:space="preserve">      </w:t>
      </w:r>
    </w:p>
    <w:p w:rsidR="00EA4E72" w:rsidRPr="00B6495D" w:rsidRDefault="00EA4E72" w:rsidP="00EA4E72">
      <w:pPr>
        <w:ind w:left="720" w:firstLine="720"/>
        <w:rPr>
          <w:rFonts w:ascii="Calibri" w:hAnsi="Calibri"/>
          <w:b/>
          <w:sz w:val="96"/>
          <w:szCs w:val="96"/>
        </w:rPr>
      </w:pPr>
      <w:r w:rsidRPr="00B6495D">
        <w:rPr>
          <w:rFonts w:ascii="Calibri" w:hAnsi="Calibri"/>
          <w:b/>
          <w:sz w:val="96"/>
          <w:szCs w:val="96"/>
        </w:rPr>
        <w:t>ASSESSMENT DOCUMENTATION</w:t>
      </w: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BB005E" w:rsidRPr="00E26029" w:rsidRDefault="00BB005E" w:rsidP="00BB005E">
      <w:pPr>
        <w:ind w:left="720" w:firstLine="720"/>
        <w:rPr>
          <w:rFonts w:ascii="Calibri" w:hAnsi="Calibri"/>
          <w:b/>
          <w:sz w:val="28"/>
          <w:szCs w:val="28"/>
        </w:rPr>
      </w:pPr>
      <w:r w:rsidRPr="00E26029">
        <w:rPr>
          <w:rFonts w:ascii="Calibri" w:hAnsi="Calibri"/>
          <w:b/>
          <w:sz w:val="28"/>
          <w:szCs w:val="28"/>
        </w:rPr>
        <w:t>SOUTHWESTERN OKLAHOMA STATE UNIVERSITY</w:t>
      </w:r>
    </w:p>
    <w:p w:rsidR="00BB005E" w:rsidRPr="00E26029" w:rsidRDefault="00BB005E" w:rsidP="00BB005E">
      <w:pPr>
        <w:jc w:val="center"/>
        <w:rPr>
          <w:rFonts w:ascii="Calibri" w:hAnsi="Calibri"/>
          <w:b/>
          <w:sz w:val="28"/>
          <w:szCs w:val="28"/>
        </w:rPr>
      </w:pPr>
      <w:r w:rsidRPr="00E26029">
        <w:rPr>
          <w:rFonts w:ascii="Calibri" w:hAnsi="Calibri"/>
          <w:b/>
          <w:sz w:val="28"/>
          <w:szCs w:val="28"/>
        </w:rPr>
        <w:t>DEPARTMENT OF EDUCATION</w:t>
      </w:r>
    </w:p>
    <w:p w:rsidR="00BB005E" w:rsidRDefault="00BB005E" w:rsidP="00BB005E">
      <w:pPr>
        <w:jc w:val="center"/>
        <w:rPr>
          <w:rFonts w:ascii="Calibri" w:hAnsi="Calibri"/>
          <w:b/>
          <w:sz w:val="28"/>
          <w:szCs w:val="28"/>
        </w:rPr>
      </w:pPr>
      <w:r w:rsidRPr="00E26029">
        <w:rPr>
          <w:rFonts w:ascii="Calibri" w:hAnsi="Calibri"/>
          <w:b/>
          <w:sz w:val="28"/>
          <w:szCs w:val="28"/>
        </w:rPr>
        <w:t xml:space="preserve">RDNG </w:t>
      </w:r>
      <w:r>
        <w:rPr>
          <w:rFonts w:ascii="Calibri" w:hAnsi="Calibri"/>
          <w:b/>
          <w:sz w:val="28"/>
          <w:szCs w:val="28"/>
        </w:rPr>
        <w:t>5433 DIAGNOSIS AND REMEDIATION II</w:t>
      </w:r>
    </w:p>
    <w:p w:rsidR="00BB005E" w:rsidRPr="00E26029" w:rsidRDefault="00BB005E" w:rsidP="00BB005E">
      <w:pPr>
        <w:jc w:val="center"/>
        <w:rPr>
          <w:rFonts w:ascii="Calibri" w:hAnsi="Calibri"/>
          <w:b/>
          <w:sz w:val="28"/>
          <w:szCs w:val="28"/>
        </w:rPr>
      </w:pPr>
      <w:r>
        <w:rPr>
          <w:rFonts w:ascii="Calibri" w:hAnsi="Calibri"/>
          <w:b/>
          <w:sz w:val="28"/>
          <w:szCs w:val="28"/>
        </w:rPr>
        <w:t>CUMULATIVE DATA FALL 2009</w:t>
      </w:r>
    </w:p>
    <w:p w:rsidR="00BB005E" w:rsidRPr="003C70A1" w:rsidRDefault="00BB005E" w:rsidP="00BB005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1815"/>
        <w:gridCol w:w="1757"/>
        <w:gridCol w:w="1754"/>
      </w:tblGrid>
      <w:tr w:rsidR="00BB005E" w:rsidTr="0001593D">
        <w:tc>
          <w:tcPr>
            <w:tcW w:w="1772" w:type="dxa"/>
          </w:tcPr>
          <w:p w:rsidR="00BB005E" w:rsidRPr="00A82671" w:rsidRDefault="00BB005E" w:rsidP="0001593D">
            <w:pPr>
              <w:jc w:val="center"/>
              <w:rPr>
                <w:rFonts w:eastAsia="Calibri"/>
              </w:rPr>
            </w:pPr>
            <w:r w:rsidRPr="00A82671">
              <w:rPr>
                <w:rFonts w:eastAsia="Calibri"/>
              </w:rPr>
              <w:t>IRA Standards Addressed in the Assessment</w:t>
            </w:r>
          </w:p>
        </w:tc>
        <w:tc>
          <w:tcPr>
            <w:tcW w:w="1815" w:type="dxa"/>
          </w:tcPr>
          <w:p w:rsidR="00BB005E" w:rsidRPr="00A82671" w:rsidRDefault="00BB005E" w:rsidP="0001593D">
            <w:pPr>
              <w:jc w:val="center"/>
              <w:rPr>
                <w:rFonts w:eastAsia="Calibri"/>
              </w:rPr>
            </w:pPr>
            <w:r w:rsidRPr="00A82671">
              <w:rPr>
                <w:rFonts w:eastAsia="Calibri"/>
              </w:rPr>
              <w:t>No. of Candidates at Unacceptable</w:t>
            </w:r>
          </w:p>
          <w:p w:rsidR="00BB005E" w:rsidRPr="00A82671" w:rsidRDefault="00BB005E" w:rsidP="0001593D">
            <w:pPr>
              <w:jc w:val="center"/>
              <w:rPr>
                <w:rFonts w:eastAsia="Calibri"/>
              </w:rPr>
            </w:pPr>
            <w:r w:rsidRPr="00A82671">
              <w:rPr>
                <w:rFonts w:eastAsia="Calibri"/>
              </w:rPr>
              <w:t>(1)</w:t>
            </w:r>
          </w:p>
        </w:tc>
        <w:tc>
          <w:tcPr>
            <w:tcW w:w="1757" w:type="dxa"/>
          </w:tcPr>
          <w:p w:rsidR="00BB005E" w:rsidRPr="00A82671" w:rsidRDefault="00BB005E" w:rsidP="0001593D">
            <w:pPr>
              <w:jc w:val="center"/>
              <w:rPr>
                <w:rFonts w:eastAsia="Calibri"/>
              </w:rPr>
            </w:pPr>
            <w:r w:rsidRPr="00A82671">
              <w:rPr>
                <w:rFonts w:eastAsia="Calibri"/>
              </w:rPr>
              <w:t>No of Candidates at Acceptable</w:t>
            </w:r>
          </w:p>
          <w:p w:rsidR="00BB005E" w:rsidRPr="00A82671" w:rsidRDefault="00BB005E" w:rsidP="0001593D">
            <w:pPr>
              <w:jc w:val="center"/>
              <w:rPr>
                <w:rFonts w:eastAsia="Calibri"/>
              </w:rPr>
            </w:pPr>
            <w:r w:rsidRPr="00A82671">
              <w:rPr>
                <w:rFonts w:eastAsia="Calibri"/>
              </w:rPr>
              <w:t>(2)</w:t>
            </w:r>
          </w:p>
        </w:tc>
        <w:tc>
          <w:tcPr>
            <w:tcW w:w="1754" w:type="dxa"/>
          </w:tcPr>
          <w:p w:rsidR="00BB005E" w:rsidRPr="00A82671" w:rsidRDefault="00BB005E" w:rsidP="0001593D">
            <w:pPr>
              <w:jc w:val="center"/>
              <w:rPr>
                <w:rFonts w:eastAsia="Calibri"/>
              </w:rPr>
            </w:pPr>
            <w:r w:rsidRPr="00A82671">
              <w:rPr>
                <w:rFonts w:eastAsia="Calibri"/>
              </w:rPr>
              <w:t>No. of Candidates at Target</w:t>
            </w:r>
          </w:p>
          <w:p w:rsidR="00BB005E" w:rsidRPr="00A82671" w:rsidRDefault="00BB005E" w:rsidP="0001593D">
            <w:pPr>
              <w:jc w:val="center"/>
              <w:rPr>
                <w:rFonts w:eastAsia="Calibri"/>
              </w:rPr>
            </w:pPr>
            <w:r w:rsidRPr="00A82671">
              <w:rPr>
                <w:rFonts w:eastAsia="Calibri"/>
              </w:rPr>
              <w:t>(3)</w:t>
            </w:r>
          </w:p>
        </w:tc>
      </w:tr>
      <w:tr w:rsidR="00BB005E" w:rsidTr="0001593D">
        <w:trPr>
          <w:trHeight w:val="197"/>
        </w:trPr>
        <w:tc>
          <w:tcPr>
            <w:tcW w:w="1772" w:type="dxa"/>
          </w:tcPr>
          <w:p w:rsidR="00BB005E" w:rsidRPr="00A82671" w:rsidRDefault="00BB005E" w:rsidP="0001593D">
            <w:pPr>
              <w:jc w:val="center"/>
              <w:rPr>
                <w:rFonts w:eastAsia="Calibri"/>
              </w:rPr>
            </w:pPr>
            <w:r w:rsidRPr="00A82671">
              <w:rPr>
                <w:rFonts w:eastAsia="Calibri"/>
              </w:rPr>
              <w:t>1.4</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2.2</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rPr>
                <w:rFonts w:eastAsia="Calibri"/>
              </w:rPr>
            </w:pPr>
            <w:r w:rsidRPr="00A82671">
              <w:rPr>
                <w:rFonts w:eastAsia="Calibri"/>
              </w:rPr>
              <w:t xml:space="preserve">            3.1</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3.2</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3.3</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3.4</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4.1</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4.2</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5.1</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5.3</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r w:rsidR="00BB005E" w:rsidTr="0001593D">
        <w:tc>
          <w:tcPr>
            <w:tcW w:w="1772" w:type="dxa"/>
          </w:tcPr>
          <w:p w:rsidR="00BB005E" w:rsidRPr="00A82671" w:rsidRDefault="00BB005E" w:rsidP="0001593D">
            <w:pPr>
              <w:jc w:val="center"/>
              <w:rPr>
                <w:rFonts w:eastAsia="Calibri"/>
              </w:rPr>
            </w:pPr>
            <w:r w:rsidRPr="00A82671">
              <w:rPr>
                <w:rFonts w:eastAsia="Calibri"/>
              </w:rPr>
              <w:t>5.4</w:t>
            </w:r>
          </w:p>
        </w:tc>
        <w:tc>
          <w:tcPr>
            <w:tcW w:w="1815" w:type="dxa"/>
          </w:tcPr>
          <w:p w:rsidR="00BB005E" w:rsidRPr="00A82671" w:rsidRDefault="00BB005E" w:rsidP="0001593D">
            <w:pPr>
              <w:jc w:val="center"/>
              <w:rPr>
                <w:rFonts w:eastAsia="Calibri"/>
              </w:rPr>
            </w:pPr>
          </w:p>
        </w:tc>
        <w:tc>
          <w:tcPr>
            <w:tcW w:w="1757" w:type="dxa"/>
          </w:tcPr>
          <w:p w:rsidR="00BB005E" w:rsidRPr="00A82671" w:rsidRDefault="00BB005E" w:rsidP="0001593D">
            <w:pPr>
              <w:jc w:val="center"/>
              <w:rPr>
                <w:rFonts w:eastAsia="Calibri"/>
              </w:rPr>
            </w:pPr>
          </w:p>
        </w:tc>
        <w:tc>
          <w:tcPr>
            <w:tcW w:w="1754" w:type="dxa"/>
          </w:tcPr>
          <w:p w:rsidR="00BB005E" w:rsidRPr="00A82671" w:rsidRDefault="00BB005E" w:rsidP="0001593D">
            <w:pPr>
              <w:jc w:val="center"/>
              <w:rPr>
                <w:rFonts w:eastAsia="Calibri"/>
              </w:rPr>
            </w:pPr>
            <w:r w:rsidRPr="00A82671">
              <w:rPr>
                <w:rFonts w:eastAsia="Calibri"/>
              </w:rPr>
              <w:t>4</w:t>
            </w:r>
          </w:p>
        </w:tc>
      </w:tr>
    </w:tbl>
    <w:p w:rsidR="00BB005E" w:rsidRDefault="00BB005E" w:rsidP="00BB005E"/>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360"/>
        <w:sectPr w:rsidR="00EA4E72">
          <w:pgSz w:w="12240" w:h="15840"/>
          <w:pgMar w:top="1440" w:right="1440" w:bottom="1440" w:left="1440" w:header="720" w:footer="720" w:gutter="0"/>
          <w:cols w:space="720"/>
          <w:titlePg/>
          <w:docGrid w:linePitch="360"/>
        </w:sectPr>
      </w:pPr>
    </w:p>
    <w:p w:rsidR="00EA4E72" w:rsidRPr="00B6495D" w:rsidRDefault="00EA4E72" w:rsidP="00EA4E72">
      <w:pPr>
        <w:pStyle w:val="NormalWeb"/>
        <w:jc w:val="center"/>
        <w:rPr>
          <w:b/>
          <w:bCs/>
        </w:rPr>
      </w:pPr>
      <w:r w:rsidRPr="00B6495D">
        <w:rPr>
          <w:b/>
          <w:bCs/>
        </w:rPr>
        <w:lastRenderedPageBreak/>
        <w:t>Assessment #3 Scoring Guide:  Clinic Project with Artifacts</w:t>
      </w:r>
    </w:p>
    <w:tbl>
      <w:tblPr>
        <w:tblpPr w:leftFromText="180" w:rightFromText="180" w:vertAnchor="page" w:horzAnchor="margin" w:tblpY="2701"/>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32"/>
        <w:gridCol w:w="1938"/>
        <w:gridCol w:w="2054"/>
        <w:gridCol w:w="1933"/>
        <w:gridCol w:w="1048"/>
      </w:tblGrid>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t>IRA Standards Met</w:t>
            </w:r>
          </w:p>
          <w:p w:rsidR="00EA4E72" w:rsidRPr="00B6495D" w:rsidRDefault="00EA4E72" w:rsidP="008B11BB">
            <w:pPr>
              <w:pStyle w:val="NormalWeb"/>
              <w:jc w:val="center"/>
              <w:rPr>
                <w:b/>
              </w:rPr>
            </w:pPr>
            <w:r w:rsidRPr="00B6495D">
              <w:rPr>
                <w:b/>
              </w:rPr>
              <w:t>1.4, 2.2, 2.3, 3.1, 3.2, 3.3, 3.4, 4.1, 4.2, 5.1, 5.3, 5.4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pPr>
            <w:r w:rsidRPr="00B6495D">
              <w:rPr>
                <w:b/>
                <w:bCs/>
              </w:rPr>
              <w:t>Target</w:t>
            </w:r>
          </w:p>
          <w:p w:rsidR="00EA4E72" w:rsidRPr="00B6495D" w:rsidRDefault="00EA4E72" w:rsidP="008B11BB">
            <w:pPr>
              <w:pStyle w:val="NormalWeb"/>
              <w:jc w:val="center"/>
              <w:rPr>
                <w:b/>
              </w:rPr>
            </w:pPr>
            <w:r w:rsidRPr="00B6495D">
              <w:t xml:space="preserve"> </w:t>
            </w:r>
            <w:r w:rsidRPr="00B6495D">
              <w:rPr>
                <w:b/>
              </w:rPr>
              <w:t>3</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pPr>
            <w:r w:rsidRPr="00B6495D">
              <w:rPr>
                <w:b/>
                <w:bCs/>
              </w:rPr>
              <w:t>Acceptable</w:t>
            </w:r>
          </w:p>
          <w:p w:rsidR="00EA4E72" w:rsidRPr="00B6495D" w:rsidRDefault="00EA4E72" w:rsidP="008B11BB">
            <w:pPr>
              <w:pStyle w:val="NormalWeb"/>
              <w:jc w:val="center"/>
            </w:pPr>
            <w:r w:rsidRPr="00B6495D">
              <w:rPr>
                <w:b/>
              </w:rPr>
              <w:t xml:space="preserve"> 2</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Unacceptable</w:t>
            </w:r>
          </w:p>
          <w:p w:rsidR="00EA4E72" w:rsidRPr="00B6495D" w:rsidRDefault="00EA4E72" w:rsidP="008B11BB">
            <w:pPr>
              <w:pStyle w:val="NormalWeb"/>
              <w:jc w:val="center"/>
            </w:pPr>
            <w:r w:rsidRPr="00B6495D">
              <w:rPr>
                <w:b/>
                <w:bCs/>
              </w:rPr>
              <w:t>1</w:t>
            </w:r>
            <w:r w:rsidRPr="00B6495D">
              <w:t xml:space="preserve"> </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Rating</w:t>
            </w:r>
          </w:p>
        </w:tc>
      </w:tr>
      <w:tr w:rsidR="00EA4E72" w:rsidRPr="00B6495D" w:rsidTr="008B11BB">
        <w:trPr>
          <w:trHeight w:val="3618"/>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rPr>
                <w:b/>
                <w:u w:val="single"/>
              </w:rPr>
              <w:t>ASSESSMENT</w:t>
            </w:r>
            <w:r w:rsidRPr="00B6495D">
              <w:rPr>
                <w:b/>
              </w:rPr>
              <w:t>:</w:t>
            </w:r>
            <w:r w:rsidRPr="00B6495D">
              <w:t xml:space="preserve"> Candidates determine through appropriate assessment whether three readers are integrating the components of fluent reading which includes phonemic awareness, word identification and phonics, vocabulary and background knowledge, fluency, comprehension strategies, and motivation. </w:t>
            </w:r>
            <w:r w:rsidRPr="00B6495D">
              <w:rPr>
                <w:b/>
              </w:rPr>
              <w:t>3.1,</w:t>
            </w:r>
            <w:r w:rsidRPr="00B6495D">
              <w:t xml:space="preserve"> </w:t>
            </w:r>
            <w:r w:rsidRPr="00B6495D">
              <w:rPr>
                <w:b/>
              </w:rPr>
              <w:t>1.4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Appropriate assessment is correctly completed for three readers in order to determine whether each student has integrated the components of fluent reading. </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Most of the assessment is adequate for three readers in order to determine whether each student has integrated the components of fluent reading. </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rPr>
                <w:bCs/>
              </w:rPr>
              <w:t>Assessment is inadequate for three readers in order to determine whether each student has integrated the components of fluent reading.</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rPr>
            </w:pPr>
          </w:p>
          <w:p w:rsidR="00EA4E72" w:rsidRPr="00B6495D" w:rsidRDefault="00EA4E72" w:rsidP="008B11BB">
            <w:pPr>
              <w:pStyle w:val="NormalWeb"/>
              <w:rPr>
                <w:b/>
              </w:rPr>
            </w:pPr>
          </w:p>
          <w:p w:rsidR="00EA4E72" w:rsidRPr="00B6495D" w:rsidRDefault="00EA4E72" w:rsidP="008B11BB"/>
          <w:p w:rsidR="00EA4E72" w:rsidRPr="00B6495D" w:rsidRDefault="00EA4E72" w:rsidP="008B11BB"/>
          <w:p w:rsidR="00EA4E72" w:rsidRPr="00B6495D" w:rsidRDefault="00EA4E72" w:rsidP="008B11BB"/>
          <w:p w:rsidR="00EA4E72" w:rsidRPr="00B6495D" w:rsidRDefault="00EA4E72" w:rsidP="008B11BB"/>
          <w:p w:rsidR="00EA4E72" w:rsidRPr="00B6495D" w:rsidRDefault="00EA4E72" w:rsidP="008B11BB"/>
          <w:p w:rsidR="00EA4E72" w:rsidRPr="00B6495D" w:rsidRDefault="00EA4E72" w:rsidP="008B11BB"/>
          <w:p w:rsidR="00EA4E72" w:rsidRPr="00B6495D" w:rsidRDefault="00EA4E72" w:rsidP="008B11BB"/>
          <w:p w:rsidR="00EA4E72" w:rsidRPr="00B6495D" w:rsidRDefault="00EA4E72" w:rsidP="008B11BB"/>
          <w:p w:rsidR="00EA4E72" w:rsidRPr="00B6495D" w:rsidRDefault="00EA4E72" w:rsidP="008B11BB"/>
        </w:tc>
      </w:tr>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rPr>
            </w:pPr>
            <w:r w:rsidRPr="00B6495D">
              <w:rPr>
                <w:b/>
                <w:u w:val="single"/>
              </w:rPr>
              <w:t>ASSESSMENT</w:t>
            </w:r>
            <w:r w:rsidRPr="00B6495D">
              <w:rPr>
                <w:b/>
              </w:rPr>
              <w:t xml:space="preserve">:  </w:t>
            </w:r>
            <w:r w:rsidRPr="00B6495D">
              <w:t>Candidates</w:t>
            </w:r>
            <w:r w:rsidRPr="00B6495D">
              <w:rPr>
                <w:b/>
              </w:rPr>
              <w:t xml:space="preserve"> </w:t>
            </w:r>
            <w:r w:rsidRPr="00B6495D">
              <w:t xml:space="preserve">select and use curriculum materials, and instructional practices in three instructional programs written to meet the </w:t>
            </w:r>
            <w:proofErr w:type="gramStart"/>
            <w:r w:rsidRPr="00B6495D">
              <w:t>identified  needs</w:t>
            </w:r>
            <w:proofErr w:type="gramEnd"/>
            <w:r w:rsidRPr="00B6495D">
              <w:t xml:space="preserve"> of the target readers and linked to assessment results.</w:t>
            </w:r>
            <w:r w:rsidRPr="00B6495D">
              <w:rPr>
                <w:b/>
              </w:rPr>
              <w:t xml:space="preserve"> 2.2, 2.3, 3.3</w:t>
            </w:r>
            <w:r w:rsidRPr="00B6495D">
              <w:t xml:space="preserve"> </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A wide variety of </w:t>
            </w:r>
            <w:proofErr w:type="gramStart"/>
            <w:r w:rsidRPr="00B6495D">
              <w:t>materials,</w:t>
            </w:r>
            <w:proofErr w:type="gramEnd"/>
            <w:r w:rsidRPr="00B6495D">
              <w:t xml:space="preserve"> and instructional practices covering the identified needs of the target readers are used.  A clear link to assessment results is shown. </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An adequate variety of </w:t>
            </w:r>
            <w:proofErr w:type="gramStart"/>
            <w:r w:rsidRPr="00B6495D">
              <w:t>materials,</w:t>
            </w:r>
            <w:proofErr w:type="gramEnd"/>
            <w:r w:rsidRPr="00B6495D">
              <w:t xml:space="preserve"> and instructional practices covering the identified needs of the target readers are used.  There is an adequate link to assessment results. </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An inadequate variety of </w:t>
            </w:r>
            <w:proofErr w:type="gramStart"/>
            <w:r w:rsidRPr="00B6495D">
              <w:t>materials,</w:t>
            </w:r>
            <w:proofErr w:type="gramEnd"/>
            <w:r w:rsidRPr="00B6495D">
              <w:t xml:space="preserve"> and instructional practices covering the identified needs of the target readers are used.  There is little or no link to assessment results.</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                                                     </w:t>
            </w:r>
          </w:p>
          <w:p w:rsidR="00EA4E72" w:rsidRPr="00B6495D" w:rsidRDefault="00EA4E72" w:rsidP="008B11BB"/>
          <w:p w:rsidR="00EA4E72" w:rsidRPr="00B6495D" w:rsidRDefault="00EA4E72" w:rsidP="008B11BB"/>
          <w:p w:rsidR="00EA4E72" w:rsidRPr="00B6495D" w:rsidRDefault="00EA4E72" w:rsidP="008B11BB"/>
          <w:p w:rsidR="00EA4E72" w:rsidRPr="00B6495D" w:rsidRDefault="00EA4E72" w:rsidP="008B11BB"/>
          <w:p w:rsidR="00EA4E72" w:rsidRPr="00B6495D" w:rsidRDefault="00EA4E72" w:rsidP="008B11BB">
            <w:r w:rsidRPr="00B6495D">
              <w:t xml:space="preserve">                 </w:t>
            </w:r>
          </w:p>
        </w:tc>
      </w:tr>
    </w:tbl>
    <w:p w:rsidR="00EA4E72" w:rsidRPr="00B6495D" w:rsidRDefault="00EA4E72" w:rsidP="00EA4E72">
      <w:r w:rsidRPr="00B6495D">
        <w:br w:type="page"/>
      </w:r>
    </w:p>
    <w:tbl>
      <w:tblPr>
        <w:tblpPr w:leftFromText="180" w:rightFromText="180" w:vertAnchor="page" w:horzAnchor="margin" w:tblpY="2701"/>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32"/>
        <w:gridCol w:w="1938"/>
        <w:gridCol w:w="2054"/>
        <w:gridCol w:w="1933"/>
        <w:gridCol w:w="1048"/>
      </w:tblGrid>
      <w:tr w:rsidR="00EA4E72" w:rsidRPr="00B6495D" w:rsidTr="008B11BB">
        <w:trPr>
          <w:trHeight w:val="1086"/>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lastRenderedPageBreak/>
              <w:t>IRA Standards Met</w:t>
            </w:r>
          </w:p>
          <w:p w:rsidR="00EA4E72" w:rsidRPr="00B6495D" w:rsidRDefault="00EA4E72" w:rsidP="008B11BB">
            <w:pPr>
              <w:pStyle w:val="NormalWeb"/>
              <w:jc w:val="center"/>
              <w:rPr>
                <w:b/>
                <w:bCs/>
                <w:u w:val="single"/>
              </w:rPr>
            </w:pPr>
            <w:r w:rsidRPr="00B6495D">
              <w:rPr>
                <w:b/>
              </w:rPr>
              <w:t>1.4, 2.2, 2.3, 3.1, 3.2, 3.3, 3.4, 4.1, 4.2, 5.1, 5.3, 5.4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Target</w:t>
            </w:r>
          </w:p>
          <w:p w:rsidR="00EA4E72" w:rsidRPr="00B6495D" w:rsidRDefault="00EA4E72" w:rsidP="008B11BB">
            <w:pPr>
              <w:pStyle w:val="NormalWeb"/>
              <w:jc w:val="center"/>
              <w:rPr>
                <w:b/>
                <w:bCs/>
              </w:rPr>
            </w:pPr>
            <w:r w:rsidRPr="00B6495D">
              <w:rPr>
                <w:b/>
                <w:bCs/>
              </w:rPr>
              <w:t>3</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Acceptable</w:t>
            </w:r>
          </w:p>
          <w:p w:rsidR="00EA4E72" w:rsidRPr="00B6495D" w:rsidRDefault="00EA4E72" w:rsidP="008B11BB">
            <w:pPr>
              <w:pStyle w:val="NormalWeb"/>
              <w:jc w:val="center"/>
              <w:rPr>
                <w:b/>
              </w:rPr>
            </w:pPr>
            <w:r w:rsidRPr="00B6495D">
              <w:rPr>
                <w:b/>
              </w:rPr>
              <w:t>2</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Unacceptable</w:t>
            </w:r>
          </w:p>
          <w:p w:rsidR="00EA4E72" w:rsidRPr="00B6495D" w:rsidRDefault="00EA4E72" w:rsidP="008B11BB">
            <w:pPr>
              <w:pStyle w:val="NormalWeb"/>
              <w:jc w:val="center"/>
            </w:pPr>
            <w:r w:rsidRPr="00B6495D">
              <w:rPr>
                <w:b/>
              </w:rPr>
              <w:t>1</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t>Rating</w:t>
            </w:r>
          </w:p>
          <w:p w:rsidR="00EA4E72" w:rsidRPr="00B6495D" w:rsidRDefault="00EA4E72" w:rsidP="008B11BB"/>
        </w:tc>
      </w:tr>
      <w:tr w:rsidR="00EA4E72" w:rsidRPr="00B6495D" w:rsidTr="008B11BB">
        <w:trPr>
          <w:trHeight w:val="2313"/>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rPr>
            </w:pPr>
            <w:r w:rsidRPr="00B6495D">
              <w:rPr>
                <w:b/>
                <w:bCs/>
                <w:u w:val="single"/>
              </w:rPr>
              <w:t>ASSESSMENT</w:t>
            </w:r>
            <w:r w:rsidRPr="00B6495D">
              <w:rPr>
                <w:b/>
                <w:bCs/>
              </w:rPr>
              <w:t xml:space="preserve">:   </w:t>
            </w:r>
            <w:r w:rsidRPr="00B6495D">
              <w:rPr>
                <w:bCs/>
              </w:rPr>
              <w:t>C</w:t>
            </w:r>
            <w:r w:rsidRPr="00B6495D">
              <w:t xml:space="preserve">andidates select, use, and interpret appropriate formal and informal assessments to determine the reading level and remediation needs of   three students tested. </w:t>
            </w:r>
            <w:r w:rsidRPr="00B6495D">
              <w:rPr>
                <w:b/>
              </w:rPr>
              <w:t>3.1, 3.2, 3.3, 3.4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Appropriate assessment tools were well chosen, used, and interpreted to determine the reading level and remediation needs of three students tested.</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Assessment tools were adequately chosen, used, and interpreted to determine the reading level and remediation needs of three students tested.</w:t>
            </w:r>
            <w:r w:rsidRPr="00B6495D">
              <w:rPr>
                <w:b/>
                <w:bCs/>
              </w:rPr>
              <w:t xml:space="preserve">   </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 Assessment tools were inadequately chosen, used, and/or interpreted to determine the reading level and remediation needs of three students tested. </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p>
        </w:tc>
      </w:tr>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rPr>
            </w:pPr>
            <w:r w:rsidRPr="00B6495D">
              <w:rPr>
                <w:b/>
                <w:bCs/>
                <w:u w:val="single"/>
              </w:rPr>
              <w:t>ASSESSMENT</w:t>
            </w:r>
            <w:r w:rsidRPr="00B6495D">
              <w:rPr>
                <w:b/>
                <w:bCs/>
              </w:rPr>
              <w:t xml:space="preserve">: </w:t>
            </w:r>
            <w:r w:rsidRPr="00B6495D">
              <w:t>Candidates will utilize a wide range of materials, technology and appropriate books that match reading and interest levels as well as the cultural and linguistic background of the case study student selected.  These will be included in specific daily lesson plans to instruct one student.</w:t>
            </w:r>
            <w:r w:rsidRPr="00B6495D">
              <w:rPr>
                <w:b/>
              </w:rPr>
              <w:t xml:space="preserve"> 4.1, 4.2, </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Excellent instructional plans include appropriate texts, technology</w:t>
            </w:r>
            <w:proofErr w:type="gramStart"/>
            <w:r w:rsidRPr="00B6495D">
              <w:t>,  and</w:t>
            </w:r>
            <w:proofErr w:type="gramEnd"/>
            <w:r w:rsidRPr="00B6495D">
              <w:t xml:space="preserve">  materials that are developmentally appropriate.  Lesson plans are well developed.</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Adequate instructional plans include some appropriate texts, technology, and materials that are developmentally appropriate.  Lesson plans are less well developed. </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Inadequate instructional plans include few appropriate texts, technology</w:t>
            </w:r>
            <w:proofErr w:type="gramStart"/>
            <w:r w:rsidRPr="00B6495D">
              <w:t>,  and</w:t>
            </w:r>
            <w:proofErr w:type="gramEnd"/>
            <w:r w:rsidRPr="00B6495D">
              <w:t xml:space="preserve">  materials. Lesson plans are not well developed.</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p>
        </w:tc>
      </w:tr>
    </w:tbl>
    <w:p w:rsidR="00EA4E72" w:rsidRPr="00B6495D" w:rsidRDefault="00EA4E72" w:rsidP="00EA4E72">
      <w:r w:rsidRPr="00B6495D">
        <w:br w:type="page"/>
      </w:r>
    </w:p>
    <w:tbl>
      <w:tblPr>
        <w:tblpPr w:leftFromText="180" w:rightFromText="180" w:vertAnchor="page" w:horzAnchor="margin" w:tblpY="2341"/>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32"/>
        <w:gridCol w:w="1938"/>
        <w:gridCol w:w="2054"/>
        <w:gridCol w:w="1933"/>
        <w:gridCol w:w="1048"/>
      </w:tblGrid>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lastRenderedPageBreak/>
              <w:t>IRA Standards Met</w:t>
            </w:r>
          </w:p>
          <w:p w:rsidR="00EA4E72" w:rsidRPr="00B6495D" w:rsidRDefault="00EA4E72" w:rsidP="008B11BB">
            <w:pPr>
              <w:pStyle w:val="NormalWeb"/>
              <w:jc w:val="center"/>
              <w:rPr>
                <w:b/>
                <w:bCs/>
                <w:u w:val="single"/>
              </w:rPr>
            </w:pPr>
            <w:r w:rsidRPr="00B6495D">
              <w:rPr>
                <w:b/>
              </w:rPr>
              <w:t>1.4, 2.2, 2.3, 3.1, 3.2, 3.3, 3.4, 4.1, 4.2, 5.1, 5.3, 5.4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Target</w:t>
            </w:r>
          </w:p>
          <w:p w:rsidR="00EA4E72" w:rsidRPr="00B6495D" w:rsidRDefault="00EA4E72" w:rsidP="008B11BB">
            <w:pPr>
              <w:pStyle w:val="NormalWeb"/>
              <w:jc w:val="center"/>
              <w:rPr>
                <w:b/>
                <w:bCs/>
              </w:rPr>
            </w:pPr>
            <w:r w:rsidRPr="00B6495D">
              <w:rPr>
                <w:b/>
                <w:bCs/>
              </w:rPr>
              <w:t>3</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Acceptable</w:t>
            </w:r>
          </w:p>
          <w:p w:rsidR="00EA4E72" w:rsidRPr="00B6495D" w:rsidRDefault="00EA4E72" w:rsidP="008B11BB">
            <w:pPr>
              <w:pStyle w:val="NormalWeb"/>
              <w:jc w:val="center"/>
              <w:rPr>
                <w:b/>
              </w:rPr>
            </w:pPr>
            <w:r w:rsidRPr="00B6495D">
              <w:rPr>
                <w:b/>
              </w:rPr>
              <w:t>2</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Unacceptable</w:t>
            </w:r>
          </w:p>
          <w:p w:rsidR="00EA4E72" w:rsidRPr="00B6495D" w:rsidRDefault="00EA4E72" w:rsidP="008B11BB">
            <w:pPr>
              <w:pStyle w:val="NormalWeb"/>
              <w:jc w:val="center"/>
            </w:pPr>
            <w:r w:rsidRPr="00B6495D">
              <w:rPr>
                <w:b/>
              </w:rPr>
              <w:t>1</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t>Rating</w:t>
            </w:r>
          </w:p>
          <w:p w:rsidR="00EA4E72" w:rsidRPr="00B6495D" w:rsidRDefault="00EA4E72" w:rsidP="008B11BB"/>
        </w:tc>
      </w:tr>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rPr>
            </w:pPr>
            <w:r w:rsidRPr="00B6495D">
              <w:rPr>
                <w:b/>
                <w:u w:val="single"/>
              </w:rPr>
              <w:t>ASSESSMENT</w:t>
            </w:r>
            <w:r w:rsidRPr="00B6495D">
              <w:rPr>
                <w:b/>
              </w:rPr>
              <w:t xml:space="preserve">: </w:t>
            </w:r>
            <w:r w:rsidRPr="00B6495D">
              <w:t xml:space="preserve">Candidates write a case study to summarize the assessments, strategies, and results for the student receiving 10 hours of instruction. The candidate will </w:t>
            </w:r>
            <w:r w:rsidRPr="00B6495D">
              <w:rPr>
                <w:bCs/>
              </w:rPr>
              <w:t xml:space="preserve">include tests given, results of tests, instruction and remediation techniques, and student attitudes toward instruction. </w:t>
            </w:r>
            <w:r w:rsidRPr="00B6495D">
              <w:t xml:space="preserve"> </w:t>
            </w:r>
            <w:r w:rsidRPr="00B6495D">
              <w:rPr>
                <w:b/>
              </w:rPr>
              <w:t>3.1, 3.4</w:t>
            </w:r>
          </w:p>
          <w:p w:rsidR="00EA4E72" w:rsidRPr="00B6495D" w:rsidRDefault="00EA4E72" w:rsidP="008B11BB">
            <w:pPr>
              <w:pStyle w:val="NormalWeb"/>
              <w:rPr>
                <w:b/>
                <w:bCs/>
                <w:u w:val="single"/>
              </w:rPr>
            </w:pP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The case study is detailed in its record of assessment results, strategies, and results. </w:t>
            </w:r>
            <w:r w:rsidRPr="00B6495D">
              <w:rPr>
                <w:bCs/>
              </w:rPr>
              <w:t xml:space="preserve">The content is complete and includes tests given, results of tests, instruction and remediation techniques, and student attitudes toward instruction. Remediation plans are easy to follow. </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The case study is adequate in its record of assessment results, strategies, and results. </w:t>
            </w:r>
            <w:r w:rsidRPr="00B6495D">
              <w:rPr>
                <w:bCs/>
              </w:rPr>
              <w:t>The content is fairly complete and includes an adequate accounting of the following--tests given, results of tests, instruction and remediation techniques, and student attitudes toward instruction. Remediation plans are adequate.</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The case study is inadequate in its record of assessment results, strategies, and results. </w:t>
            </w:r>
            <w:r w:rsidRPr="00B6495D">
              <w:rPr>
                <w:bCs/>
              </w:rPr>
              <w:t>The content is incomplete and omits part or all of the following-- tests given, results of tests, instruction and remediation techniques, and student attitudes toward instruction. Remediation plans are not easy to follow.</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p>
        </w:tc>
      </w:tr>
      <w:tr w:rsidR="00EA4E72" w:rsidRPr="00B6495D" w:rsidTr="008B11BB">
        <w:trPr>
          <w:trHeight w:val="1998"/>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rPr>
            </w:pPr>
            <w:r w:rsidRPr="00B6495D">
              <w:rPr>
                <w:b/>
                <w:u w:val="single"/>
              </w:rPr>
              <w:t>ASSESSMENT</w:t>
            </w:r>
            <w:r w:rsidRPr="00B6495D">
              <w:rPr>
                <w:b/>
              </w:rPr>
              <w:t xml:space="preserve">:  </w:t>
            </w:r>
            <w:r w:rsidRPr="00B6495D">
              <w:t xml:space="preserve">Candidates share instructional programs, lessons plans, assessments, and results with peers and parents.  </w:t>
            </w:r>
            <w:r w:rsidRPr="00B6495D">
              <w:rPr>
                <w:b/>
              </w:rPr>
              <w:t>5.4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rPr>
            </w:pPr>
            <w:r w:rsidRPr="00B6495D">
              <w:t>A detailed review is given of the instructional programs, lessons plans, assessments, and results to peers and parents.</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An adequate review is given of the instructional programs, lessons plans, assessments, and results to peers and parents.</w:t>
            </w:r>
          </w:p>
          <w:p w:rsidR="00EA4E72" w:rsidRPr="00B6495D" w:rsidRDefault="00EA4E72" w:rsidP="008B11BB">
            <w:pPr>
              <w:pStyle w:val="NormalWeb"/>
              <w:rPr>
                <w:b/>
              </w:rPr>
            </w:pP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An inadequate review is given of the instructional programs, lessons plans, assessments, and results to peers and parents.</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tc>
      </w:tr>
    </w:tbl>
    <w:p w:rsidR="00EA4E72" w:rsidRPr="00B6495D" w:rsidRDefault="00EA4E72" w:rsidP="00EA4E72">
      <w:r w:rsidRPr="00B6495D">
        <w:br w:type="page"/>
      </w:r>
    </w:p>
    <w:tbl>
      <w:tblPr>
        <w:tblpPr w:leftFromText="180" w:rightFromText="180" w:horzAnchor="margin" w:tblpY="480"/>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32"/>
        <w:gridCol w:w="1938"/>
        <w:gridCol w:w="2054"/>
        <w:gridCol w:w="1933"/>
        <w:gridCol w:w="1048"/>
      </w:tblGrid>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lastRenderedPageBreak/>
              <w:t>IRA Standards Met</w:t>
            </w:r>
          </w:p>
          <w:p w:rsidR="00EA4E72" w:rsidRPr="00B6495D" w:rsidRDefault="00EA4E72" w:rsidP="008B11BB">
            <w:pPr>
              <w:pStyle w:val="NormalWeb"/>
              <w:jc w:val="center"/>
              <w:rPr>
                <w:b/>
                <w:u w:val="single"/>
              </w:rPr>
            </w:pPr>
            <w:r w:rsidRPr="00B6495D">
              <w:rPr>
                <w:b/>
              </w:rPr>
              <w:t>1.4, 2.2, 2.3, 3.1, 3.2, 3.3, 3.4, 4.1, 4.2, 4.3, 5.1, 5.3, 5.4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t>Target</w:t>
            </w:r>
          </w:p>
          <w:p w:rsidR="00EA4E72" w:rsidRPr="00B6495D" w:rsidRDefault="00EA4E72" w:rsidP="008B11BB">
            <w:pPr>
              <w:pStyle w:val="NormalWeb"/>
              <w:jc w:val="center"/>
            </w:pPr>
            <w:r w:rsidRPr="00B6495D">
              <w:rPr>
                <w:b/>
              </w:rPr>
              <w:t>3</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pPr>
            <w:r w:rsidRPr="00B6495D">
              <w:rPr>
                <w:b/>
                <w:bCs/>
              </w:rPr>
              <w:t>Acceptable</w:t>
            </w:r>
          </w:p>
          <w:p w:rsidR="00EA4E72" w:rsidRPr="00B6495D" w:rsidRDefault="00EA4E72" w:rsidP="008B11BB">
            <w:pPr>
              <w:pStyle w:val="NormalWeb"/>
              <w:jc w:val="center"/>
            </w:pPr>
            <w:r w:rsidRPr="00B6495D">
              <w:rPr>
                <w:b/>
              </w:rPr>
              <w:t>2</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Unacceptable</w:t>
            </w:r>
          </w:p>
          <w:p w:rsidR="00EA4E72" w:rsidRPr="00B6495D" w:rsidRDefault="00EA4E72" w:rsidP="008B11BB">
            <w:pPr>
              <w:pStyle w:val="NormalWeb"/>
              <w:jc w:val="center"/>
              <w:rPr>
                <w:b/>
              </w:rPr>
            </w:pPr>
            <w:r w:rsidRPr="00B6495D">
              <w:rPr>
                <w:b/>
              </w:rPr>
              <w:t>1</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pPr>
            <w:r w:rsidRPr="00B6495D">
              <w:rPr>
                <w:b/>
              </w:rPr>
              <w:t>Rating</w:t>
            </w:r>
          </w:p>
        </w:tc>
      </w:tr>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rPr>
                <w:b/>
                <w:u w:val="single"/>
              </w:rPr>
              <w:t>ASSESSMENT</w:t>
            </w:r>
            <w:r w:rsidRPr="00B6495D">
              <w:rPr>
                <w:b/>
              </w:rPr>
              <w:t xml:space="preserve">:  </w:t>
            </w:r>
            <w:r w:rsidRPr="00B6495D">
              <w:t>Candidates share</w:t>
            </w:r>
            <w:r w:rsidRPr="00B6495D">
              <w:rPr>
                <w:b/>
              </w:rPr>
              <w:t xml:space="preserve"> </w:t>
            </w:r>
            <w:r w:rsidRPr="00B6495D">
              <w:t xml:space="preserve">a staff development presentation of the clinic project to assist and support individual teachers and paraprofessionals in the use of a wide range of assessment strategies, curriculum materials, and instructional practices. The presentation will provide assistance in using materials that match reading and interest levels of target students.  Candidates focus on demonstrating the appropriate use of assessments and their proper interpretation, as well as planning instruction for struggling readers.  </w:t>
            </w:r>
            <w:r w:rsidRPr="00B6495D">
              <w:rPr>
                <w:b/>
              </w:rPr>
              <w:t>2.2,</w:t>
            </w:r>
            <w:r w:rsidRPr="00B6495D">
              <w:t xml:space="preserve"> </w:t>
            </w:r>
            <w:r w:rsidRPr="00B6495D">
              <w:rPr>
                <w:b/>
              </w:rPr>
              <w:t>2.3, 3.1, 3.2, 3.3, 3.4, 4.1,</w:t>
            </w:r>
            <w:r w:rsidRPr="00B6495D">
              <w:t xml:space="preserve"> </w:t>
            </w:r>
            <w:r w:rsidRPr="00B6495D">
              <w:rPr>
                <w:b/>
              </w:rPr>
              <w:t>4.2,</w:t>
            </w:r>
            <w:r w:rsidRPr="00B6495D">
              <w:t xml:space="preserve"> </w:t>
            </w:r>
            <w:r w:rsidRPr="00B6495D">
              <w:rPr>
                <w:b/>
              </w:rPr>
              <w:t>4.3, 5.4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rPr>
            </w:pPr>
            <w:r w:rsidRPr="00B6495D">
              <w:t>A detailed  staff development presentation is shared which includes  assessment strategies, unit planning and content, and provides high level knowledge of assessment tools, test interpretation,  instructional practices, and a wide range of curriculum materials.</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bCs/>
              </w:rPr>
            </w:pPr>
            <w:r w:rsidRPr="00B6495D">
              <w:t>An acceptable staff development presentation is shared which includes   assessment strategies, unit planning and content, and provides adequate knowledge of assessment tools, test interpretation, instructional practices, and an acceptable range of curriculum materials. More detail would be desirable.</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rPr>
                <w:b/>
                <w:bCs/>
              </w:rPr>
            </w:pPr>
            <w:r w:rsidRPr="00B6495D">
              <w:t>A limited staff development presentation is shared which includes  assessment strategies, unit planning and content, but it provides very limited knowledge of assessment tools, test interpretation, instructional practices, and a range of curriculum materials.  The detail provided is limited.</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p>
        </w:tc>
      </w:tr>
    </w:tbl>
    <w:p w:rsidR="00EA4E72" w:rsidRPr="00B6495D" w:rsidRDefault="00EA4E72" w:rsidP="00EA4E72">
      <w:r w:rsidRPr="00B6495D">
        <w:br w:type="page"/>
      </w:r>
    </w:p>
    <w:tbl>
      <w:tblPr>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32"/>
        <w:gridCol w:w="1938"/>
        <w:gridCol w:w="2054"/>
        <w:gridCol w:w="1933"/>
        <w:gridCol w:w="1048"/>
      </w:tblGrid>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lastRenderedPageBreak/>
              <w:t>IRA Standards Met</w:t>
            </w:r>
          </w:p>
          <w:p w:rsidR="00EA4E72" w:rsidRPr="00B6495D" w:rsidRDefault="00EA4E72" w:rsidP="008B11BB">
            <w:pPr>
              <w:pStyle w:val="NormalWeb"/>
              <w:jc w:val="center"/>
              <w:rPr>
                <w:b/>
                <w:bCs/>
                <w:u w:val="single"/>
              </w:rPr>
            </w:pPr>
            <w:r w:rsidRPr="00B6495D">
              <w:rPr>
                <w:b/>
              </w:rPr>
              <w:t>1.4, 2.2, 2.3, 3.1, 3.2, 3.3, 3.4, 4.1, 4.2, 5.1, 5.3, 5.4</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Target</w:t>
            </w:r>
          </w:p>
          <w:p w:rsidR="00EA4E72" w:rsidRPr="00B6495D" w:rsidRDefault="00EA4E72" w:rsidP="008B11BB">
            <w:pPr>
              <w:pStyle w:val="NormalWeb"/>
              <w:jc w:val="center"/>
              <w:rPr>
                <w:b/>
                <w:bCs/>
              </w:rPr>
            </w:pPr>
            <w:r w:rsidRPr="00B6495D">
              <w:rPr>
                <w:b/>
                <w:bCs/>
              </w:rPr>
              <w:t>3</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Acceptable</w:t>
            </w:r>
          </w:p>
          <w:p w:rsidR="00EA4E72" w:rsidRPr="00B6495D" w:rsidRDefault="00EA4E72" w:rsidP="008B11BB">
            <w:pPr>
              <w:pStyle w:val="NormalWeb"/>
              <w:jc w:val="center"/>
              <w:rPr>
                <w:b/>
              </w:rPr>
            </w:pPr>
            <w:r w:rsidRPr="00B6495D">
              <w:rPr>
                <w:b/>
              </w:rPr>
              <w:t>2</w:t>
            </w: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bCs/>
              </w:rPr>
            </w:pPr>
            <w:r w:rsidRPr="00B6495D">
              <w:rPr>
                <w:b/>
                <w:bCs/>
              </w:rPr>
              <w:t>Unacceptable</w:t>
            </w:r>
          </w:p>
          <w:p w:rsidR="00EA4E72" w:rsidRPr="00B6495D" w:rsidRDefault="00EA4E72" w:rsidP="008B11BB">
            <w:pPr>
              <w:pStyle w:val="NormalWeb"/>
              <w:jc w:val="center"/>
            </w:pPr>
            <w:r w:rsidRPr="00B6495D">
              <w:rPr>
                <w:b/>
              </w:rPr>
              <w:t>1</w:t>
            </w: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jc w:val="center"/>
              <w:rPr>
                <w:b/>
              </w:rPr>
            </w:pPr>
            <w:r w:rsidRPr="00B6495D">
              <w:rPr>
                <w:b/>
              </w:rPr>
              <w:t>Rating</w:t>
            </w:r>
          </w:p>
          <w:p w:rsidR="00EA4E72" w:rsidRPr="00B6495D" w:rsidRDefault="00EA4E72" w:rsidP="008B11BB"/>
        </w:tc>
      </w:tr>
      <w:tr w:rsidR="00EA4E72" w:rsidRPr="00B6495D" w:rsidTr="008B11BB">
        <w:trPr>
          <w:tblCellSpacing w:w="15" w:type="dxa"/>
        </w:trPr>
        <w:tc>
          <w:tcPr>
            <w:tcW w:w="1152"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tabs>
                <w:tab w:val="left" w:pos="2080"/>
              </w:tabs>
            </w:pPr>
            <w:r w:rsidRPr="00B6495D">
              <w:rPr>
                <w:b/>
                <w:u w:val="single"/>
              </w:rPr>
              <w:t>ASSESSMENT:</w:t>
            </w:r>
            <w:r w:rsidRPr="00B6495D">
              <w:rPr>
                <w:b/>
              </w:rPr>
              <w:t xml:space="preserve">  </w:t>
            </w:r>
            <w:r w:rsidRPr="00B6495D">
              <w:t xml:space="preserve">Candidates complete a reflection on their experience which includes self- and peer-evaluation of the clinic project, including assessment, planning, and instruction. An explanation of theories related to connections between teacher dispositions and student achievement is written.  </w:t>
            </w:r>
            <w:r w:rsidRPr="00B6495D">
              <w:rPr>
                <w:b/>
              </w:rPr>
              <w:t>5.1, 5.3</w:t>
            </w:r>
          </w:p>
        </w:tc>
        <w:tc>
          <w:tcPr>
            <w:tcW w:w="10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The reflection is well written and complete in the description of the clinic project, including assessment, planning, and instruction. An excellent explanation of theories related to connections between teacher dispositions and student achievement is written.</w:t>
            </w:r>
          </w:p>
        </w:tc>
        <w:tc>
          <w:tcPr>
            <w:tcW w:w="1118"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rPr>
                <w:bCs/>
              </w:rPr>
              <w:t xml:space="preserve"> </w:t>
            </w:r>
            <w:r w:rsidRPr="00B6495D">
              <w:t>The reflection is adequate in the description of the clinic project, including assessment, planning, and instruction. An adequate explanation of theories related to connections between teacher dispositions and student achievement is written.</w:t>
            </w:r>
          </w:p>
          <w:p w:rsidR="00EA4E72" w:rsidRPr="00B6495D" w:rsidRDefault="00EA4E72" w:rsidP="008B11BB">
            <w:pPr>
              <w:pStyle w:val="NormalWeb"/>
            </w:pPr>
          </w:p>
        </w:tc>
        <w:tc>
          <w:tcPr>
            <w:tcW w:w="1051"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r w:rsidRPr="00B6495D">
              <w:t xml:space="preserve"> The reflection is inadequate in the description of the clinic project, including assessment, planning, and instruction. </w:t>
            </w:r>
            <w:proofErr w:type="gramStart"/>
            <w:r w:rsidRPr="00B6495D">
              <w:t>An  inadequate</w:t>
            </w:r>
            <w:proofErr w:type="gramEnd"/>
            <w:r w:rsidRPr="00B6495D">
              <w:t xml:space="preserve"> explanation of theories related to connections between teacher dispositions and student achievement is written.</w:t>
            </w:r>
          </w:p>
          <w:p w:rsidR="00EA4E72" w:rsidRPr="00B6495D" w:rsidRDefault="00EA4E72" w:rsidP="008B11BB">
            <w:pPr>
              <w:pStyle w:val="NormalWeb"/>
            </w:pPr>
          </w:p>
          <w:p w:rsidR="00EA4E72" w:rsidRPr="00B6495D" w:rsidRDefault="00EA4E72" w:rsidP="008B11BB">
            <w:pPr>
              <w:pStyle w:val="NormalWeb"/>
            </w:pPr>
          </w:p>
        </w:tc>
        <w:tc>
          <w:tcPr>
            <w:tcW w:w="554" w:type="pct"/>
            <w:tcBorders>
              <w:top w:val="outset" w:sz="6" w:space="0" w:color="auto"/>
              <w:left w:val="outset" w:sz="6" w:space="0" w:color="auto"/>
              <w:bottom w:val="outset" w:sz="6" w:space="0" w:color="auto"/>
              <w:right w:val="outset" w:sz="6" w:space="0" w:color="auto"/>
            </w:tcBorders>
          </w:tcPr>
          <w:p w:rsidR="00EA4E72" w:rsidRPr="00B6495D" w:rsidRDefault="00EA4E72" w:rsidP="008B11BB">
            <w:pPr>
              <w:pStyle w:val="NormalWeb"/>
            </w:pPr>
          </w:p>
        </w:tc>
      </w:tr>
    </w:tbl>
    <w:p w:rsidR="00EA4E72" w:rsidRPr="00B6495D" w:rsidRDefault="00EA4E72" w:rsidP="00EA4E72">
      <w:pPr>
        <w:pStyle w:val="NormalWeb"/>
        <w:rPr>
          <w:b/>
        </w:rPr>
      </w:pPr>
      <w:r w:rsidRPr="00B6495D">
        <w:rPr>
          <w:b/>
        </w:rPr>
        <w:t xml:space="preserve">                                                                                                   RATING TOTAL = ________</w:t>
      </w:r>
    </w:p>
    <w:p w:rsidR="00EA4E72" w:rsidRPr="00B6495D" w:rsidRDefault="00EA4E72" w:rsidP="00EA4E72">
      <w:pPr>
        <w:pStyle w:val="NormalWeb"/>
        <w:rPr>
          <w:b/>
        </w:rPr>
      </w:pPr>
    </w:p>
    <w:p w:rsidR="00EA4E72" w:rsidRPr="00B6495D" w:rsidRDefault="00EA4E72" w:rsidP="00EA4E72">
      <w:pPr>
        <w:ind w:left="720" w:firstLine="720"/>
        <w:rPr>
          <w:b/>
        </w:rPr>
      </w:pPr>
    </w:p>
    <w:p w:rsidR="00EA4E72" w:rsidRPr="00B6495D" w:rsidRDefault="00EA4E72" w:rsidP="00EA4E72">
      <w:pPr>
        <w:ind w:left="720" w:firstLine="720"/>
        <w:rPr>
          <w:b/>
        </w:rPr>
      </w:pPr>
    </w:p>
    <w:p w:rsidR="00EA4E72" w:rsidRPr="00B6495D" w:rsidRDefault="00EA4E72" w:rsidP="00EA4E72">
      <w:pPr>
        <w:ind w:left="720" w:firstLine="720"/>
        <w:rPr>
          <w:b/>
        </w:rPr>
      </w:pPr>
    </w:p>
    <w:p w:rsidR="00EA4E72" w:rsidRPr="00B6495D" w:rsidRDefault="00EA4E72" w:rsidP="00EA4E72">
      <w:pPr>
        <w:ind w:left="720" w:firstLine="720"/>
        <w:rPr>
          <w:b/>
        </w:rPr>
      </w:pPr>
    </w:p>
    <w:p w:rsidR="00EA4E72" w:rsidRPr="00B6495D" w:rsidRDefault="00EA4E72" w:rsidP="00EA4E72">
      <w:pPr>
        <w:ind w:left="720" w:firstLine="720"/>
        <w:rPr>
          <w:b/>
        </w:rPr>
      </w:pPr>
    </w:p>
    <w:p w:rsidR="00EA4E72" w:rsidRPr="00B6495D" w:rsidRDefault="00EA4E72" w:rsidP="00EA4E72">
      <w:pPr>
        <w:ind w:left="720" w:firstLine="720"/>
        <w:rPr>
          <w:b/>
        </w:rPr>
      </w:pPr>
    </w:p>
    <w:p w:rsidR="00EA4E72" w:rsidRPr="00B6495D" w:rsidRDefault="00EA4E72" w:rsidP="00EA4E72">
      <w:pPr>
        <w:ind w:left="720" w:firstLine="720"/>
        <w:rPr>
          <w:b/>
        </w:rPr>
      </w:pPr>
    </w:p>
    <w:p w:rsidR="00EA4E72" w:rsidRPr="00B6495D" w:rsidRDefault="00EA4E72" w:rsidP="00EA4E72">
      <w:pPr>
        <w:ind w:left="720" w:firstLine="720"/>
        <w:rPr>
          <w:b/>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BB005E" w:rsidRDefault="00BB005E" w:rsidP="00EA4E72">
      <w:pPr>
        <w:ind w:left="720" w:firstLine="720"/>
        <w:rPr>
          <w:rFonts w:ascii="Calibri" w:hAnsi="Calibri"/>
          <w:b/>
          <w:sz w:val="28"/>
          <w:szCs w:val="28"/>
        </w:rPr>
      </w:pPr>
    </w:p>
    <w:p w:rsidR="00BB005E" w:rsidRDefault="00BB005E" w:rsidP="00EA4E72">
      <w:pPr>
        <w:ind w:left="720" w:firstLine="720"/>
        <w:rPr>
          <w:rFonts w:ascii="Calibri" w:hAnsi="Calibri"/>
          <w:b/>
          <w:sz w:val="28"/>
          <w:szCs w:val="28"/>
        </w:rPr>
      </w:pPr>
    </w:p>
    <w:p w:rsidR="00BB005E" w:rsidRDefault="00BB005E" w:rsidP="00EA4E72">
      <w:pPr>
        <w:pBdr>
          <w:top w:val="single" w:sz="4" w:space="1" w:color="auto"/>
          <w:left w:val="single" w:sz="4" w:space="4" w:color="auto"/>
          <w:bottom w:val="single" w:sz="4" w:space="1" w:color="auto"/>
          <w:right w:val="single" w:sz="4" w:space="4" w:color="auto"/>
        </w:pBdr>
        <w:rPr>
          <w:rFonts w:ascii="Tahoma" w:hAnsi="Tahoma" w:cs="Tahoma"/>
          <w:b/>
          <w:bCs/>
          <w:sz w:val="20"/>
          <w:szCs w:val="20"/>
          <w:highlight w:val="lightGray"/>
        </w:rPr>
      </w:pPr>
    </w:p>
    <w:p w:rsidR="00BB005E" w:rsidRDefault="00BB005E" w:rsidP="00EA4E72">
      <w:pPr>
        <w:pBdr>
          <w:top w:val="single" w:sz="4" w:space="1" w:color="auto"/>
          <w:left w:val="single" w:sz="4" w:space="4" w:color="auto"/>
          <w:bottom w:val="single" w:sz="4" w:space="1" w:color="auto"/>
          <w:right w:val="single" w:sz="4" w:space="4" w:color="auto"/>
        </w:pBdr>
        <w:rPr>
          <w:rFonts w:ascii="Tahoma" w:hAnsi="Tahoma" w:cs="Tahoma"/>
          <w:b/>
          <w:bCs/>
          <w:sz w:val="20"/>
          <w:szCs w:val="20"/>
          <w:highlight w:val="lightGray"/>
        </w:rPr>
      </w:pPr>
    </w:p>
    <w:p w:rsidR="00EA4E72" w:rsidRPr="00243F86" w:rsidRDefault="00EA4E72" w:rsidP="00EA4E72">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243F86">
        <w:rPr>
          <w:rFonts w:ascii="Tahoma" w:hAnsi="Tahoma" w:cs="Tahoma"/>
          <w:b/>
          <w:bCs/>
          <w:sz w:val="20"/>
          <w:szCs w:val="20"/>
          <w:highlight w:val="lightGray"/>
        </w:rPr>
        <w:t xml:space="preserve">#4 (Required) PEDAGOGICAL AND PROFESSIONAL KNOWLEDGE, SKILLS, AND DISPOSITIONS: </w:t>
      </w:r>
      <w:r w:rsidRPr="00243F86">
        <w:rPr>
          <w:rFonts w:ascii="Tahoma" w:hAnsi="Tahoma" w:cs="Tahoma"/>
          <w:b/>
          <w:bCs/>
          <w:sz w:val="20"/>
          <w:szCs w:val="20"/>
        </w:rPr>
        <w:t>Assessment</w:t>
      </w:r>
      <w:r w:rsidRPr="00243F86">
        <w:rPr>
          <w:rFonts w:ascii="Tahoma" w:hAnsi="Tahoma" w:cs="Tahoma"/>
          <w:b/>
          <w:color w:val="000000"/>
          <w:sz w:val="20"/>
          <w:szCs w:val="20"/>
        </w:rPr>
        <w:t xml:space="preserve"> that demonstrates candidates' knowledge, skills, and dispositions are applied effectively in practice.</w:t>
      </w:r>
      <w:r w:rsidRPr="00243F86">
        <w:rPr>
          <w:rFonts w:ascii="Tahoma" w:hAnsi="Tahoma" w:cs="Tahoma"/>
          <w:b/>
          <w:bCs/>
          <w:sz w:val="20"/>
          <w:szCs w:val="20"/>
        </w:rPr>
        <w:t xml:space="preserve"> </w:t>
      </w:r>
      <w:r w:rsidRPr="00243F86">
        <w:rPr>
          <w:rFonts w:ascii="Tahoma" w:hAnsi="Tahoma" w:cs="Tahoma"/>
          <w:color w:val="000000"/>
          <w:sz w:val="20"/>
          <w:szCs w:val="20"/>
        </w:rPr>
        <w:t xml:space="preserve">The assessment instrument used in student teaching and the internship </w:t>
      </w:r>
      <w:r w:rsidRPr="00243F86">
        <w:rPr>
          <w:rFonts w:ascii="Tahoma" w:hAnsi="Tahoma" w:cs="Tahoma"/>
          <w:bCs/>
          <w:sz w:val="20"/>
          <w:szCs w:val="20"/>
        </w:rPr>
        <w:t>or other clinical experiences</w:t>
      </w:r>
      <w:r w:rsidRPr="00243F86">
        <w:rPr>
          <w:rFonts w:ascii="Tahoma" w:hAnsi="Tahoma" w:cs="Tahoma"/>
          <w:b/>
          <w:bCs/>
          <w:sz w:val="20"/>
          <w:szCs w:val="20"/>
        </w:rPr>
        <w:t xml:space="preserve"> </w:t>
      </w:r>
      <w:r w:rsidRPr="00243F86">
        <w:rPr>
          <w:rFonts w:ascii="Tahoma" w:hAnsi="Tahoma" w:cs="Tahoma"/>
          <w:color w:val="000000"/>
          <w:sz w:val="20"/>
          <w:szCs w:val="20"/>
        </w:rPr>
        <w:t>should be submitted</w:t>
      </w:r>
      <w:r w:rsidRPr="00243F86">
        <w:rPr>
          <w:rFonts w:ascii="Tahoma" w:hAnsi="Tahoma" w:cs="Tahoma"/>
          <w:bCs/>
          <w:sz w:val="20"/>
          <w:szCs w:val="20"/>
        </w:rPr>
        <w:t>.</w:t>
      </w:r>
      <w:r w:rsidRPr="00243F86">
        <w:rPr>
          <w:rFonts w:ascii="Tahoma" w:hAnsi="Tahoma" w:cs="Tahoma"/>
          <w:b/>
          <w:bCs/>
          <w:sz w:val="20"/>
          <w:szCs w:val="20"/>
        </w:rPr>
        <w:t xml:space="preserve"> </w:t>
      </w:r>
      <w:r w:rsidRPr="00243F86">
        <w:rPr>
          <w:rFonts w:ascii="Tahoma" w:hAnsi="Tahoma" w:cs="Tahoma"/>
          <w:color w:val="000000"/>
          <w:sz w:val="20"/>
          <w:szCs w:val="20"/>
        </w:rPr>
        <w:t xml:space="preserve"> </w:t>
      </w:r>
      <w:r w:rsidRPr="00243F86">
        <w:rPr>
          <w:rFonts w:ascii="Tahoma" w:hAnsi="Tahoma" w:cs="Tahoma"/>
          <w:b/>
          <w:bCs/>
          <w:sz w:val="20"/>
          <w:szCs w:val="20"/>
        </w:rPr>
        <w:t xml:space="preserve"> </w:t>
      </w:r>
    </w:p>
    <w:p w:rsidR="00EA4E72" w:rsidRPr="00243F86" w:rsidRDefault="00EA4E72" w:rsidP="00EA4E72">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EA4E72" w:rsidRPr="00243F86" w:rsidRDefault="00EA4E72" w:rsidP="00EA4E72">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243F86">
        <w:rPr>
          <w:rFonts w:ascii="Tahoma" w:hAnsi="Tahoma" w:cs="Tahoma"/>
          <w:sz w:val="20"/>
          <w:szCs w:val="20"/>
        </w:rPr>
        <w:t>Provide assessment information as outlined in the directions for Section IV.</w:t>
      </w:r>
    </w:p>
    <w:p w:rsidR="00EA4E72" w:rsidRPr="00243F86" w:rsidRDefault="00EA4E72" w:rsidP="00EA4E72">
      <w:pPr>
        <w:pBdr>
          <w:top w:val="single" w:sz="4" w:space="1" w:color="auto"/>
          <w:left w:val="single" w:sz="4" w:space="4" w:color="auto"/>
          <w:bottom w:val="single" w:sz="4" w:space="1" w:color="auto"/>
          <w:right w:val="single" w:sz="4" w:space="4" w:color="auto"/>
        </w:pBdr>
        <w:rPr>
          <w:rFonts w:ascii="Tahoma" w:hAnsi="Tahoma" w:cs="Tahoma"/>
          <w:sz w:val="20"/>
          <w:szCs w:val="20"/>
        </w:rPr>
      </w:pPr>
    </w:p>
    <w:p w:rsidR="00EA4E72" w:rsidRPr="00243F86" w:rsidRDefault="00EA4E72" w:rsidP="00EA4E72">
      <w:pPr>
        <w:pBdr>
          <w:top w:val="single" w:sz="4" w:space="1" w:color="auto"/>
          <w:left w:val="single" w:sz="4" w:space="4" w:color="auto"/>
          <w:bottom w:val="single" w:sz="4" w:space="1" w:color="auto"/>
          <w:right w:val="single" w:sz="4" w:space="4" w:color="auto"/>
        </w:pBdr>
        <w:jc w:val="right"/>
        <w:rPr>
          <w:rFonts w:ascii="Tahoma" w:hAnsi="Tahoma" w:cs="Tahoma"/>
          <w:sz w:val="20"/>
          <w:szCs w:val="20"/>
        </w:rPr>
      </w:pPr>
      <w:r w:rsidRPr="00243F86">
        <w:rPr>
          <w:rFonts w:ascii="Tahoma" w:hAnsi="Tahoma" w:cs="Tahoma"/>
          <w:sz w:val="20"/>
          <w:szCs w:val="20"/>
          <w:shd w:val="pct12" w:color="auto" w:fill="auto"/>
        </w:rPr>
        <w:t>(</w:t>
      </w:r>
      <w:proofErr w:type="gramStart"/>
      <w:r w:rsidRPr="00243F86">
        <w:rPr>
          <w:rFonts w:ascii="Tahoma" w:hAnsi="Tahoma" w:cs="Tahoma"/>
          <w:sz w:val="20"/>
          <w:szCs w:val="20"/>
          <w:shd w:val="pct12" w:color="auto" w:fill="auto"/>
        </w:rPr>
        <w:t>response</w:t>
      </w:r>
      <w:proofErr w:type="gramEnd"/>
      <w:r w:rsidRPr="00243F86">
        <w:rPr>
          <w:rFonts w:ascii="Tahoma" w:hAnsi="Tahoma" w:cs="Tahoma"/>
          <w:sz w:val="20"/>
          <w:szCs w:val="20"/>
          <w:shd w:val="pct12" w:color="auto" w:fill="auto"/>
        </w:rPr>
        <w:t xml:space="preserve"> limited to 2 pages)</w:t>
      </w:r>
    </w:p>
    <w:p w:rsidR="00EA4E72" w:rsidRPr="00F245D8" w:rsidRDefault="00EA4E72" w:rsidP="00EA4E72">
      <w:pPr>
        <w:rPr>
          <w:b/>
        </w:rPr>
      </w:pPr>
      <w:r w:rsidRPr="00F245D8">
        <w:rPr>
          <w:b/>
        </w:rPr>
        <w:t>Assessment # 4—</w:t>
      </w:r>
      <w:r>
        <w:rPr>
          <w:b/>
        </w:rPr>
        <w:t xml:space="preserve">Lab </w:t>
      </w:r>
      <w:r w:rsidRPr="00F245D8">
        <w:rPr>
          <w:b/>
        </w:rPr>
        <w:t xml:space="preserve">Practicum </w:t>
      </w:r>
      <w:r>
        <w:rPr>
          <w:b/>
        </w:rPr>
        <w:t xml:space="preserve">Evaluation </w:t>
      </w:r>
    </w:p>
    <w:p w:rsidR="00EA4E72" w:rsidRDefault="00EA4E72" w:rsidP="00EA4E72"/>
    <w:p w:rsidR="00EA4E72" w:rsidRPr="00F245D8" w:rsidRDefault="00EA4E72" w:rsidP="00EA4E72">
      <w:pPr>
        <w:rPr>
          <w:b/>
        </w:rPr>
      </w:pPr>
      <w:r>
        <w:rPr>
          <w:b/>
        </w:rPr>
        <w:t>Description of the Assessment:</w:t>
      </w:r>
    </w:p>
    <w:p w:rsidR="00EA4E72" w:rsidRDefault="00EA4E72" w:rsidP="00EA4E72">
      <w:r>
        <w:t xml:space="preserve">Assessment four evaluates candidate performance during a supervised practicum.   The assessment demonstrates candidates’ knowledge, skills, and dispositions as they are applied in practice.  Candidates will demonstrate proficiency in foundational knowledge, instructional strategies and curriculum material, the assessment, diagnosis, and evaluation of students, and the ability to create a literate environment.  </w:t>
      </w:r>
    </w:p>
    <w:p w:rsidR="00EA4E72" w:rsidRDefault="00EA4E72" w:rsidP="00EA4E72"/>
    <w:p w:rsidR="00EA4E72" w:rsidRDefault="00EA4E72" w:rsidP="00EA4E72">
      <w:pPr>
        <w:rPr>
          <w:b/>
        </w:rPr>
      </w:pPr>
      <w:r>
        <w:rPr>
          <w:b/>
        </w:rPr>
        <w:t xml:space="preserve">Alignment of the Assessment with Specific </w:t>
      </w:r>
      <w:smartTag w:uri="urn:schemas-microsoft-com:office:smarttags" w:element="stockticker">
        <w:r>
          <w:rPr>
            <w:b/>
          </w:rPr>
          <w:t>SPA</w:t>
        </w:r>
      </w:smartTag>
      <w:r>
        <w:rPr>
          <w:b/>
        </w:rPr>
        <w:t xml:space="preserve"> Standards:</w:t>
      </w:r>
    </w:p>
    <w:p w:rsidR="00EA4E72" w:rsidRPr="00876B96" w:rsidRDefault="00EA4E72" w:rsidP="00EA4E72">
      <w:pPr>
        <w:rPr>
          <w:b/>
        </w:rPr>
      </w:pPr>
      <w:r>
        <w:t xml:space="preserve">Assessment four addresses the following </w:t>
      </w:r>
      <w:r>
        <w:rPr>
          <w:b/>
        </w:rPr>
        <w:t>IRA S</w:t>
      </w:r>
      <w:r w:rsidRPr="001304E0">
        <w:rPr>
          <w:b/>
        </w:rPr>
        <w:t xml:space="preserve">tandards:  1.1, 1.4, 2.1, 2.2, 2.3, 3.1, 3.2, 3.3, 3.4, 4.1, 4.2, 4.3, 4.4, </w:t>
      </w:r>
      <w:proofErr w:type="gramStart"/>
      <w:r w:rsidRPr="001304E0">
        <w:rPr>
          <w:b/>
        </w:rPr>
        <w:t>5.3</w:t>
      </w:r>
      <w:proofErr w:type="gramEnd"/>
      <w:r w:rsidRPr="001304E0">
        <w:rPr>
          <w:b/>
        </w:rPr>
        <w:t>.</w:t>
      </w:r>
      <w:r>
        <w:t xml:space="preserve">  Candidates apply their knowledge of content, pedagogical and professional knowledge, skills, and dispositions in assessment </w:t>
      </w:r>
      <w:r w:rsidRPr="001304E0">
        <w:rPr>
          <w:b/>
        </w:rPr>
        <w:t>(1.1, 1.4)</w:t>
      </w:r>
      <w:r>
        <w:t xml:space="preserve"> as well as demonstrate instructional strategies, knowledge of reading curriculum, supportive classroom environment, and collaboration with other education professionals </w:t>
      </w:r>
      <w:r w:rsidRPr="001304E0">
        <w:rPr>
          <w:b/>
        </w:rPr>
        <w:t xml:space="preserve">(2.1, 2.2, </w:t>
      </w:r>
      <w:proofErr w:type="gramStart"/>
      <w:r w:rsidRPr="001304E0">
        <w:rPr>
          <w:b/>
        </w:rPr>
        <w:t>2.3</w:t>
      </w:r>
      <w:proofErr w:type="gramEnd"/>
      <w:r>
        <w:t xml:space="preserve">.  Candidates will demonstrate appropriate use of student assessments and will support the classroom teacher in the administration and interpretation of assessments as well as in instructional planning.  The candidate will communicate assessment data and instructional plans to parents, classroom teacher, and university supervisor </w:t>
      </w:r>
      <w:r w:rsidRPr="001304E0">
        <w:rPr>
          <w:b/>
        </w:rPr>
        <w:t xml:space="preserve">(3.1, 3.2, 3.3, </w:t>
      </w:r>
      <w:proofErr w:type="gramStart"/>
      <w:r w:rsidRPr="001304E0">
        <w:rPr>
          <w:b/>
        </w:rPr>
        <w:t>3.4</w:t>
      </w:r>
      <w:proofErr w:type="gramEnd"/>
      <w:r w:rsidRPr="001304E0">
        <w:rPr>
          <w:b/>
        </w:rPr>
        <w:t>).</w:t>
      </w:r>
      <w:r>
        <w:t xml:space="preserve">  The candidate will further assist the classroom teacher by providing lesson plans, selecting appropriate reading material, revising instructional plans in order to motivate students, and appropriate modeling of reading and writing </w:t>
      </w:r>
      <w:r w:rsidRPr="001304E0">
        <w:rPr>
          <w:b/>
        </w:rPr>
        <w:t>(4., 4., 4.3, 4.4).</w:t>
      </w:r>
      <w:r>
        <w:t xml:space="preserve">  Candidates will engage in self-evaluation and will receive evaluation from the classroom teacher and the university supervisor during the clinical experience </w:t>
      </w:r>
      <w:r w:rsidRPr="001304E0">
        <w:rPr>
          <w:b/>
        </w:rPr>
        <w:t>(5.3).</w:t>
      </w:r>
      <w:r>
        <w:t xml:space="preserve"> </w:t>
      </w:r>
    </w:p>
    <w:p w:rsidR="00EA4E72" w:rsidRDefault="00EA4E72" w:rsidP="00EA4E72"/>
    <w:p w:rsidR="00EA4E72" w:rsidRPr="00483CD9" w:rsidRDefault="00EA4E72" w:rsidP="00EA4E72">
      <w:pPr>
        <w:rPr>
          <w:b/>
        </w:rPr>
      </w:pPr>
      <w:r w:rsidRPr="00DB54CF">
        <w:rPr>
          <w:b/>
        </w:rPr>
        <w:t>Analysis of Data Findings</w:t>
      </w:r>
      <w:r w:rsidRPr="00483CD9">
        <w:rPr>
          <w:b/>
        </w:rPr>
        <w:t>:</w:t>
      </w:r>
    </w:p>
    <w:p w:rsidR="00EA4E72" w:rsidRDefault="00EA4E72" w:rsidP="00EA4E72">
      <w:r>
        <w:t xml:space="preserve">Only one semester of data for Assessment #4 is available because classes required for the Reading Specialist are offered once every academic year.  </w:t>
      </w:r>
      <w:r w:rsidRPr="001644BE">
        <w:rPr>
          <w:b/>
        </w:rPr>
        <w:t>RDNG 5</w:t>
      </w:r>
      <w:r>
        <w:rPr>
          <w:b/>
        </w:rPr>
        <w:t xml:space="preserve">443 Practicum in </w:t>
      </w:r>
      <w:smartTag w:uri="urn:schemas-microsoft-com:office:smarttags" w:element="City">
        <w:smartTag w:uri="urn:schemas-microsoft-com:office:smarttags" w:element="place">
          <w:r>
            <w:rPr>
              <w:b/>
            </w:rPr>
            <w:t>Reading</w:t>
          </w:r>
        </w:smartTag>
      </w:smartTag>
      <w:r>
        <w:rPr>
          <w:b/>
        </w:rPr>
        <w:t xml:space="preserve"> (Individual) </w:t>
      </w:r>
      <w:r>
        <w:t xml:space="preserve">was offered during the </w:t>
      </w:r>
      <w:proofErr w:type="gramStart"/>
      <w:r>
        <w:t>Spring</w:t>
      </w:r>
      <w:proofErr w:type="gramEnd"/>
      <w:r>
        <w:t xml:space="preserve"> 2010.  </w:t>
      </w:r>
    </w:p>
    <w:p w:rsidR="00EA4E72" w:rsidRDefault="00EA4E72" w:rsidP="00EA4E72">
      <w:pPr>
        <w:ind w:left="720"/>
      </w:pPr>
      <w:r>
        <w:t xml:space="preserve">Seven candidates achieved </w:t>
      </w:r>
      <w:r w:rsidRPr="00876B96">
        <w:rPr>
          <w:b/>
        </w:rPr>
        <w:t>Target</w:t>
      </w:r>
      <w:r>
        <w:t xml:space="preserve"> status on their portfolio requirement on </w:t>
      </w:r>
      <w:r w:rsidRPr="00876B96">
        <w:rPr>
          <w:b/>
        </w:rPr>
        <w:t>I</w:t>
      </w:r>
      <w:r>
        <w:rPr>
          <w:b/>
        </w:rPr>
        <w:t>RA Standards 3</w:t>
      </w:r>
      <w:r w:rsidRPr="00876B96">
        <w:rPr>
          <w:b/>
        </w:rPr>
        <w:t>.1,</w:t>
      </w:r>
      <w:r>
        <w:rPr>
          <w:b/>
        </w:rPr>
        <w:t xml:space="preserve"> 3.2,</w:t>
      </w:r>
      <w:r w:rsidRPr="00876B96">
        <w:rPr>
          <w:b/>
        </w:rPr>
        <w:t xml:space="preserve"> </w:t>
      </w:r>
      <w:r>
        <w:rPr>
          <w:b/>
        </w:rPr>
        <w:t>3.3</w:t>
      </w:r>
      <w:r w:rsidRPr="00876B96">
        <w:rPr>
          <w:b/>
        </w:rPr>
        <w:t xml:space="preserve">, </w:t>
      </w:r>
      <w:r>
        <w:rPr>
          <w:b/>
        </w:rPr>
        <w:t>3.4, and 5.3</w:t>
      </w:r>
      <w:r>
        <w:t xml:space="preserve">.  </w:t>
      </w:r>
    </w:p>
    <w:p w:rsidR="00EA4E72" w:rsidRDefault="00EA4E72" w:rsidP="00EA4E72">
      <w:pPr>
        <w:ind w:left="720"/>
        <w:rPr>
          <w:b/>
        </w:rPr>
      </w:pPr>
      <w:r>
        <w:t xml:space="preserve">Six candidates achieved Target status on </w:t>
      </w:r>
      <w:r w:rsidRPr="00876B96">
        <w:rPr>
          <w:b/>
        </w:rPr>
        <w:t xml:space="preserve">IRA Standards </w:t>
      </w:r>
      <w:r>
        <w:rPr>
          <w:b/>
        </w:rPr>
        <w:t>1.1, 2.1, 2.2, 2.3, 4.1, 4.2, 4.3, and 4.4.</w:t>
      </w:r>
    </w:p>
    <w:p w:rsidR="00EA4E72" w:rsidRDefault="00EA4E72" w:rsidP="00EA4E72">
      <w:pPr>
        <w:ind w:left="720"/>
        <w:rPr>
          <w:b/>
        </w:rPr>
      </w:pPr>
      <w:r w:rsidRPr="00446D0A">
        <w:t>Four candidates</w:t>
      </w:r>
      <w:r>
        <w:rPr>
          <w:b/>
        </w:rPr>
        <w:t xml:space="preserve"> achieved Target </w:t>
      </w:r>
      <w:r w:rsidRPr="00446D0A">
        <w:t>status on</w:t>
      </w:r>
      <w:r>
        <w:rPr>
          <w:b/>
        </w:rPr>
        <w:t xml:space="preserve"> IRA Standard 1.4. </w:t>
      </w:r>
    </w:p>
    <w:p w:rsidR="00EA4E72" w:rsidRDefault="00EA4E72" w:rsidP="00EA4E72">
      <w:pPr>
        <w:ind w:left="720"/>
      </w:pPr>
      <w:r w:rsidRPr="00475CBE">
        <w:t>One candidate</w:t>
      </w:r>
      <w:r>
        <w:rPr>
          <w:b/>
        </w:rPr>
        <w:t xml:space="preserve"> achieved Acceptable </w:t>
      </w:r>
      <w:r w:rsidRPr="00475CBE">
        <w:t xml:space="preserve">status on </w:t>
      </w:r>
      <w:r>
        <w:rPr>
          <w:b/>
        </w:rPr>
        <w:t xml:space="preserve">IRA </w:t>
      </w:r>
      <w:proofErr w:type="gramStart"/>
      <w:r>
        <w:rPr>
          <w:b/>
        </w:rPr>
        <w:t>Standards  1.1</w:t>
      </w:r>
      <w:proofErr w:type="gramEnd"/>
      <w:r>
        <w:rPr>
          <w:b/>
        </w:rPr>
        <w:t>, 2.1, 2.2, 2.3, 4.1, 4.2,  4.3, and 4.4.</w:t>
      </w:r>
    </w:p>
    <w:p w:rsidR="00EA4E72" w:rsidRDefault="00EA4E72" w:rsidP="00EA4E72">
      <w:pPr>
        <w:ind w:firstLine="720"/>
      </w:pPr>
      <w:r>
        <w:t>No students achieved Unacceptable status.</w:t>
      </w:r>
    </w:p>
    <w:p w:rsidR="00EA4E72" w:rsidRDefault="00EA4E72" w:rsidP="00EA4E72">
      <w:r>
        <w:tab/>
      </w:r>
    </w:p>
    <w:p w:rsidR="00EA4E72" w:rsidRDefault="00EA4E72" w:rsidP="00EA4E72"/>
    <w:p w:rsidR="00EA4E72" w:rsidRDefault="00EA4E72" w:rsidP="00EA4E72">
      <w:pPr>
        <w:rPr>
          <w:b/>
        </w:rPr>
      </w:pPr>
    </w:p>
    <w:p w:rsidR="00EA4E72" w:rsidRPr="00D81D8D" w:rsidRDefault="00EA4E72" w:rsidP="00EA4E72">
      <w:r>
        <w:rPr>
          <w:b/>
        </w:rPr>
        <w:lastRenderedPageBreak/>
        <w:t xml:space="preserve">Interpretation </w:t>
      </w:r>
      <w:r w:rsidRPr="00DB54CF">
        <w:rPr>
          <w:b/>
        </w:rPr>
        <w:t>of Data Findings:</w:t>
      </w:r>
    </w:p>
    <w:p w:rsidR="00EA4E72" w:rsidRDefault="00EA4E72" w:rsidP="00EA4E72">
      <w:r>
        <w:tab/>
        <w:t>There are three levels of evaluation possible:</w:t>
      </w:r>
    </w:p>
    <w:p w:rsidR="00EA4E72" w:rsidRDefault="00EA4E72" w:rsidP="00EA4E72">
      <w:r>
        <w:tab/>
      </w:r>
      <w:r>
        <w:tab/>
      </w:r>
      <w:r w:rsidRPr="00D51B6D">
        <w:rPr>
          <w:b/>
        </w:rPr>
        <w:t>Target</w:t>
      </w:r>
      <w:r>
        <w:t xml:space="preserve"> – Demonstrates exemplary qualities</w:t>
      </w:r>
    </w:p>
    <w:p w:rsidR="00EA4E72" w:rsidRDefault="00EA4E72" w:rsidP="00EA4E72">
      <w:pPr>
        <w:ind w:left="1440" w:firstLine="720"/>
      </w:pPr>
      <w:r>
        <w:t xml:space="preserve">The candidate’s portfolio requirement reflects evidence that clearly correlates with the </w:t>
      </w:r>
      <w:r w:rsidRPr="00FC43E7">
        <w:rPr>
          <w:b/>
        </w:rPr>
        <w:t>IRA Standards</w:t>
      </w:r>
      <w:r>
        <w:t xml:space="preserve">; is well organized and </w:t>
      </w:r>
      <w:proofErr w:type="gramStart"/>
      <w:r>
        <w:t>Graduate</w:t>
      </w:r>
      <w:proofErr w:type="gramEnd"/>
      <w:r>
        <w:t xml:space="preserve"> level work.</w:t>
      </w:r>
    </w:p>
    <w:p w:rsidR="00EA4E72" w:rsidRDefault="00EA4E72" w:rsidP="00EA4E72">
      <w:pPr>
        <w:ind w:left="720" w:firstLine="720"/>
      </w:pPr>
      <w:r w:rsidRPr="00D51B6D">
        <w:rPr>
          <w:b/>
        </w:rPr>
        <w:t>Acceptable</w:t>
      </w:r>
      <w:r>
        <w:t xml:space="preserve"> – Demonstrates some evidence of acceptable work</w:t>
      </w:r>
    </w:p>
    <w:p w:rsidR="00EA4E72" w:rsidRDefault="00EA4E72" w:rsidP="00EA4E72">
      <w:pPr>
        <w:ind w:left="1440" w:firstLine="720"/>
      </w:pPr>
      <w:r>
        <w:t xml:space="preserve">The candidate’s portfolio requirement reflects some evidence that correlates with the </w:t>
      </w:r>
      <w:r w:rsidRPr="00FC43E7">
        <w:rPr>
          <w:b/>
        </w:rPr>
        <w:t>IRA Standards</w:t>
      </w:r>
      <w:r>
        <w:t>; may need more work on formatting; and may not use appropriate grammar.</w:t>
      </w:r>
    </w:p>
    <w:p w:rsidR="00EA4E72" w:rsidRDefault="00EA4E72" w:rsidP="00EA4E72">
      <w:r>
        <w:tab/>
      </w:r>
      <w:r>
        <w:tab/>
      </w:r>
      <w:r w:rsidRPr="00D51B6D">
        <w:rPr>
          <w:b/>
        </w:rPr>
        <w:t>Unacceptable</w:t>
      </w:r>
      <w:r>
        <w:t xml:space="preserve"> – Is not acceptable.</w:t>
      </w:r>
    </w:p>
    <w:p w:rsidR="00EA4E72" w:rsidRDefault="00EA4E72" w:rsidP="00EA4E72">
      <w:pPr>
        <w:ind w:left="1440" w:firstLine="720"/>
      </w:pPr>
      <w:r>
        <w:t xml:space="preserve">The candidate’s portfolio requirement does not reflect </w:t>
      </w:r>
      <w:r w:rsidRPr="00FC43E7">
        <w:rPr>
          <w:b/>
        </w:rPr>
        <w:t>IRA Standards</w:t>
      </w:r>
      <w:r>
        <w:t>; submission is not at Graduate level.</w:t>
      </w:r>
    </w:p>
    <w:p w:rsidR="00EA4E72" w:rsidRDefault="00EA4E72" w:rsidP="00EA4E72">
      <w:r>
        <w:t xml:space="preserve">Candidate submissions are assessed with an Assessment Rubric.  The rubric will indicate that the candidate has attained competency and met requirements.  Summative evaluations are based upon </w:t>
      </w:r>
      <w:r>
        <w:rPr>
          <w:b/>
        </w:rPr>
        <w:t xml:space="preserve">IRA </w:t>
      </w:r>
      <w:r>
        <w:t xml:space="preserve">standards and the </w:t>
      </w:r>
      <w:r w:rsidRPr="004D27A3">
        <w:rPr>
          <w:b/>
        </w:rPr>
        <w:t>Oklahoma General Competencies for Teacher Licensure and Certification.</w:t>
      </w:r>
      <w:r>
        <w:rPr>
          <w:b/>
        </w:rPr>
        <w:t xml:space="preserve">  </w:t>
      </w:r>
      <w:r>
        <w:t xml:space="preserve">  </w:t>
      </w:r>
    </w:p>
    <w:p w:rsidR="00EA4E72" w:rsidRDefault="00EA4E72" w:rsidP="00EA4E72"/>
    <w:p w:rsidR="00EA4E72" w:rsidRDefault="00EA4E72" w:rsidP="00EA4E72">
      <w:pPr>
        <w:rPr>
          <w:b/>
        </w:rPr>
      </w:pPr>
      <w:r w:rsidRPr="003A306D">
        <w:rPr>
          <w:b/>
        </w:rPr>
        <w:t xml:space="preserve">Assessment </w:t>
      </w:r>
      <w:r>
        <w:rPr>
          <w:b/>
        </w:rPr>
        <w:t>#4</w:t>
      </w:r>
    </w:p>
    <w:p w:rsidR="00EA4E72" w:rsidRPr="00243F86" w:rsidRDefault="00EA4E72" w:rsidP="00EA4E72">
      <w:pPr>
        <w:rPr>
          <w:b/>
          <w:sz w:val="20"/>
          <w:szCs w:val="20"/>
        </w:rPr>
      </w:pPr>
      <w:r w:rsidRPr="00243F86">
        <w:rPr>
          <w:b/>
          <w:sz w:val="20"/>
          <w:szCs w:val="20"/>
        </w:rPr>
        <w:t>Lab Practicum Evaluation</w:t>
      </w:r>
    </w:p>
    <w:p w:rsidR="00EA4E72" w:rsidRPr="00243F86" w:rsidRDefault="00EA4E72" w:rsidP="00EA4E72">
      <w:pPr>
        <w:rPr>
          <w:b/>
          <w:sz w:val="20"/>
          <w:szCs w:val="20"/>
        </w:rPr>
      </w:pPr>
      <w:r w:rsidRPr="00243F86">
        <w:rPr>
          <w:b/>
          <w:sz w:val="20"/>
          <w:szCs w:val="20"/>
        </w:rPr>
        <w:t xml:space="preserve">IRA </w:t>
      </w:r>
      <w:r w:rsidRPr="00243F86">
        <w:rPr>
          <w:b/>
          <w:i/>
          <w:sz w:val="20"/>
          <w:szCs w:val="20"/>
        </w:rPr>
        <w:t>Standards for Reading Professionals</w:t>
      </w:r>
      <w:r w:rsidRPr="00243F86">
        <w:rPr>
          <w:b/>
          <w:sz w:val="20"/>
          <w:szCs w:val="20"/>
        </w:rPr>
        <w:t xml:space="preserve"> (2003):   1.2, 1.4, 2.1, 2.2, 2.3, 3.1, 3.2, 3.3, 3.4, 4.1, 4.2, 4.3, 4.4, 5.2</w:t>
      </w:r>
    </w:p>
    <w:p w:rsidR="00EA4E72" w:rsidRPr="00243F86" w:rsidRDefault="00EA4E72" w:rsidP="00EA4E72">
      <w:pPr>
        <w:rPr>
          <w:sz w:val="20"/>
          <w:szCs w:val="20"/>
        </w:rPr>
      </w:pPr>
      <w:r w:rsidRPr="00243F86">
        <w:rPr>
          <w:sz w:val="20"/>
          <w:szCs w:val="20"/>
        </w:rPr>
        <w:t xml:space="preserve">Introductory readings for </w:t>
      </w:r>
      <w:r w:rsidRPr="00243F86">
        <w:rPr>
          <w:b/>
          <w:sz w:val="20"/>
          <w:szCs w:val="20"/>
        </w:rPr>
        <w:t>RDNG 5443 Practicum in Reading (Individual)</w:t>
      </w:r>
      <w:r w:rsidRPr="00243F86">
        <w:rPr>
          <w:sz w:val="20"/>
          <w:szCs w:val="20"/>
        </w:rPr>
        <w:t xml:space="preserve"> include “The Role and Qualifications of the Reading Coach in the United States” – a position statement by the International Reading Association and </w:t>
      </w:r>
      <w:r w:rsidRPr="00243F86">
        <w:rPr>
          <w:sz w:val="20"/>
          <w:szCs w:val="20"/>
          <w:u w:val="single"/>
        </w:rPr>
        <w:t>The Literacy Coach’s Survival Guide</w:t>
      </w:r>
      <w:r w:rsidRPr="00243F86">
        <w:rPr>
          <w:sz w:val="20"/>
          <w:szCs w:val="20"/>
        </w:rPr>
        <w:t xml:space="preserve"> (Toll, C.A., 2005).</w:t>
      </w:r>
    </w:p>
    <w:p w:rsidR="00EA4E72" w:rsidRPr="00243F86" w:rsidRDefault="00EA4E72" w:rsidP="00EA4E72">
      <w:pPr>
        <w:rPr>
          <w:sz w:val="20"/>
          <w:szCs w:val="20"/>
        </w:rPr>
      </w:pPr>
    </w:p>
    <w:p w:rsidR="00EA4E72" w:rsidRPr="00243F86" w:rsidRDefault="00EA4E72" w:rsidP="00EA4E72">
      <w:pPr>
        <w:numPr>
          <w:ilvl w:val="0"/>
          <w:numId w:val="2"/>
        </w:numPr>
        <w:rPr>
          <w:sz w:val="18"/>
          <w:szCs w:val="18"/>
        </w:rPr>
      </w:pPr>
      <w:r w:rsidRPr="00243F86">
        <w:rPr>
          <w:sz w:val="18"/>
          <w:szCs w:val="18"/>
        </w:rPr>
        <w:t xml:space="preserve"> Following the readings and class discussion, candidates will write an </w:t>
      </w:r>
      <w:r w:rsidRPr="00243F86">
        <w:rPr>
          <w:i/>
          <w:sz w:val="18"/>
          <w:szCs w:val="18"/>
        </w:rPr>
        <w:t>initial</w:t>
      </w:r>
      <w:r w:rsidRPr="00243F86">
        <w:rPr>
          <w:sz w:val="18"/>
          <w:szCs w:val="18"/>
        </w:rPr>
        <w:t xml:space="preserve"> vision statement.  This is an expression of the candidate’s personal </w:t>
      </w:r>
      <w:r w:rsidRPr="00243F86">
        <w:rPr>
          <w:b/>
          <w:sz w:val="18"/>
          <w:szCs w:val="18"/>
        </w:rPr>
        <w:t>vision of coaching activities at Level 1, Level 2, and Level 3.</w:t>
      </w:r>
    </w:p>
    <w:p w:rsidR="00EA4E72" w:rsidRPr="00243F86" w:rsidRDefault="00EA4E72" w:rsidP="00EA4E72">
      <w:pPr>
        <w:numPr>
          <w:ilvl w:val="0"/>
          <w:numId w:val="2"/>
        </w:numPr>
        <w:rPr>
          <w:sz w:val="18"/>
          <w:szCs w:val="18"/>
        </w:rPr>
      </w:pPr>
      <w:r w:rsidRPr="00243F86">
        <w:rPr>
          <w:sz w:val="18"/>
          <w:szCs w:val="18"/>
        </w:rPr>
        <w:t xml:space="preserve">Candidate will secure a 30-hour field experience in an elementary setting.  Candidate is responsible for documenting </w:t>
      </w:r>
      <w:r w:rsidRPr="00243F86">
        <w:rPr>
          <w:b/>
          <w:sz w:val="18"/>
          <w:szCs w:val="18"/>
        </w:rPr>
        <w:t>coaching hours</w:t>
      </w:r>
      <w:r w:rsidRPr="00243F86">
        <w:rPr>
          <w:sz w:val="18"/>
          <w:szCs w:val="18"/>
        </w:rPr>
        <w:t xml:space="preserve"> at each of the </w:t>
      </w:r>
      <w:r w:rsidRPr="00243F86">
        <w:rPr>
          <w:b/>
          <w:sz w:val="18"/>
          <w:szCs w:val="18"/>
        </w:rPr>
        <w:t>three levels of intensity</w:t>
      </w:r>
      <w:r w:rsidRPr="00243F86">
        <w:rPr>
          <w:sz w:val="18"/>
          <w:szCs w:val="18"/>
        </w:rPr>
        <w:t xml:space="preserve"> (see rubric).  </w:t>
      </w:r>
      <w:r w:rsidRPr="00243F86">
        <w:rPr>
          <w:b/>
          <w:sz w:val="18"/>
          <w:szCs w:val="18"/>
        </w:rPr>
        <w:t>(2.1, 2.2, 2.3)</w:t>
      </w:r>
    </w:p>
    <w:p w:rsidR="00EA4E72" w:rsidRPr="00243F86" w:rsidRDefault="00EA4E72" w:rsidP="00EA4E72">
      <w:pPr>
        <w:rPr>
          <w:sz w:val="18"/>
          <w:szCs w:val="18"/>
        </w:rPr>
      </w:pPr>
    </w:p>
    <w:p w:rsidR="00EA4E72" w:rsidRPr="00243F86" w:rsidRDefault="00EA4E72" w:rsidP="00EA4E72">
      <w:pPr>
        <w:numPr>
          <w:ilvl w:val="0"/>
          <w:numId w:val="2"/>
        </w:numPr>
        <w:rPr>
          <w:sz w:val="18"/>
          <w:szCs w:val="18"/>
        </w:rPr>
      </w:pPr>
      <w:r w:rsidRPr="00243F86">
        <w:rPr>
          <w:sz w:val="18"/>
          <w:szCs w:val="18"/>
        </w:rPr>
        <w:t xml:space="preserve">  Candidate will assist the classroom teacher with assessing individual students </w:t>
      </w:r>
      <w:r w:rsidRPr="00243F86">
        <w:rPr>
          <w:b/>
          <w:sz w:val="18"/>
          <w:szCs w:val="18"/>
        </w:rPr>
        <w:t>(Level 1 Coaching Activity)</w:t>
      </w:r>
      <w:r w:rsidRPr="00243F86">
        <w:rPr>
          <w:sz w:val="18"/>
          <w:szCs w:val="18"/>
        </w:rPr>
        <w:t xml:space="preserve"> according to the school district’s Reading Sufficiency Plan.</w:t>
      </w:r>
    </w:p>
    <w:p w:rsidR="00EA4E72" w:rsidRPr="00243F86" w:rsidRDefault="00EA4E72" w:rsidP="00EA4E72">
      <w:pPr>
        <w:rPr>
          <w:sz w:val="18"/>
          <w:szCs w:val="18"/>
        </w:rPr>
      </w:pPr>
    </w:p>
    <w:p w:rsidR="00EA4E72" w:rsidRPr="00243F86" w:rsidRDefault="00EA4E72" w:rsidP="00EA4E72">
      <w:pPr>
        <w:numPr>
          <w:ilvl w:val="0"/>
          <w:numId w:val="2"/>
        </w:numPr>
        <w:rPr>
          <w:sz w:val="18"/>
          <w:szCs w:val="18"/>
        </w:rPr>
      </w:pPr>
      <w:r w:rsidRPr="00243F86">
        <w:rPr>
          <w:sz w:val="18"/>
          <w:szCs w:val="18"/>
        </w:rPr>
        <w:t xml:space="preserve">  For an </w:t>
      </w:r>
      <w:proofErr w:type="spellStart"/>
      <w:r w:rsidRPr="00243F86">
        <w:rPr>
          <w:sz w:val="18"/>
          <w:szCs w:val="18"/>
        </w:rPr>
        <w:t>idividual</w:t>
      </w:r>
      <w:proofErr w:type="spellEnd"/>
      <w:r w:rsidRPr="00243F86">
        <w:rPr>
          <w:sz w:val="18"/>
          <w:szCs w:val="18"/>
        </w:rPr>
        <w:t xml:space="preserve"> student, candidate will score the assessments, interpret the data, and compare/contrast the data collected from all sources </w:t>
      </w:r>
      <w:r w:rsidRPr="00243F86">
        <w:rPr>
          <w:b/>
          <w:sz w:val="18"/>
          <w:szCs w:val="18"/>
        </w:rPr>
        <w:t xml:space="preserve">(3.1, 3.2, </w:t>
      </w:r>
      <w:proofErr w:type="gramStart"/>
      <w:r w:rsidRPr="00243F86">
        <w:rPr>
          <w:b/>
          <w:sz w:val="18"/>
          <w:szCs w:val="18"/>
        </w:rPr>
        <w:t>3.3</w:t>
      </w:r>
      <w:proofErr w:type="gramEnd"/>
      <w:r w:rsidRPr="00243F86">
        <w:rPr>
          <w:b/>
          <w:sz w:val="18"/>
          <w:szCs w:val="18"/>
        </w:rPr>
        <w:t>).</w:t>
      </w:r>
    </w:p>
    <w:p w:rsidR="00EA4E72" w:rsidRPr="00243F86" w:rsidRDefault="00EA4E72" w:rsidP="00EA4E72">
      <w:pPr>
        <w:rPr>
          <w:sz w:val="18"/>
          <w:szCs w:val="18"/>
        </w:rPr>
      </w:pPr>
    </w:p>
    <w:p w:rsidR="00EA4E72" w:rsidRPr="00243F86" w:rsidRDefault="00EA4E72" w:rsidP="00EA4E72">
      <w:pPr>
        <w:numPr>
          <w:ilvl w:val="0"/>
          <w:numId w:val="2"/>
        </w:numPr>
        <w:rPr>
          <w:sz w:val="18"/>
          <w:szCs w:val="18"/>
        </w:rPr>
      </w:pPr>
      <w:r w:rsidRPr="00243F86">
        <w:rPr>
          <w:sz w:val="18"/>
          <w:szCs w:val="18"/>
        </w:rPr>
        <w:t xml:space="preserve">  Candidate will prepare a report to be submitted to the classroom teacher, to the course instructor, and to the student’s parents.  Include all assessment data, interpretation of data, and a remediation plan for the student </w:t>
      </w:r>
      <w:r w:rsidRPr="00243F86">
        <w:rPr>
          <w:b/>
          <w:sz w:val="18"/>
          <w:szCs w:val="18"/>
        </w:rPr>
        <w:t xml:space="preserve">(3.3, 3.4). (Level 2 Coaching Activity)  </w:t>
      </w:r>
      <w:r w:rsidRPr="00243F86">
        <w:rPr>
          <w:sz w:val="18"/>
          <w:szCs w:val="18"/>
        </w:rPr>
        <w:t>Candidate will select the most significant reading problems for attention.  Research and explain the methods to be used in the instructional plan.  This plan will be the focus of the lesson plans utilized during the remainder of the semester in on-on-one interaction with designated student.</w:t>
      </w:r>
    </w:p>
    <w:p w:rsidR="00EA4E72" w:rsidRPr="00243F86" w:rsidRDefault="00EA4E72" w:rsidP="00EA4E72">
      <w:pPr>
        <w:rPr>
          <w:sz w:val="18"/>
          <w:szCs w:val="18"/>
        </w:rPr>
      </w:pPr>
    </w:p>
    <w:p w:rsidR="00EA4E72" w:rsidRPr="00243F86" w:rsidRDefault="00EA4E72" w:rsidP="00EA4E72">
      <w:pPr>
        <w:numPr>
          <w:ilvl w:val="0"/>
          <w:numId w:val="2"/>
        </w:numPr>
        <w:rPr>
          <w:sz w:val="18"/>
          <w:szCs w:val="18"/>
        </w:rPr>
      </w:pPr>
      <w:r w:rsidRPr="00243F86">
        <w:rPr>
          <w:sz w:val="18"/>
          <w:szCs w:val="18"/>
        </w:rPr>
        <w:t xml:space="preserve">  Candidate will prepare lesson plans to assist the classroom teacher in </w:t>
      </w:r>
      <w:proofErr w:type="gramStart"/>
      <w:r w:rsidRPr="00243F86">
        <w:rPr>
          <w:sz w:val="18"/>
          <w:szCs w:val="18"/>
        </w:rPr>
        <w:t>remediation  efforts</w:t>
      </w:r>
      <w:proofErr w:type="gramEnd"/>
      <w:r w:rsidRPr="00243F86">
        <w:rPr>
          <w:sz w:val="18"/>
          <w:szCs w:val="18"/>
        </w:rPr>
        <w:t xml:space="preserve"> for individual students.  All plans should be divided into four parts:  the reading lesson, sub-skill development, independent reading, and diagnostic focus </w:t>
      </w:r>
      <w:r w:rsidRPr="00243F86">
        <w:rPr>
          <w:b/>
          <w:sz w:val="18"/>
          <w:szCs w:val="18"/>
        </w:rPr>
        <w:t xml:space="preserve">(1.4).  </w:t>
      </w:r>
      <w:r w:rsidRPr="00243F86">
        <w:rPr>
          <w:sz w:val="18"/>
          <w:szCs w:val="18"/>
        </w:rPr>
        <w:t xml:space="preserve">In the materials portion of the structured lesson plan, the candidate will reference appropriate curriculum materials selected for instruction by title and publisher.  This will include technology </w:t>
      </w:r>
      <w:r w:rsidRPr="00243F86">
        <w:rPr>
          <w:b/>
          <w:sz w:val="18"/>
          <w:szCs w:val="18"/>
        </w:rPr>
        <w:t xml:space="preserve">(2.2, 2.3, </w:t>
      </w:r>
      <w:proofErr w:type="gramStart"/>
      <w:r w:rsidRPr="00243F86">
        <w:rPr>
          <w:b/>
          <w:sz w:val="18"/>
          <w:szCs w:val="18"/>
        </w:rPr>
        <w:t>3.3</w:t>
      </w:r>
      <w:proofErr w:type="gramEnd"/>
      <w:r w:rsidRPr="00243F86">
        <w:rPr>
          <w:b/>
          <w:sz w:val="18"/>
          <w:szCs w:val="18"/>
        </w:rPr>
        <w:t>)</w:t>
      </w:r>
      <w:r w:rsidRPr="00243F86">
        <w:rPr>
          <w:sz w:val="18"/>
          <w:szCs w:val="18"/>
        </w:rPr>
        <w:t xml:space="preserve">.  Candidate will cite research that supports choices in grouping, strategies and materials in the materials section of the lesson plan </w:t>
      </w:r>
      <w:r w:rsidRPr="00243F86">
        <w:rPr>
          <w:b/>
          <w:sz w:val="18"/>
          <w:szCs w:val="18"/>
        </w:rPr>
        <w:t xml:space="preserve">(2.1, 2.2, </w:t>
      </w:r>
      <w:proofErr w:type="gramStart"/>
      <w:r w:rsidRPr="00243F86">
        <w:rPr>
          <w:b/>
          <w:sz w:val="18"/>
          <w:szCs w:val="18"/>
        </w:rPr>
        <w:t>2.3</w:t>
      </w:r>
      <w:proofErr w:type="gramEnd"/>
      <w:r w:rsidRPr="00243F86">
        <w:rPr>
          <w:b/>
          <w:sz w:val="18"/>
          <w:szCs w:val="18"/>
        </w:rPr>
        <w:t>).</w:t>
      </w:r>
      <w:r w:rsidRPr="00243F86">
        <w:rPr>
          <w:sz w:val="18"/>
          <w:szCs w:val="18"/>
        </w:rPr>
        <w:t xml:space="preserve">  Candidate will include space on the lesson plan form for anecdotal records of the student’s reading errors and the student’s affective response to the lesson materials </w:t>
      </w:r>
      <w:r w:rsidRPr="00243F86">
        <w:rPr>
          <w:b/>
          <w:sz w:val="18"/>
          <w:szCs w:val="18"/>
        </w:rPr>
        <w:t xml:space="preserve">(1.1, 1.4, 3.2, </w:t>
      </w:r>
      <w:proofErr w:type="gramStart"/>
      <w:r w:rsidRPr="00243F86">
        <w:rPr>
          <w:b/>
          <w:sz w:val="18"/>
          <w:szCs w:val="18"/>
        </w:rPr>
        <w:t>3.3</w:t>
      </w:r>
      <w:proofErr w:type="gramEnd"/>
      <w:r w:rsidRPr="00243F86">
        <w:rPr>
          <w:b/>
          <w:sz w:val="18"/>
          <w:szCs w:val="18"/>
        </w:rPr>
        <w:t>).</w:t>
      </w:r>
    </w:p>
    <w:p w:rsidR="00EA4E72" w:rsidRPr="00243F86" w:rsidRDefault="00EA4E72" w:rsidP="00EA4E72">
      <w:pPr>
        <w:numPr>
          <w:ilvl w:val="0"/>
          <w:numId w:val="2"/>
        </w:numPr>
        <w:rPr>
          <w:sz w:val="18"/>
          <w:szCs w:val="18"/>
        </w:rPr>
      </w:pPr>
      <w:r w:rsidRPr="00243F86">
        <w:rPr>
          <w:sz w:val="18"/>
          <w:szCs w:val="18"/>
        </w:rPr>
        <w:t xml:space="preserve">Candidate will synthesize the collaborative literacy team experience by writing a report of the field experience.  Report will contain all previously mentioned data and will conclude with a section in which the candidate reflects on what worked and what needs refining </w:t>
      </w:r>
      <w:r w:rsidRPr="00243F86">
        <w:rPr>
          <w:b/>
          <w:sz w:val="18"/>
          <w:szCs w:val="18"/>
        </w:rPr>
        <w:t>(5.3).</w:t>
      </w:r>
    </w:p>
    <w:p w:rsidR="00EA4E72" w:rsidRDefault="00EA4E72" w:rsidP="00EA4E72">
      <w:pPr>
        <w:rPr>
          <w:b/>
        </w:rPr>
      </w:pPr>
    </w:p>
    <w:p w:rsidR="00EA4E72" w:rsidRDefault="00EA4E72" w:rsidP="00EA4E72">
      <w:pPr>
        <w:rPr>
          <w:b/>
        </w:rPr>
      </w:pPr>
    </w:p>
    <w:p w:rsidR="00EA4E72" w:rsidRDefault="00EA4E72" w:rsidP="00EA4E72">
      <w:pPr>
        <w:ind w:firstLine="720"/>
        <w:rPr>
          <w:b/>
        </w:rPr>
      </w:pPr>
    </w:p>
    <w:p w:rsidR="00EA4E72" w:rsidRPr="00475CBE" w:rsidRDefault="00EA4E72" w:rsidP="00EA4E72">
      <w:pPr>
        <w:rPr>
          <w:b/>
          <w:sz w:val="96"/>
          <w:szCs w:val="96"/>
        </w:rPr>
      </w:pPr>
      <w:r w:rsidRPr="00475CBE">
        <w:rPr>
          <w:b/>
          <w:sz w:val="96"/>
          <w:szCs w:val="96"/>
        </w:rPr>
        <w:lastRenderedPageBreak/>
        <w:t>ASSESSMENT DOCUMENTATION</w:t>
      </w:r>
    </w:p>
    <w:p w:rsidR="00EA4E72" w:rsidRDefault="00EA4E72" w:rsidP="00EA4E72">
      <w:pPr>
        <w:rPr>
          <w:rFonts w:ascii="Tahoma" w:hAnsi="Tahoma" w:cs="Tahoma"/>
          <w:sz w:val="22"/>
          <w:szCs w:val="22"/>
        </w:rPr>
      </w:pPr>
    </w:p>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BB005E" w:rsidRPr="00876B96" w:rsidRDefault="00BB005E" w:rsidP="00BB005E">
      <w:pPr>
        <w:jc w:val="center"/>
        <w:rPr>
          <w:rFonts w:ascii="Calibri" w:hAnsi="Calibri"/>
          <w:b/>
          <w:sz w:val="28"/>
          <w:szCs w:val="28"/>
        </w:rPr>
      </w:pPr>
      <w:r w:rsidRPr="00876B96">
        <w:rPr>
          <w:rFonts w:ascii="Calibri" w:hAnsi="Calibri"/>
          <w:b/>
          <w:sz w:val="28"/>
          <w:szCs w:val="28"/>
        </w:rPr>
        <w:t>SOUTHWESTERN OKLAHOMA STATE UNIVERSITY</w:t>
      </w:r>
    </w:p>
    <w:p w:rsidR="00BB005E" w:rsidRPr="00876B96" w:rsidRDefault="00BB005E" w:rsidP="00BB005E">
      <w:pPr>
        <w:jc w:val="center"/>
        <w:rPr>
          <w:rFonts w:ascii="Calibri" w:hAnsi="Calibri"/>
          <w:b/>
          <w:sz w:val="28"/>
          <w:szCs w:val="28"/>
        </w:rPr>
      </w:pPr>
      <w:r w:rsidRPr="00876B96">
        <w:rPr>
          <w:rFonts w:ascii="Calibri" w:hAnsi="Calibri"/>
          <w:b/>
          <w:sz w:val="28"/>
          <w:szCs w:val="28"/>
        </w:rPr>
        <w:t>DEPARTMENT OF EDUCATION</w:t>
      </w:r>
    </w:p>
    <w:p w:rsidR="00BB005E" w:rsidRPr="00876B96" w:rsidRDefault="00BB005E" w:rsidP="00BB005E">
      <w:pPr>
        <w:jc w:val="center"/>
        <w:rPr>
          <w:rFonts w:ascii="Calibri" w:hAnsi="Calibri"/>
          <w:b/>
          <w:sz w:val="28"/>
          <w:szCs w:val="28"/>
        </w:rPr>
      </w:pPr>
      <w:r w:rsidRPr="00876B96">
        <w:rPr>
          <w:rFonts w:ascii="Calibri" w:hAnsi="Calibri"/>
          <w:b/>
          <w:sz w:val="28"/>
          <w:szCs w:val="28"/>
        </w:rPr>
        <w:t xml:space="preserve">RDNG 5443 </w:t>
      </w:r>
      <w:r>
        <w:rPr>
          <w:rFonts w:ascii="Calibri" w:hAnsi="Calibri"/>
          <w:b/>
          <w:sz w:val="28"/>
          <w:szCs w:val="28"/>
        </w:rPr>
        <w:t xml:space="preserve">PRACTICUM IN READING - </w:t>
      </w:r>
      <w:r w:rsidRPr="00876B96">
        <w:rPr>
          <w:rFonts w:ascii="Calibri" w:hAnsi="Calibri"/>
          <w:b/>
          <w:sz w:val="28"/>
          <w:szCs w:val="28"/>
        </w:rPr>
        <w:t>(Elementary Level)</w:t>
      </w:r>
    </w:p>
    <w:p w:rsidR="00BB005E" w:rsidRDefault="00BB005E" w:rsidP="00BB005E">
      <w:pPr>
        <w:jc w:val="center"/>
        <w:rPr>
          <w:rFonts w:ascii="Calibri" w:hAnsi="Calibri"/>
          <w:b/>
          <w:sz w:val="28"/>
          <w:szCs w:val="28"/>
        </w:rPr>
      </w:pPr>
      <w:r w:rsidRPr="00876B96">
        <w:rPr>
          <w:rFonts w:ascii="Calibri" w:hAnsi="Calibri"/>
          <w:b/>
          <w:sz w:val="28"/>
          <w:szCs w:val="28"/>
        </w:rPr>
        <w:t>CUMULATIVE DATA SPRING 2010</w:t>
      </w:r>
    </w:p>
    <w:p w:rsidR="00BB005E" w:rsidRDefault="00BB005E" w:rsidP="00BB005E">
      <w:pPr>
        <w:jc w:val="center"/>
        <w:rPr>
          <w:rFonts w:ascii="Calibri" w:hAnsi="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1815"/>
        <w:gridCol w:w="1757"/>
        <w:gridCol w:w="1754"/>
      </w:tblGrid>
      <w:tr w:rsidR="00BB005E" w:rsidTr="0001593D">
        <w:tc>
          <w:tcPr>
            <w:tcW w:w="1772" w:type="dxa"/>
          </w:tcPr>
          <w:p w:rsidR="00BB005E" w:rsidRDefault="00BB005E" w:rsidP="0001593D">
            <w:pPr>
              <w:spacing w:before="100" w:beforeAutospacing="1" w:after="100" w:afterAutospacing="1"/>
              <w:jc w:val="center"/>
            </w:pPr>
            <w:r>
              <w:t>IRA Standards Addressed in the Assessment</w:t>
            </w:r>
          </w:p>
        </w:tc>
        <w:tc>
          <w:tcPr>
            <w:tcW w:w="1815" w:type="dxa"/>
          </w:tcPr>
          <w:p w:rsidR="00BB005E" w:rsidRDefault="00BB005E" w:rsidP="0001593D">
            <w:pPr>
              <w:spacing w:before="100" w:beforeAutospacing="1" w:after="100" w:afterAutospacing="1"/>
              <w:jc w:val="center"/>
            </w:pPr>
            <w:r>
              <w:t>No. of Candidates at Unacceptable</w:t>
            </w:r>
          </w:p>
          <w:p w:rsidR="00BB005E" w:rsidRDefault="00BB005E" w:rsidP="0001593D">
            <w:pPr>
              <w:spacing w:before="100" w:beforeAutospacing="1" w:after="100" w:afterAutospacing="1"/>
              <w:jc w:val="center"/>
            </w:pPr>
            <w:r>
              <w:t>(1)</w:t>
            </w:r>
          </w:p>
        </w:tc>
        <w:tc>
          <w:tcPr>
            <w:tcW w:w="1757" w:type="dxa"/>
          </w:tcPr>
          <w:p w:rsidR="00BB005E" w:rsidRDefault="00BB005E" w:rsidP="0001593D">
            <w:pPr>
              <w:spacing w:before="100" w:beforeAutospacing="1" w:after="100" w:afterAutospacing="1"/>
              <w:jc w:val="center"/>
            </w:pPr>
            <w:r>
              <w:t>No of Candidates at Acceptable</w:t>
            </w:r>
          </w:p>
          <w:p w:rsidR="00BB005E" w:rsidRDefault="00BB005E" w:rsidP="0001593D">
            <w:pPr>
              <w:spacing w:before="100" w:beforeAutospacing="1" w:after="100" w:afterAutospacing="1"/>
              <w:jc w:val="center"/>
            </w:pPr>
            <w:r>
              <w:t>(2)</w:t>
            </w:r>
          </w:p>
        </w:tc>
        <w:tc>
          <w:tcPr>
            <w:tcW w:w="1754" w:type="dxa"/>
          </w:tcPr>
          <w:p w:rsidR="00BB005E" w:rsidRDefault="00BB005E" w:rsidP="0001593D">
            <w:pPr>
              <w:spacing w:before="100" w:beforeAutospacing="1" w:after="100" w:afterAutospacing="1"/>
              <w:jc w:val="center"/>
            </w:pPr>
            <w:r>
              <w:t>No. of Candidates at Target</w:t>
            </w:r>
          </w:p>
          <w:p w:rsidR="00BB005E" w:rsidRDefault="00BB005E" w:rsidP="0001593D">
            <w:pPr>
              <w:spacing w:before="100" w:beforeAutospacing="1" w:after="100" w:afterAutospacing="1"/>
              <w:jc w:val="center"/>
            </w:pPr>
            <w:r>
              <w:t>(3)</w:t>
            </w:r>
          </w:p>
        </w:tc>
      </w:tr>
      <w:tr w:rsidR="00BB005E" w:rsidTr="0001593D">
        <w:tc>
          <w:tcPr>
            <w:tcW w:w="1772" w:type="dxa"/>
          </w:tcPr>
          <w:p w:rsidR="00BB005E" w:rsidRDefault="00BB005E" w:rsidP="0001593D">
            <w:pPr>
              <w:spacing w:before="100" w:beforeAutospacing="1" w:after="100" w:afterAutospacing="1"/>
              <w:jc w:val="center"/>
            </w:pPr>
            <w:r>
              <w:t>1.1</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1</w:t>
            </w:r>
          </w:p>
        </w:tc>
        <w:tc>
          <w:tcPr>
            <w:tcW w:w="1754" w:type="dxa"/>
          </w:tcPr>
          <w:p w:rsidR="00BB005E" w:rsidRDefault="00BB005E" w:rsidP="0001593D">
            <w:pPr>
              <w:spacing w:before="100" w:beforeAutospacing="1" w:after="100" w:afterAutospacing="1"/>
              <w:jc w:val="center"/>
            </w:pPr>
            <w:r>
              <w:t>6</w:t>
            </w:r>
          </w:p>
        </w:tc>
      </w:tr>
      <w:tr w:rsidR="00BB005E" w:rsidTr="0001593D">
        <w:tc>
          <w:tcPr>
            <w:tcW w:w="1772" w:type="dxa"/>
          </w:tcPr>
          <w:p w:rsidR="00BB005E" w:rsidRDefault="00BB005E" w:rsidP="0001593D">
            <w:pPr>
              <w:spacing w:before="100" w:beforeAutospacing="1" w:after="100" w:afterAutospacing="1"/>
              <w:jc w:val="center"/>
            </w:pPr>
            <w:r>
              <w:t>1.4</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3</w:t>
            </w:r>
          </w:p>
        </w:tc>
        <w:tc>
          <w:tcPr>
            <w:tcW w:w="1754" w:type="dxa"/>
          </w:tcPr>
          <w:p w:rsidR="00BB005E" w:rsidRDefault="00BB005E" w:rsidP="0001593D">
            <w:pPr>
              <w:spacing w:before="100" w:beforeAutospacing="1" w:after="100" w:afterAutospacing="1"/>
              <w:jc w:val="center"/>
            </w:pPr>
            <w:r>
              <w:t>4</w:t>
            </w:r>
          </w:p>
        </w:tc>
      </w:tr>
      <w:tr w:rsidR="00BB005E" w:rsidTr="0001593D">
        <w:tc>
          <w:tcPr>
            <w:tcW w:w="1772" w:type="dxa"/>
          </w:tcPr>
          <w:p w:rsidR="00BB005E" w:rsidRDefault="00BB005E" w:rsidP="0001593D">
            <w:pPr>
              <w:spacing w:before="100" w:beforeAutospacing="1" w:after="100" w:afterAutospacing="1"/>
              <w:jc w:val="center"/>
            </w:pPr>
            <w:r>
              <w:t>2.1</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1</w:t>
            </w:r>
          </w:p>
        </w:tc>
        <w:tc>
          <w:tcPr>
            <w:tcW w:w="1754" w:type="dxa"/>
          </w:tcPr>
          <w:p w:rsidR="00BB005E" w:rsidRDefault="00BB005E" w:rsidP="0001593D">
            <w:pPr>
              <w:spacing w:before="100" w:beforeAutospacing="1" w:after="100" w:afterAutospacing="1"/>
              <w:jc w:val="center"/>
            </w:pPr>
            <w:r>
              <w:t>6</w:t>
            </w:r>
          </w:p>
        </w:tc>
      </w:tr>
      <w:tr w:rsidR="00BB005E" w:rsidTr="0001593D">
        <w:tc>
          <w:tcPr>
            <w:tcW w:w="1772" w:type="dxa"/>
          </w:tcPr>
          <w:p w:rsidR="00BB005E" w:rsidRDefault="00BB005E" w:rsidP="0001593D">
            <w:pPr>
              <w:spacing w:before="100" w:beforeAutospacing="1" w:after="100" w:afterAutospacing="1"/>
              <w:jc w:val="center"/>
            </w:pPr>
            <w:r>
              <w:t>2.2</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1</w:t>
            </w:r>
          </w:p>
        </w:tc>
        <w:tc>
          <w:tcPr>
            <w:tcW w:w="1754" w:type="dxa"/>
          </w:tcPr>
          <w:p w:rsidR="00BB005E" w:rsidRDefault="00BB005E" w:rsidP="0001593D">
            <w:pPr>
              <w:spacing w:before="100" w:beforeAutospacing="1" w:after="100" w:afterAutospacing="1"/>
              <w:jc w:val="center"/>
            </w:pPr>
            <w:r>
              <w:t>6</w:t>
            </w:r>
          </w:p>
        </w:tc>
      </w:tr>
      <w:tr w:rsidR="00BB005E" w:rsidTr="0001593D">
        <w:tc>
          <w:tcPr>
            <w:tcW w:w="1772" w:type="dxa"/>
          </w:tcPr>
          <w:p w:rsidR="00BB005E" w:rsidRDefault="00BB005E" w:rsidP="0001593D">
            <w:pPr>
              <w:spacing w:before="100" w:beforeAutospacing="1" w:after="100" w:afterAutospacing="1"/>
              <w:jc w:val="center"/>
            </w:pPr>
            <w:r>
              <w:t>2.3</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1</w:t>
            </w:r>
          </w:p>
        </w:tc>
        <w:tc>
          <w:tcPr>
            <w:tcW w:w="1754" w:type="dxa"/>
          </w:tcPr>
          <w:p w:rsidR="00BB005E" w:rsidRDefault="00BB005E" w:rsidP="0001593D">
            <w:pPr>
              <w:spacing w:before="100" w:beforeAutospacing="1" w:after="100" w:afterAutospacing="1"/>
              <w:jc w:val="center"/>
            </w:pPr>
            <w:r>
              <w:t>6</w:t>
            </w:r>
          </w:p>
        </w:tc>
      </w:tr>
      <w:tr w:rsidR="00BB005E" w:rsidTr="0001593D">
        <w:tc>
          <w:tcPr>
            <w:tcW w:w="1772" w:type="dxa"/>
          </w:tcPr>
          <w:p w:rsidR="00BB005E" w:rsidRDefault="00BB005E" w:rsidP="0001593D">
            <w:pPr>
              <w:spacing w:before="100" w:beforeAutospacing="1" w:after="100" w:afterAutospacing="1"/>
              <w:jc w:val="center"/>
            </w:pPr>
            <w:r>
              <w:t>3.1</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p>
        </w:tc>
        <w:tc>
          <w:tcPr>
            <w:tcW w:w="1754" w:type="dxa"/>
          </w:tcPr>
          <w:p w:rsidR="00BB005E" w:rsidRDefault="00BB005E" w:rsidP="0001593D">
            <w:pPr>
              <w:spacing w:before="100" w:beforeAutospacing="1" w:after="100" w:afterAutospacing="1"/>
              <w:jc w:val="center"/>
            </w:pPr>
            <w:r>
              <w:t>7</w:t>
            </w:r>
          </w:p>
        </w:tc>
      </w:tr>
      <w:tr w:rsidR="00BB005E" w:rsidTr="0001593D">
        <w:tc>
          <w:tcPr>
            <w:tcW w:w="1772" w:type="dxa"/>
          </w:tcPr>
          <w:p w:rsidR="00BB005E" w:rsidRDefault="00BB005E" w:rsidP="0001593D">
            <w:pPr>
              <w:spacing w:before="100" w:beforeAutospacing="1" w:after="100" w:afterAutospacing="1"/>
              <w:jc w:val="center"/>
            </w:pPr>
            <w:r>
              <w:t>3.2</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p>
        </w:tc>
        <w:tc>
          <w:tcPr>
            <w:tcW w:w="1754" w:type="dxa"/>
          </w:tcPr>
          <w:p w:rsidR="00BB005E" w:rsidRDefault="00BB005E" w:rsidP="0001593D">
            <w:pPr>
              <w:spacing w:before="100" w:beforeAutospacing="1" w:after="100" w:afterAutospacing="1"/>
              <w:jc w:val="center"/>
            </w:pPr>
            <w:r>
              <w:t>7</w:t>
            </w:r>
          </w:p>
        </w:tc>
      </w:tr>
      <w:tr w:rsidR="00BB005E" w:rsidTr="0001593D">
        <w:tc>
          <w:tcPr>
            <w:tcW w:w="1772" w:type="dxa"/>
          </w:tcPr>
          <w:p w:rsidR="00BB005E" w:rsidRDefault="00BB005E" w:rsidP="0001593D">
            <w:pPr>
              <w:spacing w:before="100" w:beforeAutospacing="1" w:after="100" w:afterAutospacing="1"/>
              <w:jc w:val="center"/>
            </w:pPr>
            <w:r>
              <w:t>3.3</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p>
        </w:tc>
        <w:tc>
          <w:tcPr>
            <w:tcW w:w="1754" w:type="dxa"/>
          </w:tcPr>
          <w:p w:rsidR="00BB005E" w:rsidRDefault="00BB005E" w:rsidP="0001593D">
            <w:pPr>
              <w:spacing w:before="100" w:beforeAutospacing="1" w:after="100" w:afterAutospacing="1"/>
              <w:jc w:val="center"/>
            </w:pPr>
            <w:r>
              <w:t>7</w:t>
            </w:r>
          </w:p>
        </w:tc>
      </w:tr>
      <w:tr w:rsidR="00BB005E" w:rsidTr="0001593D">
        <w:tc>
          <w:tcPr>
            <w:tcW w:w="1772" w:type="dxa"/>
          </w:tcPr>
          <w:p w:rsidR="00BB005E" w:rsidRDefault="00BB005E" w:rsidP="0001593D">
            <w:pPr>
              <w:spacing w:before="100" w:beforeAutospacing="1" w:after="100" w:afterAutospacing="1"/>
              <w:jc w:val="center"/>
            </w:pPr>
            <w:r>
              <w:t>3.4</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p>
        </w:tc>
        <w:tc>
          <w:tcPr>
            <w:tcW w:w="1754" w:type="dxa"/>
          </w:tcPr>
          <w:p w:rsidR="00BB005E" w:rsidRDefault="00BB005E" w:rsidP="0001593D">
            <w:pPr>
              <w:spacing w:before="100" w:beforeAutospacing="1" w:after="100" w:afterAutospacing="1"/>
              <w:jc w:val="center"/>
            </w:pPr>
            <w:r>
              <w:t>7</w:t>
            </w:r>
          </w:p>
        </w:tc>
      </w:tr>
      <w:tr w:rsidR="00BB005E" w:rsidTr="0001593D">
        <w:tc>
          <w:tcPr>
            <w:tcW w:w="1772" w:type="dxa"/>
          </w:tcPr>
          <w:p w:rsidR="00BB005E" w:rsidRDefault="00BB005E" w:rsidP="0001593D">
            <w:pPr>
              <w:spacing w:before="100" w:beforeAutospacing="1" w:after="100" w:afterAutospacing="1"/>
              <w:jc w:val="center"/>
            </w:pPr>
            <w:r>
              <w:t>4.1</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1</w:t>
            </w:r>
          </w:p>
        </w:tc>
        <w:tc>
          <w:tcPr>
            <w:tcW w:w="1754" w:type="dxa"/>
          </w:tcPr>
          <w:p w:rsidR="00BB005E" w:rsidRDefault="00BB005E" w:rsidP="0001593D">
            <w:pPr>
              <w:spacing w:before="100" w:beforeAutospacing="1" w:after="100" w:afterAutospacing="1"/>
              <w:jc w:val="center"/>
            </w:pPr>
            <w:r>
              <w:t>6</w:t>
            </w:r>
          </w:p>
        </w:tc>
      </w:tr>
      <w:tr w:rsidR="00BB005E" w:rsidTr="0001593D">
        <w:tc>
          <w:tcPr>
            <w:tcW w:w="1772" w:type="dxa"/>
          </w:tcPr>
          <w:p w:rsidR="00BB005E" w:rsidRDefault="00BB005E" w:rsidP="0001593D">
            <w:pPr>
              <w:spacing w:before="100" w:beforeAutospacing="1" w:after="100" w:afterAutospacing="1"/>
              <w:jc w:val="center"/>
            </w:pPr>
            <w:r>
              <w:t>4.2</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1</w:t>
            </w:r>
          </w:p>
        </w:tc>
        <w:tc>
          <w:tcPr>
            <w:tcW w:w="1754" w:type="dxa"/>
          </w:tcPr>
          <w:p w:rsidR="00BB005E" w:rsidRDefault="00BB005E" w:rsidP="0001593D">
            <w:pPr>
              <w:spacing w:before="100" w:beforeAutospacing="1" w:after="100" w:afterAutospacing="1"/>
              <w:jc w:val="center"/>
            </w:pPr>
            <w:r>
              <w:t>6</w:t>
            </w:r>
          </w:p>
        </w:tc>
      </w:tr>
      <w:tr w:rsidR="00BB005E" w:rsidTr="0001593D">
        <w:tc>
          <w:tcPr>
            <w:tcW w:w="1772" w:type="dxa"/>
          </w:tcPr>
          <w:p w:rsidR="00BB005E" w:rsidRDefault="00BB005E" w:rsidP="0001593D">
            <w:pPr>
              <w:spacing w:before="100" w:beforeAutospacing="1" w:after="100" w:afterAutospacing="1"/>
              <w:jc w:val="center"/>
            </w:pPr>
            <w:r>
              <w:t>4.3</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1</w:t>
            </w:r>
          </w:p>
        </w:tc>
        <w:tc>
          <w:tcPr>
            <w:tcW w:w="1754" w:type="dxa"/>
          </w:tcPr>
          <w:p w:rsidR="00BB005E" w:rsidRDefault="00BB005E" w:rsidP="0001593D">
            <w:pPr>
              <w:spacing w:before="100" w:beforeAutospacing="1" w:after="100" w:afterAutospacing="1"/>
              <w:jc w:val="center"/>
            </w:pPr>
            <w:r>
              <w:t>6</w:t>
            </w:r>
          </w:p>
        </w:tc>
      </w:tr>
      <w:tr w:rsidR="00BB005E" w:rsidTr="0001593D">
        <w:tc>
          <w:tcPr>
            <w:tcW w:w="1772" w:type="dxa"/>
          </w:tcPr>
          <w:p w:rsidR="00BB005E" w:rsidRDefault="00BB005E" w:rsidP="0001593D">
            <w:pPr>
              <w:spacing w:before="100" w:beforeAutospacing="1" w:after="100" w:afterAutospacing="1"/>
              <w:jc w:val="center"/>
            </w:pPr>
            <w:r>
              <w:t>4.4</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r>
              <w:t>1</w:t>
            </w:r>
          </w:p>
        </w:tc>
        <w:tc>
          <w:tcPr>
            <w:tcW w:w="1754" w:type="dxa"/>
          </w:tcPr>
          <w:p w:rsidR="00BB005E" w:rsidRDefault="00BB005E" w:rsidP="0001593D">
            <w:pPr>
              <w:spacing w:before="100" w:beforeAutospacing="1" w:after="100" w:afterAutospacing="1"/>
              <w:jc w:val="center"/>
            </w:pPr>
            <w:r>
              <w:t>6</w:t>
            </w:r>
          </w:p>
        </w:tc>
      </w:tr>
      <w:tr w:rsidR="00BB005E" w:rsidTr="0001593D">
        <w:tc>
          <w:tcPr>
            <w:tcW w:w="1772" w:type="dxa"/>
          </w:tcPr>
          <w:p w:rsidR="00BB005E" w:rsidRDefault="00BB005E" w:rsidP="0001593D">
            <w:pPr>
              <w:spacing w:before="100" w:beforeAutospacing="1" w:after="100" w:afterAutospacing="1"/>
              <w:jc w:val="center"/>
            </w:pPr>
            <w:r>
              <w:t>5.3</w:t>
            </w:r>
          </w:p>
        </w:tc>
        <w:tc>
          <w:tcPr>
            <w:tcW w:w="1815" w:type="dxa"/>
          </w:tcPr>
          <w:p w:rsidR="00BB005E" w:rsidRDefault="00BB005E" w:rsidP="0001593D">
            <w:pPr>
              <w:spacing w:before="100" w:beforeAutospacing="1" w:after="100" w:afterAutospacing="1"/>
              <w:jc w:val="center"/>
            </w:pPr>
          </w:p>
        </w:tc>
        <w:tc>
          <w:tcPr>
            <w:tcW w:w="1757" w:type="dxa"/>
          </w:tcPr>
          <w:p w:rsidR="00BB005E" w:rsidRDefault="00BB005E" w:rsidP="0001593D">
            <w:pPr>
              <w:spacing w:before="100" w:beforeAutospacing="1" w:after="100" w:afterAutospacing="1"/>
              <w:jc w:val="center"/>
            </w:pPr>
          </w:p>
        </w:tc>
        <w:tc>
          <w:tcPr>
            <w:tcW w:w="1754" w:type="dxa"/>
          </w:tcPr>
          <w:p w:rsidR="00BB005E" w:rsidRDefault="00BB005E" w:rsidP="0001593D">
            <w:pPr>
              <w:spacing w:before="100" w:beforeAutospacing="1" w:after="100" w:afterAutospacing="1"/>
              <w:jc w:val="center"/>
            </w:pPr>
            <w:r>
              <w:t>7</w:t>
            </w:r>
          </w:p>
        </w:tc>
      </w:tr>
    </w:tbl>
    <w:p w:rsidR="00EA4E72" w:rsidRDefault="00EA4E72" w:rsidP="00EA4E72"/>
    <w:p w:rsidR="00EA4E72" w:rsidRDefault="00EA4E72" w:rsidP="00EA4E72"/>
    <w:p w:rsidR="00BB005E" w:rsidRDefault="00BB005E" w:rsidP="00EA4E72">
      <w:pPr>
        <w:pStyle w:val="NormalWeb"/>
        <w:rPr>
          <w:b/>
          <w:bCs/>
        </w:rPr>
      </w:pPr>
    </w:p>
    <w:p w:rsidR="00BB005E" w:rsidRDefault="00BB005E" w:rsidP="00EA4E72">
      <w:pPr>
        <w:pStyle w:val="NormalWeb"/>
        <w:rPr>
          <w:b/>
          <w:bCs/>
        </w:rPr>
      </w:pPr>
    </w:p>
    <w:p w:rsidR="00BB005E" w:rsidRDefault="00BB005E" w:rsidP="00EA4E72">
      <w:pPr>
        <w:pStyle w:val="NormalWeb"/>
        <w:rPr>
          <w:b/>
          <w:bCs/>
        </w:rPr>
      </w:pPr>
    </w:p>
    <w:p w:rsidR="00BB005E" w:rsidRDefault="00BB005E" w:rsidP="00EA4E72">
      <w:pPr>
        <w:pStyle w:val="NormalWeb"/>
        <w:rPr>
          <w:b/>
          <w:bCs/>
        </w:rPr>
      </w:pPr>
    </w:p>
    <w:p w:rsidR="00BB005E" w:rsidRDefault="00BB005E" w:rsidP="00EA4E72">
      <w:pPr>
        <w:pStyle w:val="NormalWeb"/>
        <w:rPr>
          <w:b/>
          <w:bCs/>
        </w:rPr>
      </w:pPr>
    </w:p>
    <w:p w:rsidR="00BB005E" w:rsidRDefault="00BB005E" w:rsidP="00EA4E72">
      <w:pPr>
        <w:pStyle w:val="NormalWeb"/>
        <w:rPr>
          <w:b/>
          <w:bCs/>
        </w:rPr>
      </w:pPr>
    </w:p>
    <w:p w:rsidR="00BB005E" w:rsidRDefault="00BB005E" w:rsidP="00EA4E72">
      <w:pPr>
        <w:pStyle w:val="NormalWeb"/>
        <w:rPr>
          <w:b/>
          <w:bCs/>
        </w:rPr>
      </w:pPr>
    </w:p>
    <w:p w:rsidR="00BB005E" w:rsidRDefault="00BB005E" w:rsidP="00EA4E72">
      <w:pPr>
        <w:pStyle w:val="NormalWeb"/>
        <w:rPr>
          <w:b/>
          <w:bCs/>
        </w:rPr>
      </w:pPr>
    </w:p>
    <w:p w:rsidR="00BB005E" w:rsidRDefault="00BB005E" w:rsidP="00EA4E72">
      <w:pPr>
        <w:pStyle w:val="NormalWeb"/>
        <w:rPr>
          <w:b/>
          <w:bCs/>
        </w:rPr>
      </w:pPr>
    </w:p>
    <w:p w:rsidR="00EA4E72" w:rsidRPr="00B22C6A" w:rsidRDefault="00EA4E72" w:rsidP="00EA4E72">
      <w:pPr>
        <w:pStyle w:val="NormalWeb"/>
        <w:rPr>
          <w:b/>
          <w:bCs/>
        </w:rPr>
      </w:pPr>
      <w:r>
        <w:rPr>
          <w:b/>
          <w:bCs/>
        </w:rPr>
        <w:t xml:space="preserve">Assessment # 4 Scoring Guide: Lab Practicum Evaluation </w:t>
      </w:r>
    </w:p>
    <w:tbl>
      <w:tblPr>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757"/>
        <w:gridCol w:w="1933"/>
        <w:gridCol w:w="1935"/>
        <w:gridCol w:w="1797"/>
        <w:gridCol w:w="683"/>
      </w:tblGrid>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rPr>
                <w:b/>
                <w:sz w:val="20"/>
                <w:szCs w:val="20"/>
              </w:rPr>
            </w:pPr>
            <w:r w:rsidRPr="00A5288C">
              <w:rPr>
                <w:b/>
                <w:sz w:val="20"/>
                <w:szCs w:val="20"/>
              </w:rPr>
              <w:t>IRA Standards Met</w:t>
            </w:r>
          </w:p>
          <w:p w:rsidR="00EA4E72" w:rsidRPr="00A5288C" w:rsidRDefault="00EA4E72" w:rsidP="008B11BB">
            <w:pPr>
              <w:rPr>
                <w:b/>
                <w:sz w:val="20"/>
                <w:szCs w:val="20"/>
              </w:rPr>
            </w:pPr>
          </w:p>
          <w:p w:rsidR="00EA4E72" w:rsidRPr="00A5288C" w:rsidRDefault="00EA4E72" w:rsidP="008B11BB">
            <w:pPr>
              <w:rPr>
                <w:b/>
                <w:sz w:val="20"/>
                <w:szCs w:val="20"/>
              </w:rPr>
            </w:pPr>
            <w:r>
              <w:rPr>
                <w:b/>
                <w:sz w:val="20"/>
                <w:szCs w:val="20"/>
              </w:rPr>
              <w:t xml:space="preserve">1, </w:t>
            </w:r>
            <w:r w:rsidRPr="00A5288C">
              <w:rPr>
                <w:b/>
                <w:sz w:val="20"/>
                <w:szCs w:val="20"/>
              </w:rPr>
              <w:t>2, 3, 4</w:t>
            </w:r>
            <w:r>
              <w:rPr>
                <w:b/>
                <w:sz w:val="20"/>
                <w:szCs w:val="20"/>
              </w:rPr>
              <w:t>, 5.3</w:t>
            </w:r>
          </w:p>
        </w:tc>
        <w:tc>
          <w:tcPr>
            <w:tcW w:w="106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jc w:val="center"/>
              <w:rPr>
                <w:sz w:val="20"/>
                <w:szCs w:val="20"/>
              </w:rPr>
            </w:pPr>
            <w:r>
              <w:rPr>
                <w:b/>
                <w:bCs/>
                <w:sz w:val="20"/>
                <w:szCs w:val="20"/>
              </w:rPr>
              <w:t>Target</w:t>
            </w:r>
            <w:r w:rsidRPr="00A5288C">
              <w:rPr>
                <w:sz w:val="20"/>
                <w:szCs w:val="20"/>
              </w:rPr>
              <w:t xml:space="preserve"> </w:t>
            </w:r>
          </w:p>
          <w:p w:rsidR="00EA4E72" w:rsidRPr="00A5288C" w:rsidRDefault="00EA4E72" w:rsidP="008B11BB">
            <w:pPr>
              <w:pStyle w:val="NormalWeb"/>
              <w:jc w:val="center"/>
              <w:rPr>
                <w:b/>
                <w:sz w:val="20"/>
                <w:szCs w:val="20"/>
              </w:rPr>
            </w:pPr>
            <w:r w:rsidRPr="00A5288C">
              <w:rPr>
                <w:sz w:val="20"/>
                <w:szCs w:val="20"/>
              </w:rPr>
              <w:t xml:space="preserve"> </w:t>
            </w:r>
            <w:r w:rsidRPr="00A5288C">
              <w:rPr>
                <w:b/>
                <w:sz w:val="20"/>
                <w:szCs w:val="20"/>
              </w:rPr>
              <w:t>3</w:t>
            </w:r>
          </w:p>
        </w:tc>
        <w:tc>
          <w:tcPr>
            <w:tcW w:w="1065"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jc w:val="center"/>
              <w:rPr>
                <w:sz w:val="20"/>
                <w:szCs w:val="20"/>
              </w:rPr>
            </w:pPr>
            <w:r>
              <w:rPr>
                <w:b/>
                <w:bCs/>
                <w:sz w:val="20"/>
                <w:szCs w:val="20"/>
              </w:rPr>
              <w:t xml:space="preserve">Acceptable </w:t>
            </w:r>
            <w:r w:rsidRPr="00A5288C">
              <w:rPr>
                <w:sz w:val="20"/>
                <w:szCs w:val="20"/>
              </w:rPr>
              <w:t xml:space="preserve">  </w:t>
            </w:r>
          </w:p>
          <w:p w:rsidR="00EA4E72" w:rsidRPr="00A5288C" w:rsidRDefault="00EA4E72" w:rsidP="008B11BB">
            <w:pPr>
              <w:pStyle w:val="NormalWeb"/>
              <w:jc w:val="center"/>
              <w:rPr>
                <w:sz w:val="20"/>
                <w:szCs w:val="20"/>
              </w:rPr>
            </w:pPr>
            <w:r w:rsidRPr="00A5288C">
              <w:rPr>
                <w:b/>
                <w:sz w:val="20"/>
                <w:szCs w:val="20"/>
              </w:rPr>
              <w:t xml:space="preserve"> 2</w:t>
            </w:r>
          </w:p>
        </w:tc>
        <w:tc>
          <w:tcPr>
            <w:tcW w:w="989"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jc w:val="center"/>
              <w:rPr>
                <w:b/>
                <w:bCs/>
                <w:sz w:val="20"/>
                <w:szCs w:val="20"/>
              </w:rPr>
            </w:pPr>
            <w:r>
              <w:rPr>
                <w:b/>
                <w:bCs/>
                <w:sz w:val="20"/>
                <w:szCs w:val="20"/>
              </w:rPr>
              <w:t>Unacceptable</w:t>
            </w:r>
            <w:r w:rsidRPr="00A5288C">
              <w:rPr>
                <w:b/>
                <w:bCs/>
                <w:sz w:val="20"/>
                <w:szCs w:val="20"/>
              </w:rPr>
              <w:t xml:space="preserve"> </w:t>
            </w:r>
          </w:p>
          <w:p w:rsidR="00EA4E72" w:rsidRPr="00A5288C" w:rsidRDefault="00EA4E72" w:rsidP="008B11BB">
            <w:pPr>
              <w:pStyle w:val="NormalWeb"/>
              <w:jc w:val="center"/>
              <w:rPr>
                <w:sz w:val="20"/>
                <w:szCs w:val="20"/>
              </w:rPr>
            </w:pPr>
            <w:r w:rsidRPr="00A5288C">
              <w:rPr>
                <w:b/>
                <w:bCs/>
                <w:sz w:val="20"/>
                <w:szCs w:val="20"/>
              </w:rPr>
              <w:t>1</w:t>
            </w:r>
            <w:r w:rsidRPr="00A5288C">
              <w:rPr>
                <w:sz w:val="20"/>
                <w:szCs w:val="20"/>
              </w:rPr>
              <w:t xml:space="preserve"> </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jc w:val="center"/>
              <w:rPr>
                <w:b/>
                <w:bCs/>
                <w:sz w:val="20"/>
                <w:szCs w:val="20"/>
              </w:rPr>
            </w:pPr>
            <w:r w:rsidRPr="00A5288C">
              <w:rPr>
                <w:b/>
                <w:bCs/>
                <w:sz w:val="20"/>
                <w:szCs w:val="20"/>
              </w:rPr>
              <w:t>Rating</w:t>
            </w: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bCs/>
                <w:sz w:val="20"/>
                <w:szCs w:val="20"/>
              </w:rPr>
            </w:pPr>
            <w:r>
              <w:rPr>
                <w:b/>
                <w:bCs/>
                <w:sz w:val="20"/>
                <w:szCs w:val="20"/>
                <w:u w:val="single"/>
              </w:rPr>
              <w:t>Section I:</w:t>
            </w:r>
            <w:r>
              <w:rPr>
                <w:b/>
                <w:bCs/>
                <w:sz w:val="20"/>
                <w:szCs w:val="20"/>
              </w:rPr>
              <w:t xml:space="preserve"> Initial Vision Statement</w:t>
            </w:r>
          </w:p>
          <w:p w:rsidR="00EA4E72" w:rsidRPr="0030612D" w:rsidRDefault="00EA4E72" w:rsidP="008B11BB">
            <w:pPr>
              <w:pStyle w:val="NormalWeb"/>
              <w:rPr>
                <w:b/>
                <w:bCs/>
                <w:sz w:val="20"/>
                <w:szCs w:val="20"/>
              </w:rPr>
            </w:pPr>
            <w:r>
              <w:rPr>
                <w:bCs/>
                <w:sz w:val="20"/>
                <w:szCs w:val="20"/>
              </w:rPr>
              <w:t xml:space="preserve">Candidate </w:t>
            </w:r>
            <w:r>
              <w:rPr>
                <w:sz w:val="20"/>
                <w:szCs w:val="20"/>
              </w:rPr>
              <w:t>will construct a</w:t>
            </w:r>
            <w:r w:rsidRPr="00005F68">
              <w:rPr>
                <w:i/>
                <w:sz w:val="20"/>
                <w:szCs w:val="20"/>
              </w:rPr>
              <w:t xml:space="preserve"> </w:t>
            </w:r>
            <w:r w:rsidRPr="00005F68">
              <w:rPr>
                <w:sz w:val="20"/>
                <w:szCs w:val="20"/>
              </w:rPr>
              <w:t>vision st</w:t>
            </w:r>
            <w:r>
              <w:rPr>
                <w:sz w:val="20"/>
                <w:szCs w:val="20"/>
              </w:rPr>
              <w:t>atement regarding their role</w:t>
            </w:r>
            <w:r w:rsidRPr="00005F68">
              <w:rPr>
                <w:sz w:val="20"/>
                <w:szCs w:val="20"/>
              </w:rPr>
              <w:t xml:space="preserve"> as a reading co</w:t>
            </w:r>
            <w:r>
              <w:rPr>
                <w:sz w:val="20"/>
                <w:szCs w:val="20"/>
              </w:rPr>
              <w:t xml:space="preserve">ach to a classroom teacher, including specific </w:t>
            </w:r>
            <w:r w:rsidRPr="00005F68">
              <w:rPr>
                <w:sz w:val="20"/>
                <w:szCs w:val="20"/>
              </w:rPr>
              <w:t>coaching activities at Level 1, Level 2, and Level 3.</w:t>
            </w:r>
            <w:r>
              <w:rPr>
                <w:sz w:val="20"/>
                <w:szCs w:val="20"/>
              </w:rPr>
              <w:t xml:space="preserve"> </w:t>
            </w:r>
            <w:r>
              <w:rPr>
                <w:b/>
                <w:sz w:val="20"/>
                <w:szCs w:val="20"/>
              </w:rPr>
              <w:t>2.1, 2.2, 2.3</w:t>
            </w:r>
          </w:p>
        </w:tc>
        <w:tc>
          <w:tcPr>
            <w:tcW w:w="106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sz w:val="20"/>
                <w:szCs w:val="20"/>
              </w:rPr>
              <w:t xml:space="preserve">Candidate accurately identifies at least two coaching activities from each of the three levels of intensity, as identified by the IRA position statement. </w:t>
            </w:r>
          </w:p>
        </w:tc>
        <w:tc>
          <w:tcPr>
            <w:tcW w:w="1065"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sz w:val="20"/>
                <w:szCs w:val="20"/>
              </w:rPr>
              <w:t>Candidate accurately identifies at least one coaching activity from each of the three levels of intensity, as identified by the IRA position statement.</w:t>
            </w:r>
          </w:p>
        </w:tc>
        <w:tc>
          <w:tcPr>
            <w:tcW w:w="989"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sz w:val="20"/>
                <w:szCs w:val="20"/>
              </w:rPr>
              <w:t>Candidate incorrectly identifies coaching activities in regards to the three levels of intensity or neglects to mention an activity from each of the three levels of intensity, as identified by the IRA position statement.</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b/>
                <w:sz w:val="20"/>
                <w:szCs w:val="20"/>
              </w:rPr>
            </w:pP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Pr="00005F68" w:rsidRDefault="00EA4E72" w:rsidP="008B11BB">
            <w:pPr>
              <w:pStyle w:val="NormalWeb"/>
              <w:rPr>
                <w:sz w:val="20"/>
                <w:szCs w:val="20"/>
              </w:rPr>
            </w:pPr>
            <w:r>
              <w:rPr>
                <w:b/>
                <w:bCs/>
                <w:sz w:val="20"/>
                <w:szCs w:val="20"/>
                <w:u w:val="single"/>
              </w:rPr>
              <w:t>Section II:</w:t>
            </w:r>
            <w:r w:rsidRPr="00005F68">
              <w:rPr>
                <w:b/>
                <w:bCs/>
                <w:sz w:val="20"/>
                <w:szCs w:val="20"/>
              </w:rPr>
              <w:t xml:space="preserve"> Assessment </w:t>
            </w:r>
            <w:r>
              <w:rPr>
                <w:b/>
                <w:bCs/>
                <w:sz w:val="20"/>
                <w:szCs w:val="20"/>
              </w:rPr>
              <w:t xml:space="preserve">and Analysis </w:t>
            </w:r>
            <w:r w:rsidRPr="00005F68">
              <w:rPr>
                <w:b/>
                <w:bCs/>
                <w:sz w:val="20"/>
                <w:szCs w:val="20"/>
              </w:rPr>
              <w:t xml:space="preserve">of  </w:t>
            </w:r>
            <w:r>
              <w:rPr>
                <w:b/>
                <w:bCs/>
                <w:sz w:val="20"/>
                <w:szCs w:val="20"/>
              </w:rPr>
              <w:t>Student Performance</w:t>
            </w:r>
          </w:p>
          <w:p w:rsidR="00EA4E72" w:rsidRPr="00005F68" w:rsidRDefault="00EA4E72" w:rsidP="008B11BB">
            <w:pPr>
              <w:pStyle w:val="NormalWeb"/>
              <w:rPr>
                <w:sz w:val="20"/>
                <w:szCs w:val="20"/>
              </w:rPr>
            </w:pPr>
            <w:r>
              <w:rPr>
                <w:sz w:val="20"/>
                <w:szCs w:val="20"/>
              </w:rPr>
              <w:t>Assessment</w:t>
            </w:r>
            <w:r w:rsidRPr="00005F68">
              <w:rPr>
                <w:sz w:val="20"/>
                <w:szCs w:val="20"/>
              </w:rPr>
              <w:t xml:space="preserve"> selection is appropriate for determining instructional level and strengths and weaknesses in reading for the individual child and is in line with the District’s Reading Sufficiency Plan.  </w:t>
            </w:r>
            <w:r w:rsidRPr="00005F68">
              <w:rPr>
                <w:b/>
                <w:bCs/>
                <w:sz w:val="20"/>
                <w:szCs w:val="20"/>
              </w:rPr>
              <w:t>3.1, 3.2, 3.3</w:t>
            </w:r>
          </w:p>
        </w:tc>
        <w:tc>
          <w:tcPr>
            <w:tcW w:w="106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sidRPr="00A5288C">
              <w:rPr>
                <w:sz w:val="20"/>
                <w:szCs w:val="20"/>
              </w:rPr>
              <w:t xml:space="preserve"> The data obtained with the selected assessment tool is appropriate and useful in determining </w:t>
            </w:r>
            <w:r>
              <w:rPr>
                <w:sz w:val="20"/>
                <w:szCs w:val="20"/>
              </w:rPr>
              <w:t>instructional</w:t>
            </w:r>
            <w:r w:rsidRPr="00A5288C">
              <w:rPr>
                <w:sz w:val="20"/>
                <w:szCs w:val="20"/>
              </w:rPr>
              <w:t xml:space="preserve"> level</w:t>
            </w:r>
            <w:r>
              <w:rPr>
                <w:sz w:val="20"/>
                <w:szCs w:val="20"/>
              </w:rPr>
              <w:t xml:space="preserve"> and strengths and weakness in reading </w:t>
            </w:r>
            <w:r w:rsidRPr="00A5288C">
              <w:rPr>
                <w:sz w:val="20"/>
                <w:szCs w:val="20"/>
              </w:rPr>
              <w:t xml:space="preserve">for the </w:t>
            </w:r>
            <w:r>
              <w:rPr>
                <w:sz w:val="20"/>
                <w:szCs w:val="20"/>
              </w:rPr>
              <w:t>individual child</w:t>
            </w:r>
            <w:r w:rsidRPr="00A5288C">
              <w:rPr>
                <w:sz w:val="20"/>
                <w:szCs w:val="20"/>
              </w:rPr>
              <w:t xml:space="preserve">. </w:t>
            </w:r>
          </w:p>
        </w:tc>
        <w:tc>
          <w:tcPr>
            <w:tcW w:w="1065"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sidRPr="00A5288C">
              <w:rPr>
                <w:sz w:val="20"/>
                <w:szCs w:val="20"/>
              </w:rPr>
              <w:t xml:space="preserve"> Some of the data obtained with the selected assessment tool is appropriate and useful for determining </w:t>
            </w:r>
            <w:r>
              <w:rPr>
                <w:sz w:val="20"/>
                <w:szCs w:val="20"/>
              </w:rPr>
              <w:t>instructional</w:t>
            </w:r>
            <w:r w:rsidRPr="00A5288C">
              <w:rPr>
                <w:sz w:val="20"/>
                <w:szCs w:val="20"/>
              </w:rPr>
              <w:t xml:space="preserve"> level</w:t>
            </w:r>
            <w:r>
              <w:rPr>
                <w:sz w:val="20"/>
                <w:szCs w:val="20"/>
              </w:rPr>
              <w:t xml:space="preserve"> and strengths and weaknesses</w:t>
            </w:r>
            <w:r w:rsidRPr="00A5288C">
              <w:rPr>
                <w:sz w:val="20"/>
                <w:szCs w:val="20"/>
              </w:rPr>
              <w:t xml:space="preserve"> for the </w:t>
            </w:r>
            <w:r>
              <w:rPr>
                <w:sz w:val="20"/>
                <w:szCs w:val="20"/>
              </w:rPr>
              <w:t>individual child</w:t>
            </w:r>
            <w:r w:rsidRPr="00A5288C">
              <w:rPr>
                <w:sz w:val="20"/>
                <w:szCs w:val="20"/>
              </w:rPr>
              <w:t xml:space="preserve">. </w:t>
            </w:r>
          </w:p>
        </w:tc>
        <w:tc>
          <w:tcPr>
            <w:tcW w:w="989"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sidRPr="00A5288C">
              <w:rPr>
                <w:sz w:val="20"/>
                <w:szCs w:val="20"/>
              </w:rPr>
              <w:t xml:space="preserve"> The assessment tool provides little useful data for </w:t>
            </w:r>
            <w:r>
              <w:rPr>
                <w:sz w:val="20"/>
                <w:szCs w:val="20"/>
              </w:rPr>
              <w:t>d</w:t>
            </w:r>
            <w:r w:rsidRPr="00A5288C">
              <w:rPr>
                <w:sz w:val="20"/>
                <w:szCs w:val="20"/>
              </w:rPr>
              <w:t xml:space="preserve">etermining </w:t>
            </w:r>
            <w:r>
              <w:rPr>
                <w:sz w:val="20"/>
                <w:szCs w:val="20"/>
              </w:rPr>
              <w:t xml:space="preserve">instructional level and strengths and weaknesses for </w:t>
            </w:r>
            <w:r w:rsidRPr="00A5288C">
              <w:rPr>
                <w:sz w:val="20"/>
                <w:szCs w:val="20"/>
              </w:rPr>
              <w:t xml:space="preserve">the </w:t>
            </w:r>
            <w:r>
              <w:rPr>
                <w:sz w:val="20"/>
                <w:szCs w:val="20"/>
              </w:rPr>
              <w:t>individual child</w:t>
            </w:r>
            <w:r w:rsidRPr="00A5288C">
              <w:rPr>
                <w:sz w:val="20"/>
                <w:szCs w:val="20"/>
              </w:rPr>
              <w:t xml:space="preserve">. </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b/>
                <w:sz w:val="20"/>
                <w:szCs w:val="20"/>
              </w:rPr>
            </w:pP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sz w:val="20"/>
                <w:szCs w:val="20"/>
              </w:rPr>
            </w:pPr>
            <w:r>
              <w:rPr>
                <w:b/>
                <w:sz w:val="20"/>
                <w:szCs w:val="20"/>
                <w:u w:val="single"/>
              </w:rPr>
              <w:t>Section II</w:t>
            </w:r>
            <w:r w:rsidRPr="00287F20">
              <w:rPr>
                <w:b/>
                <w:sz w:val="20"/>
                <w:szCs w:val="20"/>
              </w:rPr>
              <w:t xml:space="preserve">:  </w:t>
            </w:r>
            <w:r>
              <w:rPr>
                <w:b/>
                <w:sz w:val="20"/>
                <w:szCs w:val="20"/>
              </w:rPr>
              <w:t>Assessment and Analysis of Student Performance</w:t>
            </w:r>
          </w:p>
          <w:p w:rsidR="00EA4E72" w:rsidRPr="00A5288C" w:rsidRDefault="00EA4E72" w:rsidP="008B11BB">
            <w:pPr>
              <w:pStyle w:val="NormalWeb"/>
              <w:rPr>
                <w:b/>
                <w:sz w:val="20"/>
                <w:szCs w:val="20"/>
              </w:rPr>
            </w:pPr>
            <w:r w:rsidRPr="00A5288C">
              <w:rPr>
                <w:sz w:val="20"/>
                <w:szCs w:val="20"/>
              </w:rPr>
              <w:t xml:space="preserve">Qualitative analysis of miscues is complete and accurate. </w:t>
            </w:r>
            <w:r>
              <w:rPr>
                <w:sz w:val="20"/>
                <w:szCs w:val="20"/>
              </w:rPr>
              <w:t xml:space="preserve"> Strengths and weakness in word recognition and comprehension are noted. </w:t>
            </w:r>
            <w:r w:rsidRPr="00A5288C">
              <w:rPr>
                <w:b/>
                <w:sz w:val="20"/>
                <w:szCs w:val="20"/>
              </w:rPr>
              <w:t>3.2, 3.3</w:t>
            </w:r>
          </w:p>
        </w:tc>
        <w:tc>
          <w:tcPr>
            <w:tcW w:w="106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sidRPr="00A5288C">
              <w:rPr>
                <w:sz w:val="20"/>
                <w:szCs w:val="20"/>
              </w:rPr>
              <w:t xml:space="preserve">Miscues are listed with a correct decision of graphic, syntactic, and semantic acceptability for each item. </w:t>
            </w:r>
            <w:r>
              <w:rPr>
                <w:sz w:val="20"/>
                <w:szCs w:val="20"/>
              </w:rPr>
              <w:t>Summary of strengths and weaknesses in word recognition and comprehension are accurate.</w:t>
            </w:r>
          </w:p>
        </w:tc>
        <w:tc>
          <w:tcPr>
            <w:tcW w:w="1065"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sidRPr="00A5288C">
              <w:rPr>
                <w:sz w:val="20"/>
                <w:szCs w:val="20"/>
              </w:rPr>
              <w:t xml:space="preserve">Most of the miscues are listed and categorized appropriately as graphically, syntactically, and semantically acceptable.  </w:t>
            </w:r>
            <w:r>
              <w:rPr>
                <w:sz w:val="20"/>
                <w:szCs w:val="20"/>
              </w:rPr>
              <w:t>Most of the strengths and weaknesses in word recognition and comprehension are noted.</w:t>
            </w:r>
          </w:p>
        </w:tc>
        <w:tc>
          <w:tcPr>
            <w:tcW w:w="989"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sidRPr="00A5288C">
              <w:rPr>
                <w:sz w:val="20"/>
                <w:szCs w:val="20"/>
              </w:rPr>
              <w:t xml:space="preserve">Significant analysis problems exist. Miscues are not categorized properly more than half the time. </w:t>
            </w:r>
            <w:r>
              <w:rPr>
                <w:sz w:val="20"/>
                <w:szCs w:val="20"/>
              </w:rPr>
              <w:t xml:space="preserve"> Few strengths and weaknesses in word recognition and comprehension are noted.</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bl>
    <w:p w:rsidR="00EA4E72" w:rsidRDefault="00EA4E72" w:rsidP="00EA4E72">
      <w:r>
        <w:br w:type="page"/>
      </w:r>
    </w:p>
    <w:tbl>
      <w:tblPr>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910"/>
        <w:gridCol w:w="1882"/>
        <w:gridCol w:w="1884"/>
        <w:gridCol w:w="1746"/>
        <w:gridCol w:w="683"/>
      </w:tblGrid>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rPr>
                <w:b/>
                <w:sz w:val="20"/>
                <w:szCs w:val="20"/>
              </w:rPr>
            </w:pPr>
            <w:r w:rsidRPr="00A5288C">
              <w:rPr>
                <w:b/>
                <w:sz w:val="20"/>
                <w:szCs w:val="20"/>
              </w:rPr>
              <w:lastRenderedPageBreak/>
              <w:t>IRA Standards Met</w:t>
            </w:r>
          </w:p>
          <w:p w:rsidR="00EA4E72" w:rsidRPr="00A5288C" w:rsidRDefault="00EA4E72" w:rsidP="008B11BB">
            <w:pPr>
              <w:rPr>
                <w:b/>
                <w:sz w:val="20"/>
                <w:szCs w:val="20"/>
              </w:rPr>
            </w:pPr>
          </w:p>
          <w:p w:rsidR="00EA4E72" w:rsidRPr="00A5288C" w:rsidRDefault="00EA4E72" w:rsidP="008B11BB">
            <w:pPr>
              <w:rPr>
                <w:b/>
                <w:sz w:val="20"/>
                <w:szCs w:val="20"/>
              </w:rPr>
            </w:pPr>
            <w:r>
              <w:rPr>
                <w:b/>
                <w:sz w:val="20"/>
                <w:szCs w:val="20"/>
              </w:rPr>
              <w:t xml:space="preserve">1, </w:t>
            </w:r>
            <w:r w:rsidRPr="00A5288C">
              <w:rPr>
                <w:b/>
                <w:sz w:val="20"/>
                <w:szCs w:val="20"/>
              </w:rPr>
              <w:t>2, 3, 4</w:t>
            </w:r>
            <w:r>
              <w:rPr>
                <w:b/>
                <w:sz w:val="20"/>
                <w:szCs w:val="20"/>
              </w:rPr>
              <w:t>, 5.3</w:t>
            </w:r>
          </w:p>
        </w:tc>
        <w:tc>
          <w:tcPr>
            <w:tcW w:w="106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sz w:val="20"/>
                <w:szCs w:val="20"/>
              </w:rPr>
            </w:pPr>
            <w:r>
              <w:rPr>
                <w:b/>
                <w:bCs/>
                <w:sz w:val="20"/>
                <w:szCs w:val="20"/>
              </w:rPr>
              <w:t>Target</w:t>
            </w:r>
          </w:p>
          <w:p w:rsidR="00EA4E72" w:rsidRPr="00A5288C" w:rsidRDefault="00EA4E72" w:rsidP="008B11BB">
            <w:pPr>
              <w:pStyle w:val="NormalWeb"/>
              <w:jc w:val="center"/>
              <w:rPr>
                <w:b/>
                <w:sz w:val="20"/>
                <w:szCs w:val="20"/>
              </w:rPr>
            </w:pPr>
            <w:r w:rsidRPr="00A5288C">
              <w:rPr>
                <w:b/>
                <w:sz w:val="20"/>
                <w:szCs w:val="20"/>
              </w:rPr>
              <w:t>3</w:t>
            </w:r>
          </w:p>
        </w:tc>
        <w:tc>
          <w:tcPr>
            <w:tcW w:w="1065"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sz w:val="20"/>
                <w:szCs w:val="20"/>
              </w:rPr>
            </w:pPr>
            <w:r>
              <w:rPr>
                <w:b/>
                <w:bCs/>
                <w:sz w:val="20"/>
                <w:szCs w:val="20"/>
              </w:rPr>
              <w:t>Acceptable</w:t>
            </w:r>
          </w:p>
          <w:p w:rsidR="00EA4E72" w:rsidRPr="00A5288C" w:rsidRDefault="00EA4E72" w:rsidP="008B11BB">
            <w:pPr>
              <w:pStyle w:val="NormalWeb"/>
              <w:jc w:val="center"/>
              <w:rPr>
                <w:sz w:val="20"/>
                <w:szCs w:val="20"/>
              </w:rPr>
            </w:pPr>
            <w:r w:rsidRPr="00A5288C">
              <w:rPr>
                <w:b/>
                <w:sz w:val="20"/>
                <w:szCs w:val="20"/>
              </w:rPr>
              <w:t>2</w:t>
            </w:r>
          </w:p>
        </w:tc>
        <w:tc>
          <w:tcPr>
            <w:tcW w:w="989"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sz w:val="20"/>
                <w:szCs w:val="20"/>
              </w:rPr>
            </w:pPr>
            <w:r>
              <w:rPr>
                <w:b/>
                <w:bCs/>
                <w:sz w:val="20"/>
                <w:szCs w:val="20"/>
              </w:rPr>
              <w:t>Unacceptable</w:t>
            </w:r>
          </w:p>
          <w:p w:rsidR="00EA4E72" w:rsidRPr="00A5288C" w:rsidRDefault="00EA4E72" w:rsidP="008B11BB">
            <w:pPr>
              <w:pStyle w:val="NormalWeb"/>
              <w:jc w:val="center"/>
              <w:rPr>
                <w:sz w:val="20"/>
                <w:szCs w:val="20"/>
              </w:rPr>
            </w:pPr>
            <w:r w:rsidRPr="00A5288C">
              <w:rPr>
                <w:b/>
                <w:bCs/>
                <w:sz w:val="20"/>
                <w:szCs w:val="20"/>
              </w:rPr>
              <w:t>1</w:t>
            </w:r>
            <w:r w:rsidRPr="00A5288C">
              <w:rPr>
                <w:sz w:val="20"/>
                <w:szCs w:val="20"/>
              </w:rPr>
              <w:t xml:space="preserve"> </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jc w:val="center"/>
              <w:rPr>
                <w:b/>
                <w:bCs/>
                <w:sz w:val="20"/>
                <w:szCs w:val="20"/>
              </w:rPr>
            </w:pPr>
            <w:r w:rsidRPr="00A5288C">
              <w:rPr>
                <w:b/>
                <w:bCs/>
                <w:sz w:val="20"/>
                <w:szCs w:val="20"/>
              </w:rPr>
              <w:t>Rating</w:t>
            </w: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Pr="00C1331D" w:rsidRDefault="00EA4E72" w:rsidP="008B11BB">
            <w:pPr>
              <w:pStyle w:val="NormalWeb"/>
              <w:rPr>
                <w:b/>
                <w:sz w:val="20"/>
                <w:szCs w:val="20"/>
              </w:rPr>
            </w:pPr>
            <w:r>
              <w:rPr>
                <w:b/>
                <w:sz w:val="20"/>
                <w:szCs w:val="20"/>
                <w:u w:val="single"/>
              </w:rPr>
              <w:t>Section III</w:t>
            </w:r>
            <w:r w:rsidRPr="0007214F">
              <w:rPr>
                <w:b/>
                <w:sz w:val="20"/>
                <w:szCs w:val="20"/>
              </w:rPr>
              <w:t xml:space="preserve">:  </w:t>
            </w:r>
            <w:r>
              <w:rPr>
                <w:b/>
                <w:sz w:val="20"/>
                <w:szCs w:val="20"/>
              </w:rPr>
              <w:t>Instructional Strategies and Lesson Plans.</w:t>
            </w:r>
          </w:p>
          <w:p w:rsidR="00EA4E72" w:rsidRPr="00A5288C" w:rsidRDefault="00EA4E72" w:rsidP="008B11BB">
            <w:pPr>
              <w:pStyle w:val="NormalWeb"/>
              <w:rPr>
                <w:b/>
                <w:sz w:val="20"/>
                <w:szCs w:val="20"/>
              </w:rPr>
            </w:pPr>
            <w:r w:rsidRPr="00A5288C">
              <w:rPr>
                <w:bCs/>
                <w:sz w:val="20"/>
                <w:szCs w:val="20"/>
              </w:rPr>
              <w:t>Remediation activities are selected which are appropriate to the needs of the individual student.  The effect on student learning is recorded through anecdotal records.</w:t>
            </w:r>
            <w:r>
              <w:rPr>
                <w:bCs/>
                <w:sz w:val="20"/>
                <w:szCs w:val="20"/>
              </w:rPr>
              <w:t xml:space="preserve"> Research-based materials and children’s literature are selected. </w:t>
            </w:r>
            <w:r w:rsidRPr="00A5288C">
              <w:rPr>
                <w:b/>
                <w:bCs/>
                <w:sz w:val="20"/>
                <w:szCs w:val="20"/>
              </w:rPr>
              <w:t xml:space="preserve"> </w:t>
            </w:r>
            <w:r>
              <w:rPr>
                <w:bCs/>
                <w:sz w:val="20"/>
                <w:szCs w:val="20"/>
              </w:rPr>
              <w:t xml:space="preserve">The lesson plan reflects high quality instruction and knowledge of reading systems. </w:t>
            </w:r>
            <w:r>
              <w:rPr>
                <w:b/>
                <w:sz w:val="20"/>
                <w:szCs w:val="20"/>
              </w:rPr>
              <w:t xml:space="preserve">1.1, 1.2, 1.3, 1.4, </w:t>
            </w:r>
            <w:r w:rsidRPr="00A5288C">
              <w:rPr>
                <w:b/>
                <w:sz w:val="20"/>
                <w:szCs w:val="20"/>
              </w:rPr>
              <w:t>2.1, 2.2, 2.3, 4.1, 4.2, 4.3, 4.4</w:t>
            </w:r>
          </w:p>
        </w:tc>
        <w:tc>
          <w:tcPr>
            <w:tcW w:w="106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bCs/>
                <w:sz w:val="20"/>
                <w:szCs w:val="20"/>
              </w:rPr>
              <w:t>T</w:t>
            </w:r>
            <w:r w:rsidRPr="00A5288C">
              <w:rPr>
                <w:bCs/>
                <w:sz w:val="20"/>
                <w:szCs w:val="20"/>
              </w:rPr>
              <w:t>he remediation activities are well selected and meet the needs of the stu</w:t>
            </w:r>
            <w:r>
              <w:rPr>
                <w:bCs/>
                <w:sz w:val="20"/>
                <w:szCs w:val="20"/>
              </w:rPr>
              <w:t xml:space="preserve">dent who is being assessed. </w:t>
            </w:r>
            <w:r w:rsidRPr="00A5288C">
              <w:rPr>
                <w:bCs/>
                <w:sz w:val="20"/>
                <w:szCs w:val="20"/>
              </w:rPr>
              <w:t xml:space="preserve"> The effect on student learning is demonstrated through detailed anecdotal records. </w:t>
            </w:r>
            <w:r>
              <w:rPr>
                <w:bCs/>
                <w:sz w:val="20"/>
                <w:szCs w:val="20"/>
              </w:rPr>
              <w:t xml:space="preserve"> Research-based materials and children’s literature are selected and clearly noted. </w:t>
            </w:r>
            <w:r w:rsidRPr="00A5288C">
              <w:rPr>
                <w:bCs/>
                <w:sz w:val="20"/>
                <w:szCs w:val="20"/>
              </w:rPr>
              <w:t xml:space="preserve"> </w:t>
            </w:r>
          </w:p>
        </w:tc>
        <w:tc>
          <w:tcPr>
            <w:tcW w:w="1065"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bCs/>
                <w:sz w:val="20"/>
                <w:szCs w:val="20"/>
              </w:rPr>
              <w:t>Most</w:t>
            </w:r>
            <w:r w:rsidRPr="00A5288C">
              <w:rPr>
                <w:bCs/>
                <w:sz w:val="20"/>
                <w:szCs w:val="20"/>
              </w:rPr>
              <w:t xml:space="preserve"> of</w:t>
            </w:r>
            <w:r>
              <w:rPr>
                <w:bCs/>
                <w:sz w:val="20"/>
                <w:szCs w:val="20"/>
              </w:rPr>
              <w:t xml:space="preserve"> the remediation activities selected </w:t>
            </w:r>
            <w:proofErr w:type="gramStart"/>
            <w:r w:rsidRPr="00A5288C">
              <w:rPr>
                <w:bCs/>
                <w:sz w:val="20"/>
                <w:szCs w:val="20"/>
              </w:rPr>
              <w:t>meet</w:t>
            </w:r>
            <w:proofErr w:type="gramEnd"/>
            <w:r w:rsidRPr="00A5288C">
              <w:rPr>
                <w:bCs/>
                <w:sz w:val="20"/>
                <w:szCs w:val="20"/>
              </w:rPr>
              <w:t xml:space="preserve"> the needs of the student who is being assessed.  Some </w:t>
            </w:r>
            <w:r>
              <w:rPr>
                <w:bCs/>
                <w:sz w:val="20"/>
                <w:szCs w:val="20"/>
              </w:rPr>
              <w:t>required</w:t>
            </w:r>
            <w:r w:rsidRPr="00A5288C">
              <w:rPr>
                <w:bCs/>
                <w:sz w:val="20"/>
                <w:szCs w:val="20"/>
              </w:rPr>
              <w:t xml:space="preserve"> </w:t>
            </w:r>
            <w:r>
              <w:rPr>
                <w:bCs/>
                <w:sz w:val="20"/>
                <w:szCs w:val="20"/>
              </w:rPr>
              <w:t xml:space="preserve">areas are not emphasized </w:t>
            </w:r>
            <w:r w:rsidRPr="00A5288C">
              <w:rPr>
                <w:bCs/>
                <w:sz w:val="20"/>
                <w:szCs w:val="20"/>
              </w:rPr>
              <w:t>in the lesson plans. There is some anecdotal material given.</w:t>
            </w:r>
            <w:r>
              <w:rPr>
                <w:bCs/>
                <w:sz w:val="20"/>
                <w:szCs w:val="20"/>
              </w:rPr>
              <w:t xml:space="preserve"> Research-based materials and children’s literature are well selected and noted most of the time. </w:t>
            </w:r>
          </w:p>
        </w:tc>
        <w:tc>
          <w:tcPr>
            <w:tcW w:w="989"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sidRPr="00A5288C">
              <w:rPr>
                <w:sz w:val="20"/>
                <w:szCs w:val="20"/>
              </w:rPr>
              <w:t xml:space="preserve">The lesson plans are too brief and </w:t>
            </w:r>
            <w:r>
              <w:rPr>
                <w:sz w:val="20"/>
                <w:szCs w:val="20"/>
              </w:rPr>
              <w:t>required</w:t>
            </w:r>
            <w:r w:rsidRPr="00A5288C">
              <w:rPr>
                <w:sz w:val="20"/>
                <w:szCs w:val="20"/>
              </w:rPr>
              <w:t xml:space="preserve"> areas of emphasis are missing or </w:t>
            </w:r>
            <w:r>
              <w:rPr>
                <w:sz w:val="20"/>
                <w:szCs w:val="20"/>
              </w:rPr>
              <w:t xml:space="preserve">are </w:t>
            </w:r>
            <w:r w:rsidRPr="00A5288C">
              <w:rPr>
                <w:sz w:val="20"/>
                <w:szCs w:val="20"/>
              </w:rPr>
              <w:t>only mentioned a few times. There are minimal or no anecdotal records.</w:t>
            </w:r>
            <w:r>
              <w:rPr>
                <w:sz w:val="20"/>
                <w:szCs w:val="20"/>
              </w:rPr>
              <w:t xml:space="preserve"> There is little specific evidence of the type of materials or children’s literature selected.</w:t>
            </w:r>
            <w:r w:rsidRPr="00A5288C">
              <w:rPr>
                <w:sz w:val="20"/>
                <w:szCs w:val="20"/>
              </w:rPr>
              <w:t xml:space="preserve"> </w:t>
            </w:r>
            <w:r>
              <w:rPr>
                <w:sz w:val="20"/>
                <w:szCs w:val="20"/>
              </w:rPr>
              <w:t xml:space="preserve"> Specific notations are few in number or missing.</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Default="00EA4E72" w:rsidP="008B11BB">
            <w:pPr>
              <w:rPr>
                <w:b/>
                <w:sz w:val="20"/>
                <w:szCs w:val="20"/>
              </w:rPr>
            </w:pPr>
            <w:r>
              <w:rPr>
                <w:b/>
                <w:sz w:val="20"/>
                <w:szCs w:val="20"/>
                <w:u w:val="single"/>
              </w:rPr>
              <w:t>Section IV</w:t>
            </w:r>
            <w:r>
              <w:rPr>
                <w:b/>
                <w:sz w:val="20"/>
                <w:szCs w:val="20"/>
              </w:rPr>
              <w:t>:</w:t>
            </w:r>
            <w:r w:rsidRPr="00A946C8">
              <w:rPr>
                <w:sz w:val="20"/>
                <w:szCs w:val="20"/>
                <w:u w:val="single"/>
              </w:rPr>
              <w:t xml:space="preserve"> </w:t>
            </w:r>
            <w:r w:rsidRPr="00A946C8">
              <w:rPr>
                <w:b/>
                <w:sz w:val="20"/>
                <w:szCs w:val="20"/>
              </w:rPr>
              <w:t>Synthesis of Collaborative Literacy Team Experience</w:t>
            </w:r>
          </w:p>
          <w:p w:rsidR="00EA4E72" w:rsidRDefault="00EA4E72" w:rsidP="008B11BB">
            <w:pPr>
              <w:ind w:left="360"/>
              <w:rPr>
                <w:bCs/>
                <w:sz w:val="20"/>
                <w:szCs w:val="20"/>
              </w:rPr>
            </w:pPr>
          </w:p>
          <w:p w:rsidR="00EA4E72" w:rsidRPr="00D905F0" w:rsidRDefault="00EA4E72" w:rsidP="008B11BB">
            <w:pPr>
              <w:rPr>
                <w:b/>
                <w:sz w:val="20"/>
                <w:szCs w:val="20"/>
              </w:rPr>
            </w:pPr>
            <w:r w:rsidRPr="00A5288C">
              <w:rPr>
                <w:bCs/>
                <w:sz w:val="20"/>
                <w:szCs w:val="20"/>
              </w:rPr>
              <w:t xml:space="preserve"> </w:t>
            </w:r>
            <w:r w:rsidRPr="00E56C9D">
              <w:rPr>
                <w:sz w:val="20"/>
                <w:szCs w:val="20"/>
              </w:rPr>
              <w:t xml:space="preserve">Candidate will provide a written report of the collaborative field experience.  </w:t>
            </w:r>
            <w:r>
              <w:rPr>
                <w:b/>
                <w:sz w:val="20"/>
                <w:szCs w:val="20"/>
              </w:rPr>
              <w:t>2.1, 2.2, 2.3</w:t>
            </w:r>
          </w:p>
          <w:p w:rsidR="00EA4E72" w:rsidRPr="00A5288C" w:rsidRDefault="00EA4E72" w:rsidP="008B11BB">
            <w:pPr>
              <w:pStyle w:val="NormalWeb"/>
              <w:tabs>
                <w:tab w:val="left" w:pos="2805"/>
              </w:tabs>
              <w:rPr>
                <w:b/>
                <w:sz w:val="20"/>
                <w:szCs w:val="20"/>
              </w:rPr>
            </w:pPr>
            <w:r w:rsidRPr="00E56C9D">
              <w:rPr>
                <w:b/>
                <w:sz w:val="20"/>
                <w:szCs w:val="20"/>
              </w:rPr>
              <w:tab/>
            </w:r>
          </w:p>
        </w:tc>
        <w:tc>
          <w:tcPr>
            <w:tcW w:w="106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sz w:val="20"/>
                <w:szCs w:val="20"/>
              </w:rPr>
            </w:pPr>
            <w:r>
              <w:rPr>
                <w:sz w:val="20"/>
                <w:szCs w:val="20"/>
              </w:rPr>
              <w:t>Candidate accurately reports at least two coaching activities from each of the three levels of intensity, implemented to assist the classroom teacher.</w:t>
            </w:r>
          </w:p>
          <w:p w:rsidR="00EA4E72" w:rsidRPr="00292909" w:rsidRDefault="00EA4E72" w:rsidP="008B11BB">
            <w:pPr>
              <w:pStyle w:val="NormalWeb"/>
              <w:rPr>
                <w:b/>
                <w:sz w:val="20"/>
                <w:szCs w:val="20"/>
              </w:rPr>
            </w:pPr>
          </w:p>
        </w:tc>
        <w:tc>
          <w:tcPr>
            <w:tcW w:w="1065" w:type="pct"/>
            <w:tcBorders>
              <w:top w:val="outset" w:sz="6" w:space="0" w:color="auto"/>
              <w:left w:val="outset" w:sz="6" w:space="0" w:color="auto"/>
              <w:bottom w:val="outset" w:sz="6" w:space="0" w:color="auto"/>
              <w:right w:val="outset" w:sz="6" w:space="0" w:color="auto"/>
            </w:tcBorders>
          </w:tcPr>
          <w:p w:rsidR="00EA4E72" w:rsidRPr="00292909" w:rsidRDefault="00EA4E72" w:rsidP="008B11BB">
            <w:pPr>
              <w:pStyle w:val="NormalWeb"/>
              <w:rPr>
                <w:b/>
                <w:sz w:val="20"/>
                <w:szCs w:val="20"/>
              </w:rPr>
            </w:pPr>
            <w:r w:rsidRPr="00A5288C">
              <w:rPr>
                <w:sz w:val="20"/>
                <w:szCs w:val="20"/>
              </w:rPr>
              <w:t> </w:t>
            </w:r>
            <w:r>
              <w:rPr>
                <w:sz w:val="20"/>
                <w:szCs w:val="20"/>
              </w:rPr>
              <w:t>Candidate accurately reports at least one coaching activity from each of the three levels of intensity, implemented to assist the classroom teacher.</w:t>
            </w:r>
          </w:p>
        </w:tc>
        <w:tc>
          <w:tcPr>
            <w:tcW w:w="989"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bCs/>
                <w:sz w:val="20"/>
                <w:szCs w:val="20"/>
              </w:rPr>
            </w:pPr>
            <w:r w:rsidRPr="00A5288C">
              <w:rPr>
                <w:sz w:val="20"/>
                <w:szCs w:val="20"/>
              </w:rPr>
              <w:t> </w:t>
            </w:r>
            <w:r>
              <w:rPr>
                <w:sz w:val="20"/>
                <w:szCs w:val="20"/>
              </w:rPr>
              <w:t>Candidate incorrectly reports coaching activities in regards to the three levels of intensity or neglects to mention an activity from each of the three levels of intensity, implemented to assist the classroom teacher.</w:t>
            </w:r>
          </w:p>
          <w:p w:rsidR="00EA4E72" w:rsidRPr="00292909" w:rsidRDefault="00EA4E72" w:rsidP="008B11BB">
            <w:pPr>
              <w:pStyle w:val="NormalWeb"/>
              <w:rPr>
                <w:b/>
                <w:sz w:val="20"/>
                <w:szCs w:val="20"/>
              </w:rPr>
            </w:pP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sz w:val="20"/>
                <w:szCs w:val="20"/>
              </w:rPr>
            </w:pPr>
            <w:r>
              <w:rPr>
                <w:b/>
                <w:sz w:val="20"/>
                <w:szCs w:val="20"/>
                <w:u w:val="single"/>
              </w:rPr>
              <w:t>Section IV</w:t>
            </w:r>
            <w:r>
              <w:rPr>
                <w:b/>
                <w:sz w:val="20"/>
                <w:szCs w:val="20"/>
              </w:rPr>
              <w:t>:  Synthesis of Collaborative Literacy Team Experience</w:t>
            </w:r>
          </w:p>
          <w:p w:rsidR="00EA4E72" w:rsidRPr="00BB0EDC" w:rsidRDefault="00EA4E72" w:rsidP="008B11BB">
            <w:pPr>
              <w:pStyle w:val="NormalWeb"/>
              <w:rPr>
                <w:b/>
                <w:sz w:val="20"/>
                <w:szCs w:val="20"/>
              </w:rPr>
            </w:pPr>
            <w:r>
              <w:rPr>
                <w:sz w:val="20"/>
                <w:szCs w:val="20"/>
              </w:rPr>
              <w:t>Candidate documents interaction with classroom teacher, including instructional grouping options, curriculum, and technology.</w:t>
            </w:r>
            <w:r>
              <w:rPr>
                <w:b/>
                <w:sz w:val="20"/>
                <w:szCs w:val="20"/>
              </w:rPr>
              <w:t xml:space="preserve"> 2.1, 2.2, 2.3</w:t>
            </w:r>
          </w:p>
          <w:p w:rsidR="00EA4E72" w:rsidRPr="00BB0EDC" w:rsidRDefault="00EA4E72" w:rsidP="008B11BB">
            <w:pPr>
              <w:pStyle w:val="NormalWeb"/>
              <w:rPr>
                <w:sz w:val="20"/>
                <w:szCs w:val="20"/>
              </w:rPr>
            </w:pPr>
          </w:p>
          <w:p w:rsidR="00EA4E72" w:rsidRPr="00237C8E" w:rsidRDefault="00EA4E72" w:rsidP="008B11BB">
            <w:pPr>
              <w:pStyle w:val="NormalWeb"/>
              <w:rPr>
                <w:sz w:val="20"/>
                <w:szCs w:val="20"/>
              </w:rPr>
            </w:pPr>
          </w:p>
        </w:tc>
        <w:tc>
          <w:tcPr>
            <w:tcW w:w="1064" w:type="pct"/>
            <w:tcBorders>
              <w:top w:val="outset" w:sz="6" w:space="0" w:color="auto"/>
              <w:left w:val="outset" w:sz="6" w:space="0" w:color="auto"/>
              <w:bottom w:val="outset" w:sz="6" w:space="0" w:color="auto"/>
              <w:right w:val="outset" w:sz="6" w:space="0" w:color="auto"/>
            </w:tcBorders>
          </w:tcPr>
          <w:p w:rsidR="00EA4E72" w:rsidRPr="007C0313" w:rsidRDefault="00EA4E72" w:rsidP="008B11BB">
            <w:pPr>
              <w:rPr>
                <w:sz w:val="20"/>
                <w:szCs w:val="20"/>
              </w:rPr>
            </w:pPr>
            <w:r w:rsidRPr="007C0313">
              <w:rPr>
                <w:sz w:val="20"/>
                <w:szCs w:val="20"/>
              </w:rPr>
              <w:t>Candidate clearly documents interaction with classroom teacher by providing at least five examples. Candidate includes instructional grouping options, curriculum, and technology discussed and implemented</w:t>
            </w:r>
            <w:r>
              <w:rPr>
                <w:sz w:val="20"/>
                <w:szCs w:val="20"/>
              </w:rPr>
              <w:t>.</w:t>
            </w:r>
          </w:p>
        </w:tc>
        <w:tc>
          <w:tcPr>
            <w:tcW w:w="1065" w:type="pct"/>
            <w:tcBorders>
              <w:top w:val="outset" w:sz="6" w:space="0" w:color="auto"/>
              <w:left w:val="outset" w:sz="6" w:space="0" w:color="auto"/>
              <w:bottom w:val="outset" w:sz="6" w:space="0" w:color="auto"/>
              <w:right w:val="outset" w:sz="6" w:space="0" w:color="auto"/>
            </w:tcBorders>
          </w:tcPr>
          <w:p w:rsidR="00EA4E72" w:rsidRDefault="00EA4E72" w:rsidP="008B11BB">
            <w:r>
              <w:rPr>
                <w:sz w:val="20"/>
                <w:szCs w:val="20"/>
              </w:rPr>
              <w:t>Candidate documents</w:t>
            </w:r>
            <w:r w:rsidRPr="00237C8E">
              <w:rPr>
                <w:sz w:val="20"/>
                <w:szCs w:val="20"/>
              </w:rPr>
              <w:t xml:space="preserve"> interaction </w:t>
            </w:r>
            <w:r>
              <w:rPr>
                <w:sz w:val="20"/>
                <w:szCs w:val="20"/>
              </w:rPr>
              <w:t>with classroom teacher by providing at least three examples. Candidate i</w:t>
            </w:r>
            <w:r w:rsidRPr="00237C8E">
              <w:rPr>
                <w:sz w:val="20"/>
                <w:szCs w:val="20"/>
              </w:rPr>
              <w:t>nclude</w:t>
            </w:r>
            <w:r>
              <w:rPr>
                <w:sz w:val="20"/>
                <w:szCs w:val="20"/>
              </w:rPr>
              <w:t>s</w:t>
            </w:r>
            <w:r w:rsidRPr="00237C8E">
              <w:rPr>
                <w:sz w:val="20"/>
                <w:szCs w:val="20"/>
              </w:rPr>
              <w:t xml:space="preserve"> instructional grouping options, curriculum, and technology discussed and implemented</w:t>
            </w:r>
            <w:r>
              <w:t>.</w:t>
            </w:r>
          </w:p>
          <w:p w:rsidR="00EA4E72" w:rsidRPr="00A5288C" w:rsidRDefault="00EA4E72" w:rsidP="008B11BB">
            <w:pPr>
              <w:pStyle w:val="NormalWeb"/>
              <w:rPr>
                <w:bCs/>
                <w:sz w:val="20"/>
                <w:szCs w:val="20"/>
              </w:rPr>
            </w:pPr>
          </w:p>
        </w:tc>
        <w:tc>
          <w:tcPr>
            <w:tcW w:w="989" w:type="pct"/>
            <w:tcBorders>
              <w:top w:val="outset" w:sz="6" w:space="0" w:color="auto"/>
              <w:left w:val="outset" w:sz="6" w:space="0" w:color="auto"/>
              <w:bottom w:val="outset" w:sz="6" w:space="0" w:color="auto"/>
              <w:right w:val="outset" w:sz="6" w:space="0" w:color="auto"/>
            </w:tcBorders>
          </w:tcPr>
          <w:p w:rsidR="00EA4E72" w:rsidRDefault="00EA4E72" w:rsidP="008B11BB">
            <w:r>
              <w:rPr>
                <w:sz w:val="20"/>
                <w:szCs w:val="20"/>
              </w:rPr>
              <w:t xml:space="preserve">Candidate is vague about </w:t>
            </w:r>
            <w:r w:rsidRPr="00237C8E">
              <w:rPr>
                <w:sz w:val="20"/>
                <w:szCs w:val="20"/>
              </w:rPr>
              <w:t xml:space="preserve">interaction </w:t>
            </w:r>
            <w:r>
              <w:rPr>
                <w:sz w:val="20"/>
                <w:szCs w:val="20"/>
              </w:rPr>
              <w:t>with classroom teacher and provides less than three examples. Candidate fails to i</w:t>
            </w:r>
            <w:r w:rsidRPr="00237C8E">
              <w:rPr>
                <w:sz w:val="20"/>
                <w:szCs w:val="20"/>
              </w:rPr>
              <w:t>nclude instructional grouping options, curriculum, and</w:t>
            </w:r>
            <w:r>
              <w:rPr>
                <w:sz w:val="20"/>
                <w:szCs w:val="20"/>
              </w:rPr>
              <w:t>/or</w:t>
            </w:r>
            <w:r w:rsidRPr="00237C8E">
              <w:rPr>
                <w:sz w:val="20"/>
                <w:szCs w:val="20"/>
              </w:rPr>
              <w:t xml:space="preserve"> technology discussed and implemented</w:t>
            </w:r>
            <w:r>
              <w:t>.</w:t>
            </w:r>
          </w:p>
          <w:p w:rsidR="00EA4E72" w:rsidRPr="00A5288C" w:rsidRDefault="00EA4E72" w:rsidP="008B11BB">
            <w:pPr>
              <w:pStyle w:val="NormalWeb"/>
              <w:rPr>
                <w:sz w:val="20"/>
                <w:szCs w:val="20"/>
              </w:rPr>
            </w:pP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Default="00EA4E72" w:rsidP="008B11BB">
            <w:pPr>
              <w:rPr>
                <w:b/>
                <w:sz w:val="20"/>
                <w:szCs w:val="20"/>
              </w:rPr>
            </w:pPr>
          </w:p>
          <w:p w:rsidR="00EA4E72" w:rsidRDefault="00EA4E72" w:rsidP="008B11BB">
            <w:pPr>
              <w:rPr>
                <w:b/>
                <w:sz w:val="20"/>
                <w:szCs w:val="20"/>
              </w:rPr>
            </w:pPr>
          </w:p>
          <w:p w:rsidR="00EA4E72" w:rsidRDefault="00EA4E72" w:rsidP="008B11BB">
            <w:pPr>
              <w:rPr>
                <w:b/>
                <w:sz w:val="20"/>
                <w:szCs w:val="20"/>
              </w:rPr>
            </w:pPr>
          </w:p>
          <w:p w:rsidR="00EA4E72" w:rsidRPr="00A5288C" w:rsidRDefault="00EA4E72" w:rsidP="008B11BB">
            <w:pPr>
              <w:rPr>
                <w:b/>
                <w:sz w:val="20"/>
                <w:szCs w:val="20"/>
              </w:rPr>
            </w:pPr>
            <w:r w:rsidRPr="00A5288C">
              <w:rPr>
                <w:b/>
                <w:sz w:val="20"/>
                <w:szCs w:val="20"/>
              </w:rPr>
              <w:lastRenderedPageBreak/>
              <w:t>IRA Standards Met</w:t>
            </w:r>
          </w:p>
          <w:p w:rsidR="00EA4E72" w:rsidRPr="00A5288C" w:rsidRDefault="00EA4E72" w:rsidP="008B11BB">
            <w:pPr>
              <w:rPr>
                <w:b/>
                <w:sz w:val="20"/>
                <w:szCs w:val="20"/>
              </w:rPr>
            </w:pPr>
            <w:r>
              <w:rPr>
                <w:b/>
                <w:sz w:val="20"/>
                <w:szCs w:val="20"/>
              </w:rPr>
              <w:t xml:space="preserve">1, </w:t>
            </w:r>
            <w:r w:rsidRPr="00A5288C">
              <w:rPr>
                <w:b/>
                <w:sz w:val="20"/>
                <w:szCs w:val="20"/>
              </w:rPr>
              <w:t>2, 3, 4</w:t>
            </w:r>
            <w:r>
              <w:rPr>
                <w:b/>
                <w:sz w:val="20"/>
                <w:szCs w:val="20"/>
              </w:rPr>
              <w:t>, 5.3</w:t>
            </w:r>
          </w:p>
        </w:tc>
        <w:tc>
          <w:tcPr>
            <w:tcW w:w="106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sz w:val="20"/>
                <w:szCs w:val="20"/>
              </w:rPr>
            </w:pPr>
          </w:p>
          <w:p w:rsidR="00EA4E72" w:rsidRDefault="00EA4E72" w:rsidP="008B11BB">
            <w:pPr>
              <w:pStyle w:val="NormalWeb"/>
              <w:rPr>
                <w:sz w:val="20"/>
                <w:szCs w:val="20"/>
              </w:rPr>
            </w:pPr>
            <w:r>
              <w:rPr>
                <w:b/>
                <w:bCs/>
                <w:sz w:val="20"/>
                <w:szCs w:val="20"/>
              </w:rPr>
              <w:lastRenderedPageBreak/>
              <w:t xml:space="preserve">            Target</w:t>
            </w:r>
            <w:r w:rsidRPr="00A5288C">
              <w:rPr>
                <w:sz w:val="20"/>
                <w:szCs w:val="20"/>
              </w:rPr>
              <w:t xml:space="preserve"> </w:t>
            </w:r>
          </w:p>
          <w:p w:rsidR="00EA4E72" w:rsidRPr="00475CBE" w:rsidRDefault="00EA4E72" w:rsidP="008B11BB">
            <w:pPr>
              <w:pStyle w:val="NormalWeb"/>
              <w:rPr>
                <w:sz w:val="20"/>
                <w:szCs w:val="20"/>
              </w:rPr>
            </w:pPr>
            <w:r>
              <w:rPr>
                <w:sz w:val="20"/>
                <w:szCs w:val="20"/>
              </w:rPr>
              <w:t xml:space="preserve">                </w:t>
            </w:r>
            <w:r w:rsidRPr="00A5288C">
              <w:rPr>
                <w:sz w:val="20"/>
                <w:szCs w:val="20"/>
              </w:rPr>
              <w:t xml:space="preserve"> </w:t>
            </w:r>
            <w:r w:rsidRPr="00A5288C">
              <w:rPr>
                <w:b/>
                <w:sz w:val="20"/>
                <w:szCs w:val="20"/>
              </w:rPr>
              <w:t>3</w:t>
            </w:r>
          </w:p>
        </w:tc>
        <w:tc>
          <w:tcPr>
            <w:tcW w:w="1065"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sz w:val="20"/>
                <w:szCs w:val="20"/>
              </w:rPr>
            </w:pPr>
          </w:p>
          <w:p w:rsidR="00EA4E72" w:rsidRPr="00A5288C" w:rsidRDefault="00EA4E72" w:rsidP="008B11BB">
            <w:pPr>
              <w:pStyle w:val="NormalWeb"/>
              <w:jc w:val="center"/>
              <w:rPr>
                <w:sz w:val="20"/>
                <w:szCs w:val="20"/>
              </w:rPr>
            </w:pPr>
            <w:r>
              <w:rPr>
                <w:b/>
                <w:bCs/>
                <w:sz w:val="20"/>
                <w:szCs w:val="20"/>
              </w:rPr>
              <w:lastRenderedPageBreak/>
              <w:t xml:space="preserve">Acceptable </w:t>
            </w:r>
            <w:r w:rsidRPr="00A5288C">
              <w:rPr>
                <w:sz w:val="20"/>
                <w:szCs w:val="20"/>
              </w:rPr>
              <w:t xml:space="preserve">  </w:t>
            </w:r>
          </w:p>
          <w:p w:rsidR="00EA4E72" w:rsidRPr="00A5288C" w:rsidRDefault="00EA4E72" w:rsidP="008B11BB">
            <w:pPr>
              <w:pStyle w:val="NormalWeb"/>
              <w:jc w:val="center"/>
              <w:rPr>
                <w:sz w:val="20"/>
                <w:szCs w:val="20"/>
              </w:rPr>
            </w:pPr>
            <w:r w:rsidRPr="00A5288C">
              <w:rPr>
                <w:b/>
                <w:sz w:val="20"/>
                <w:szCs w:val="20"/>
              </w:rPr>
              <w:t xml:space="preserve"> 2</w:t>
            </w:r>
          </w:p>
        </w:tc>
        <w:tc>
          <w:tcPr>
            <w:tcW w:w="989"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sz w:val="20"/>
                <w:szCs w:val="20"/>
              </w:rPr>
            </w:pPr>
          </w:p>
          <w:p w:rsidR="00EA4E72" w:rsidRPr="00A5288C" w:rsidRDefault="00EA4E72" w:rsidP="008B11BB">
            <w:pPr>
              <w:pStyle w:val="NormalWeb"/>
              <w:jc w:val="center"/>
              <w:rPr>
                <w:b/>
                <w:bCs/>
                <w:sz w:val="20"/>
                <w:szCs w:val="20"/>
              </w:rPr>
            </w:pPr>
            <w:r>
              <w:rPr>
                <w:b/>
                <w:bCs/>
                <w:sz w:val="20"/>
                <w:szCs w:val="20"/>
              </w:rPr>
              <w:lastRenderedPageBreak/>
              <w:t>Unacceptable</w:t>
            </w:r>
            <w:r w:rsidRPr="00A5288C">
              <w:rPr>
                <w:b/>
                <w:bCs/>
                <w:sz w:val="20"/>
                <w:szCs w:val="20"/>
              </w:rPr>
              <w:t xml:space="preserve"> </w:t>
            </w:r>
          </w:p>
          <w:p w:rsidR="00EA4E72" w:rsidRPr="00A5288C" w:rsidRDefault="00EA4E72" w:rsidP="008B11BB">
            <w:pPr>
              <w:pStyle w:val="NormalWeb"/>
              <w:jc w:val="center"/>
              <w:rPr>
                <w:sz w:val="20"/>
                <w:szCs w:val="20"/>
              </w:rPr>
            </w:pPr>
            <w:r w:rsidRPr="00A5288C">
              <w:rPr>
                <w:b/>
                <w:bCs/>
                <w:sz w:val="20"/>
                <w:szCs w:val="20"/>
              </w:rPr>
              <w:t>1</w:t>
            </w:r>
            <w:r w:rsidRPr="00A5288C">
              <w:rPr>
                <w:sz w:val="20"/>
                <w:szCs w:val="20"/>
              </w:rPr>
              <w:t xml:space="preserve"> </w:t>
            </w:r>
          </w:p>
        </w:tc>
        <w:tc>
          <w:tcPr>
            <w:tcW w:w="30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sz w:val="20"/>
                <w:szCs w:val="20"/>
              </w:rPr>
            </w:pPr>
          </w:p>
          <w:p w:rsidR="00EA4E72" w:rsidRDefault="00EA4E72" w:rsidP="008B11BB">
            <w:pPr>
              <w:pStyle w:val="NormalWeb"/>
              <w:jc w:val="center"/>
              <w:rPr>
                <w:b/>
                <w:bCs/>
                <w:sz w:val="20"/>
                <w:szCs w:val="20"/>
              </w:rPr>
            </w:pPr>
          </w:p>
          <w:p w:rsidR="00EA4E72" w:rsidRPr="00A5288C" w:rsidRDefault="00EA4E72" w:rsidP="008B11BB">
            <w:pPr>
              <w:pStyle w:val="NormalWeb"/>
              <w:jc w:val="center"/>
              <w:rPr>
                <w:b/>
                <w:bCs/>
                <w:sz w:val="20"/>
                <w:szCs w:val="20"/>
              </w:rPr>
            </w:pPr>
            <w:r w:rsidRPr="00A5288C">
              <w:rPr>
                <w:b/>
                <w:bCs/>
                <w:sz w:val="20"/>
                <w:szCs w:val="20"/>
              </w:rPr>
              <w:t>Rating</w:t>
            </w: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sz w:val="20"/>
                <w:szCs w:val="20"/>
              </w:rPr>
            </w:pPr>
            <w:r>
              <w:rPr>
                <w:b/>
                <w:sz w:val="20"/>
                <w:szCs w:val="20"/>
                <w:u w:val="single"/>
              </w:rPr>
              <w:lastRenderedPageBreak/>
              <w:t>Section IV</w:t>
            </w:r>
            <w:r>
              <w:rPr>
                <w:b/>
                <w:sz w:val="20"/>
                <w:szCs w:val="20"/>
              </w:rPr>
              <w:t>:  Synthesis of Collaborative Literacy Team Experience</w:t>
            </w:r>
          </w:p>
          <w:p w:rsidR="00EA4E72" w:rsidRPr="008E3162" w:rsidRDefault="00EA4E72" w:rsidP="008B11BB">
            <w:pPr>
              <w:pStyle w:val="NormalWeb"/>
              <w:rPr>
                <w:b/>
                <w:sz w:val="20"/>
                <w:szCs w:val="20"/>
              </w:rPr>
            </w:pPr>
            <w:r>
              <w:rPr>
                <w:sz w:val="20"/>
                <w:szCs w:val="20"/>
              </w:rPr>
              <w:t xml:space="preserve">Candidates reflect on their learning experience and teaching practices.  </w:t>
            </w:r>
            <w:r>
              <w:rPr>
                <w:b/>
                <w:sz w:val="20"/>
                <w:szCs w:val="20"/>
              </w:rPr>
              <w:t>5.3</w:t>
            </w:r>
            <w:r w:rsidRPr="008E3162">
              <w:rPr>
                <w:sz w:val="20"/>
                <w:szCs w:val="20"/>
              </w:rPr>
              <w:t xml:space="preserve"> </w:t>
            </w:r>
          </w:p>
          <w:p w:rsidR="00EA4E72" w:rsidRDefault="00EA4E72" w:rsidP="008B11BB">
            <w:pPr>
              <w:pStyle w:val="NormalWeb"/>
              <w:rPr>
                <w:b/>
                <w:sz w:val="20"/>
                <w:szCs w:val="20"/>
                <w:u w:val="single"/>
              </w:rPr>
            </w:pPr>
          </w:p>
        </w:tc>
        <w:tc>
          <w:tcPr>
            <w:tcW w:w="106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bCs/>
                <w:sz w:val="20"/>
                <w:szCs w:val="20"/>
              </w:rPr>
            </w:pPr>
            <w:r>
              <w:rPr>
                <w:bCs/>
                <w:sz w:val="20"/>
                <w:szCs w:val="20"/>
              </w:rPr>
              <w:t>Candidate reflects on their learning experience and teaching practices by providing at least five specific examples from the practicum.  Candidate states how experience will benefit them in the future as a literacy coach.</w:t>
            </w:r>
          </w:p>
        </w:tc>
        <w:tc>
          <w:tcPr>
            <w:tcW w:w="1065"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bCs/>
                <w:sz w:val="20"/>
                <w:szCs w:val="20"/>
              </w:rPr>
            </w:pPr>
            <w:r>
              <w:rPr>
                <w:bCs/>
                <w:sz w:val="20"/>
                <w:szCs w:val="20"/>
              </w:rPr>
              <w:t>Candidate reflects on their learning experience and teaching practices by providing at least three specific examples from the practicum.  Candidate states how experience will benefit them in the future as a literacy coach.</w:t>
            </w:r>
          </w:p>
        </w:tc>
        <w:tc>
          <w:tcPr>
            <w:tcW w:w="989"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bCs/>
                <w:sz w:val="20"/>
                <w:szCs w:val="20"/>
              </w:rPr>
              <w:t>Candidate reflects on their learning experience and teaching practices by providing less than three specific examples from the practicum.  Candidate fails to state how experience will benefit them in the future as a literacy coach.</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Default="00EA4E72" w:rsidP="008B11BB">
            <w:pPr>
              <w:rPr>
                <w:sz w:val="20"/>
                <w:szCs w:val="20"/>
              </w:rPr>
            </w:pPr>
            <w:r w:rsidRPr="00001C0B">
              <w:rPr>
                <w:b/>
                <w:sz w:val="20"/>
                <w:szCs w:val="20"/>
              </w:rPr>
              <w:t xml:space="preserve">Section V, Documentation Forms:  </w:t>
            </w:r>
            <w:r w:rsidRPr="00001C0B">
              <w:rPr>
                <w:sz w:val="20"/>
                <w:szCs w:val="20"/>
              </w:rPr>
              <w:t>Candidate will provide copies of:</w:t>
            </w:r>
            <w:r>
              <w:rPr>
                <w:sz w:val="20"/>
                <w:szCs w:val="20"/>
              </w:rPr>
              <w:t xml:space="preserve"> </w:t>
            </w:r>
          </w:p>
          <w:p w:rsidR="00EA4E72" w:rsidRDefault="00EA4E72" w:rsidP="008B11BB">
            <w:pPr>
              <w:rPr>
                <w:sz w:val="20"/>
                <w:szCs w:val="20"/>
              </w:rPr>
            </w:pPr>
          </w:p>
          <w:p w:rsidR="00EA4E72" w:rsidRDefault="00EA4E72" w:rsidP="00EA4E72">
            <w:pPr>
              <w:numPr>
                <w:ilvl w:val="0"/>
                <w:numId w:val="3"/>
              </w:numPr>
              <w:rPr>
                <w:sz w:val="20"/>
                <w:szCs w:val="20"/>
              </w:rPr>
            </w:pPr>
            <w:r>
              <w:rPr>
                <w:sz w:val="20"/>
                <w:szCs w:val="20"/>
              </w:rPr>
              <w:t>Self-Evaluations</w:t>
            </w:r>
          </w:p>
          <w:p w:rsidR="00EA4E72" w:rsidRDefault="00EA4E72" w:rsidP="008B11BB">
            <w:pPr>
              <w:ind w:left="360"/>
              <w:rPr>
                <w:sz w:val="20"/>
                <w:szCs w:val="20"/>
              </w:rPr>
            </w:pPr>
            <w:r>
              <w:rPr>
                <w:sz w:val="20"/>
                <w:szCs w:val="20"/>
              </w:rPr>
              <w:t xml:space="preserve">2.    </w:t>
            </w:r>
            <w:r w:rsidRPr="00001C0B">
              <w:rPr>
                <w:sz w:val="20"/>
                <w:szCs w:val="20"/>
              </w:rPr>
              <w:t>Parent Correspondence</w:t>
            </w:r>
          </w:p>
          <w:p w:rsidR="00EA4E72" w:rsidRDefault="00EA4E72" w:rsidP="008B11BB">
            <w:pPr>
              <w:ind w:left="360"/>
              <w:rPr>
                <w:sz w:val="20"/>
                <w:szCs w:val="20"/>
              </w:rPr>
            </w:pPr>
            <w:r>
              <w:rPr>
                <w:sz w:val="20"/>
                <w:szCs w:val="20"/>
              </w:rPr>
              <w:t>3.    Team Meeting Documentation Forms</w:t>
            </w:r>
          </w:p>
          <w:p w:rsidR="00EA4E72" w:rsidRDefault="00EA4E72" w:rsidP="008B11BB">
            <w:pPr>
              <w:ind w:left="360"/>
              <w:rPr>
                <w:sz w:val="20"/>
                <w:szCs w:val="20"/>
              </w:rPr>
            </w:pPr>
            <w:r>
              <w:rPr>
                <w:sz w:val="20"/>
                <w:szCs w:val="20"/>
              </w:rPr>
              <w:t xml:space="preserve">4.    </w:t>
            </w:r>
            <w:r w:rsidRPr="00001C0B">
              <w:rPr>
                <w:sz w:val="20"/>
                <w:szCs w:val="20"/>
              </w:rPr>
              <w:t>Classroom Teacher Evaluation</w:t>
            </w:r>
            <w:r>
              <w:rPr>
                <w:sz w:val="20"/>
                <w:szCs w:val="20"/>
              </w:rPr>
              <w:t xml:space="preserve"> </w:t>
            </w:r>
          </w:p>
          <w:p w:rsidR="00EA4E72" w:rsidRPr="00001C0B" w:rsidRDefault="00EA4E72" w:rsidP="008B11BB">
            <w:pPr>
              <w:ind w:left="360"/>
              <w:rPr>
                <w:sz w:val="20"/>
                <w:szCs w:val="20"/>
              </w:rPr>
            </w:pPr>
            <w:r>
              <w:rPr>
                <w:sz w:val="20"/>
                <w:szCs w:val="20"/>
              </w:rPr>
              <w:t xml:space="preserve">5.   </w:t>
            </w:r>
            <w:r w:rsidRPr="00001C0B">
              <w:rPr>
                <w:sz w:val="20"/>
                <w:szCs w:val="20"/>
              </w:rPr>
              <w:t>University Supervisor Evaluation</w:t>
            </w:r>
          </w:p>
          <w:p w:rsidR="00EA4E72" w:rsidRPr="00A5288C" w:rsidRDefault="00EA4E72" w:rsidP="008B11BB">
            <w:pPr>
              <w:pStyle w:val="NormalWeb"/>
              <w:rPr>
                <w:b/>
                <w:sz w:val="20"/>
                <w:szCs w:val="20"/>
              </w:rPr>
            </w:pPr>
          </w:p>
        </w:tc>
        <w:tc>
          <w:tcPr>
            <w:tcW w:w="106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bCs/>
                <w:sz w:val="20"/>
                <w:szCs w:val="20"/>
              </w:rPr>
              <w:t>Candidate includes all completed documentation forms.</w:t>
            </w:r>
            <w:r w:rsidRPr="00A5288C">
              <w:rPr>
                <w:bCs/>
                <w:sz w:val="20"/>
                <w:szCs w:val="20"/>
              </w:rPr>
              <w:t xml:space="preserve"> </w:t>
            </w:r>
          </w:p>
        </w:tc>
        <w:tc>
          <w:tcPr>
            <w:tcW w:w="1065"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bCs/>
                <w:sz w:val="20"/>
                <w:szCs w:val="20"/>
              </w:rPr>
              <w:t>Candidate includes most of the completed documentation forms.</w:t>
            </w:r>
            <w:r w:rsidRPr="00A5288C">
              <w:rPr>
                <w:bCs/>
                <w:sz w:val="20"/>
                <w:szCs w:val="20"/>
              </w:rPr>
              <w:t xml:space="preserve"> </w:t>
            </w:r>
          </w:p>
        </w:tc>
        <w:tc>
          <w:tcPr>
            <w:tcW w:w="989"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sz w:val="20"/>
                <w:szCs w:val="20"/>
              </w:rPr>
              <w:t>Candidate does not provide completed documentation forms.</w:t>
            </w:r>
            <w:r w:rsidRPr="00A5288C">
              <w:rPr>
                <w:sz w:val="20"/>
                <w:szCs w:val="20"/>
              </w:rPr>
              <w:t xml:space="preserve">  </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511" w:type="pct"/>
            <w:tcBorders>
              <w:top w:val="outset" w:sz="6" w:space="0" w:color="auto"/>
              <w:left w:val="outset" w:sz="6" w:space="0" w:color="auto"/>
              <w:bottom w:val="outset" w:sz="6" w:space="0" w:color="auto"/>
              <w:right w:val="outset" w:sz="6" w:space="0" w:color="auto"/>
            </w:tcBorders>
          </w:tcPr>
          <w:p w:rsidR="00EA4E72" w:rsidRPr="00F10543" w:rsidRDefault="00EA4E72" w:rsidP="008B11BB">
            <w:pPr>
              <w:pStyle w:val="NormalWeb"/>
              <w:rPr>
                <w:b/>
                <w:sz w:val="20"/>
                <w:szCs w:val="20"/>
              </w:rPr>
            </w:pPr>
            <w:r>
              <w:rPr>
                <w:b/>
                <w:sz w:val="20"/>
                <w:szCs w:val="20"/>
              </w:rPr>
              <w:t>Communication</w:t>
            </w:r>
            <w:r w:rsidRPr="00F10543">
              <w:rPr>
                <w:b/>
                <w:sz w:val="20"/>
                <w:szCs w:val="20"/>
              </w:rPr>
              <w:t xml:space="preserve">:  </w:t>
            </w:r>
          </w:p>
          <w:p w:rsidR="00EA4E72" w:rsidRPr="00A5288C" w:rsidRDefault="00EA4E72" w:rsidP="008B11BB">
            <w:pPr>
              <w:pStyle w:val="NormalWeb"/>
              <w:rPr>
                <w:b/>
                <w:sz w:val="20"/>
                <w:szCs w:val="20"/>
              </w:rPr>
            </w:pPr>
            <w:r>
              <w:rPr>
                <w:sz w:val="20"/>
                <w:szCs w:val="20"/>
              </w:rPr>
              <w:t xml:space="preserve">Candidates present professional written work that appropriately </w:t>
            </w:r>
            <w:r w:rsidRPr="00A5288C">
              <w:rPr>
                <w:sz w:val="20"/>
                <w:szCs w:val="20"/>
              </w:rPr>
              <w:t>communicate</w:t>
            </w:r>
            <w:r>
              <w:rPr>
                <w:sz w:val="20"/>
                <w:szCs w:val="20"/>
              </w:rPr>
              <w:t>s with</w:t>
            </w:r>
            <w:r w:rsidRPr="00A5288C">
              <w:rPr>
                <w:sz w:val="20"/>
                <w:szCs w:val="20"/>
              </w:rPr>
              <w:t xml:space="preserve"> parents</w:t>
            </w:r>
            <w:r>
              <w:rPr>
                <w:sz w:val="20"/>
                <w:szCs w:val="20"/>
              </w:rPr>
              <w:t xml:space="preserve"> and other education professionals</w:t>
            </w:r>
            <w:r w:rsidRPr="00A5288C">
              <w:rPr>
                <w:sz w:val="20"/>
                <w:szCs w:val="20"/>
              </w:rPr>
              <w:t xml:space="preserve">. </w:t>
            </w:r>
            <w:r w:rsidRPr="00A5288C">
              <w:rPr>
                <w:b/>
                <w:sz w:val="20"/>
                <w:szCs w:val="20"/>
              </w:rPr>
              <w:t>3.4</w:t>
            </w:r>
            <w:r>
              <w:rPr>
                <w:b/>
                <w:sz w:val="20"/>
                <w:szCs w:val="20"/>
              </w:rPr>
              <w:t>,  5.3</w:t>
            </w:r>
          </w:p>
        </w:tc>
        <w:tc>
          <w:tcPr>
            <w:tcW w:w="1064" w:type="pct"/>
            <w:tcBorders>
              <w:top w:val="outset" w:sz="6" w:space="0" w:color="auto"/>
              <w:left w:val="outset" w:sz="6" w:space="0" w:color="auto"/>
              <w:bottom w:val="outset" w:sz="6" w:space="0" w:color="auto"/>
              <w:right w:val="outset" w:sz="6" w:space="0" w:color="auto"/>
            </w:tcBorders>
          </w:tcPr>
          <w:p w:rsidR="00EA4E72" w:rsidRPr="00332C85" w:rsidRDefault="00EA4E72" w:rsidP="008B11BB">
            <w:pPr>
              <w:pStyle w:val="NormalWeb"/>
              <w:rPr>
                <w:bCs/>
                <w:sz w:val="20"/>
                <w:szCs w:val="20"/>
              </w:rPr>
            </w:pPr>
            <w:r>
              <w:rPr>
                <w:bCs/>
                <w:sz w:val="20"/>
                <w:szCs w:val="20"/>
              </w:rPr>
              <w:t>Candidate</w:t>
            </w:r>
            <w:r w:rsidRPr="00332C85">
              <w:rPr>
                <w:bCs/>
                <w:sz w:val="20"/>
                <w:szCs w:val="20"/>
              </w:rPr>
              <w:t xml:space="preserve"> </w:t>
            </w:r>
            <w:r>
              <w:rPr>
                <w:bCs/>
                <w:sz w:val="20"/>
                <w:szCs w:val="20"/>
              </w:rPr>
              <w:t>writes in a professional manner by making</w:t>
            </w:r>
            <w:r w:rsidRPr="00332C85">
              <w:rPr>
                <w:bCs/>
                <w:sz w:val="20"/>
                <w:szCs w:val="20"/>
              </w:rPr>
              <w:t xml:space="preserve"> no errors in grammar or spelling that distract the reader from the content.</w:t>
            </w:r>
            <w:r>
              <w:rPr>
                <w:bCs/>
                <w:sz w:val="20"/>
                <w:szCs w:val="20"/>
              </w:rPr>
              <w:t xml:space="preserve">  </w:t>
            </w:r>
          </w:p>
        </w:tc>
        <w:tc>
          <w:tcPr>
            <w:tcW w:w="1065"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sz w:val="20"/>
                <w:szCs w:val="20"/>
              </w:rPr>
              <w:t xml:space="preserve">Candidate writes in a careful manner by making only 1-3 error in grammar or spelling that distract the reader from the content. </w:t>
            </w:r>
          </w:p>
        </w:tc>
        <w:tc>
          <w:tcPr>
            <w:tcW w:w="989"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Pr>
                <w:bCs/>
                <w:sz w:val="20"/>
                <w:szCs w:val="20"/>
              </w:rPr>
              <w:t>Candidate writes in a careless manner by making more than 4 errors in grammar or spelling that distract the reader from the content.</w:t>
            </w:r>
            <w:r w:rsidRPr="00A5288C">
              <w:rPr>
                <w:bCs/>
                <w:sz w:val="20"/>
                <w:szCs w:val="20"/>
              </w:rPr>
              <w:t xml:space="preserve"> </w:t>
            </w:r>
            <w:r w:rsidRPr="00A5288C">
              <w:rPr>
                <w:b/>
                <w:bCs/>
                <w:sz w:val="20"/>
                <w:szCs w:val="20"/>
              </w:rPr>
              <w:t xml:space="preserve"> </w:t>
            </w:r>
          </w:p>
        </w:tc>
        <w:tc>
          <w:tcPr>
            <w:tcW w:w="30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bl>
    <w:p w:rsidR="00EA4E72" w:rsidRDefault="00EA4E72" w:rsidP="00EA4E72">
      <w:pPr>
        <w:rPr>
          <w:sz w:val="20"/>
          <w:szCs w:val="20"/>
        </w:rPr>
      </w:pPr>
    </w:p>
    <w:p w:rsidR="00EA4E72" w:rsidRDefault="00EA4E72" w:rsidP="00EA4E72">
      <w:pPr>
        <w:rPr>
          <w:sz w:val="20"/>
          <w:szCs w:val="20"/>
        </w:rPr>
      </w:pPr>
    </w:p>
    <w:p w:rsidR="00EA4E72" w:rsidRDefault="00EA4E72" w:rsidP="00EA4E72">
      <w:pPr>
        <w:rPr>
          <w:sz w:val="20"/>
          <w:szCs w:val="20"/>
        </w:rPr>
      </w:pPr>
    </w:p>
    <w:p w:rsidR="00EA4E72" w:rsidRPr="005548BE" w:rsidRDefault="00EA4E72" w:rsidP="00EA4E72">
      <w:pPr>
        <w:jc w:val="right"/>
        <w:rPr>
          <w:b/>
          <w:sz w:val="20"/>
          <w:szCs w:val="20"/>
        </w:rPr>
        <w:sectPr w:rsidR="00EA4E72" w:rsidRPr="005548BE" w:rsidSect="008B11BB">
          <w:pgSz w:w="12240" w:h="15840"/>
          <w:pgMar w:top="1440" w:right="1440" w:bottom="1440" w:left="1440" w:header="720" w:footer="720" w:gutter="0"/>
          <w:cols w:space="720"/>
          <w:titlePg/>
          <w:docGrid w:linePitch="360"/>
        </w:sectPr>
      </w:pPr>
      <w:r w:rsidRPr="005548BE">
        <w:rPr>
          <w:b/>
        </w:rPr>
        <w:t xml:space="preserve">Rating </w:t>
      </w:r>
      <w:proofErr w:type="gramStart"/>
      <w:r w:rsidRPr="005548BE">
        <w:rPr>
          <w:b/>
        </w:rPr>
        <w:t>Total</w:t>
      </w:r>
      <w:r>
        <w:rPr>
          <w:b/>
          <w:sz w:val="20"/>
          <w:szCs w:val="20"/>
        </w:rPr>
        <w:t xml:space="preserve">  _</w:t>
      </w:r>
      <w:proofErr w:type="gramEnd"/>
      <w:r>
        <w:rPr>
          <w:b/>
          <w:sz w:val="20"/>
          <w:szCs w:val="20"/>
        </w:rPr>
        <w:t>_</w:t>
      </w:r>
      <w:r w:rsidR="00BB005E">
        <w:rPr>
          <w:b/>
          <w:sz w:val="20"/>
          <w:szCs w:val="20"/>
        </w:rPr>
        <w:t>_______________________________</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sz w:val="22"/>
          <w:szCs w:val="22"/>
          <w:highlight w:val="lightGray"/>
        </w:rPr>
        <w:lastRenderedPageBreak/>
        <w:t xml:space="preserve">#5 </w:t>
      </w:r>
      <w:r>
        <w:rPr>
          <w:rFonts w:ascii="Tahoma" w:hAnsi="Tahoma" w:cs="Tahoma"/>
          <w:b/>
          <w:bCs/>
          <w:sz w:val="22"/>
          <w:szCs w:val="22"/>
          <w:highlight w:val="lightGray"/>
        </w:rPr>
        <w:t>(Required)</w:t>
      </w:r>
      <w:r>
        <w:rPr>
          <w:rFonts w:ascii="Tahoma" w:hAnsi="Tahoma" w:cs="Tahoma"/>
          <w:b/>
          <w:sz w:val="22"/>
          <w:szCs w:val="22"/>
          <w:highlight w:val="lightGray"/>
        </w:rPr>
        <w:t>-EFFECTS ON STUDENT LEARNING:</w:t>
      </w:r>
      <w:r>
        <w:rPr>
          <w:rFonts w:ascii="Tahoma" w:hAnsi="Tahoma" w:cs="Tahoma"/>
          <w:b/>
          <w:sz w:val="22"/>
          <w:szCs w:val="22"/>
        </w:rPr>
        <w:t xml:space="preserve"> Assessment that demonstrates candidate effects on student learning.</w:t>
      </w:r>
      <w:r>
        <w:rPr>
          <w:rFonts w:ascii="Tahoma" w:hAnsi="Tahoma" w:cs="Tahoma"/>
          <w:sz w:val="22"/>
          <w:szCs w:val="22"/>
        </w:rPr>
        <w:t xml:space="preserve"> </w:t>
      </w:r>
      <w:r>
        <w:rPr>
          <w:rFonts w:ascii="Tahoma" w:hAnsi="Tahoma" w:cs="Tahoma"/>
          <w:bCs/>
          <w:sz w:val="22"/>
          <w:szCs w:val="22"/>
        </w:rPr>
        <w:t xml:space="preserve"> Examples of assessments include those based on student work samples, portfolio tasks, case studies, follow-up studies, and employer surveys.</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bCs/>
          <w:sz w:val="22"/>
          <w:szCs w:val="22"/>
        </w:rPr>
      </w:pPr>
      <w:r>
        <w:rPr>
          <w:rFonts w:ascii="Tahoma" w:hAnsi="Tahoma" w:cs="Tahoma"/>
          <w:bCs/>
          <w:sz w:val="22"/>
          <w:szCs w:val="22"/>
        </w:rPr>
        <w:t xml:space="preserve">Provide assessment information as outlined in the directions for Section IV. </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bCs/>
          <w:sz w:val="22"/>
          <w:szCs w:val="22"/>
        </w:rPr>
      </w:pPr>
    </w:p>
    <w:p w:rsidR="00EA4E72" w:rsidRDefault="00EA4E72" w:rsidP="00EA4E72">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EA4E72" w:rsidRPr="006B0EB4" w:rsidRDefault="00EA4E72" w:rsidP="00EA4E72">
      <w:pPr>
        <w:rPr>
          <w:b/>
        </w:rPr>
      </w:pPr>
      <w:r w:rsidRPr="006B0EB4">
        <w:rPr>
          <w:b/>
        </w:rPr>
        <w:t xml:space="preserve">ASSESSMENT #5:  Work Sample Unit </w:t>
      </w:r>
    </w:p>
    <w:p w:rsidR="00EA4E72" w:rsidRPr="006B0EB4" w:rsidRDefault="00EA4E72" w:rsidP="00EA4E72">
      <w:pPr>
        <w:rPr>
          <w:b/>
        </w:rPr>
      </w:pPr>
      <w:r w:rsidRPr="006B0EB4">
        <w:rPr>
          <w:b/>
        </w:rPr>
        <w:t>Description of the Assessment:</w:t>
      </w:r>
    </w:p>
    <w:p w:rsidR="00EA4E72" w:rsidRPr="006B0EB4" w:rsidRDefault="00EA4E72" w:rsidP="00EA4E72">
      <w:r w:rsidRPr="006B0EB4">
        <w:t>Assessment five evaluates candidates’ ability to develop a work sample, teach it to a class for a period of two weeks, and share the contents and results with teachers and paraprofessionals in a professional development setting.  The candidate develops a six subject cross-curricular thematic unit with a multicultural connection, quality focus literature from selected trade books, research for background and procedure development, and writing for real purposes.  The unit requires objectives be aligned with lesson planning; pre-, formative, and post-assessment; and remediation strategies for each of the cross-curricular unit activities.  The candidate employs a wide range of curriculum materials, grouping options, instructional practices including technology, and assessments.  Research from professional journals, trade books, and internet sources will be used in unit planning.  Instructional focus topics include specific objectives, varied learning activities, instructional procedures, and grouping patterns.  The cross-curricular unit focuses on engagement of students with a variety of print and non-print materials, use of formal and informal assessment, and demonstration teaching of the unit.  A separate staff development presentation will focus on assisting teachers and paraprofessionals in using formal and informal assessment, grouping patterns, varied learning activities, and a wide variety of curriculum materials, and appropriate remediation strategies.  Candidates reflect on the unit’s effectiveness and make connections between teacher dispositions and student achievement.</w:t>
      </w:r>
    </w:p>
    <w:p w:rsidR="00EA4E72" w:rsidRPr="006B0EB4" w:rsidRDefault="00EA4E72" w:rsidP="00EA4E72">
      <w:r w:rsidRPr="006B0EB4">
        <w:t xml:space="preserve"> </w:t>
      </w:r>
    </w:p>
    <w:p w:rsidR="00EA4E72" w:rsidRPr="006B0EB4" w:rsidRDefault="00EA4E72" w:rsidP="00EA4E72">
      <w:pPr>
        <w:rPr>
          <w:b/>
        </w:rPr>
      </w:pPr>
      <w:r w:rsidRPr="006B0EB4">
        <w:rPr>
          <w:b/>
        </w:rPr>
        <w:t>Alignment of the Assessment with Specific SPA Standards:</w:t>
      </w:r>
    </w:p>
    <w:p w:rsidR="00EA4E72" w:rsidRPr="006B0EB4" w:rsidRDefault="00EA4E72" w:rsidP="00EA4E72">
      <w:pPr>
        <w:rPr>
          <w:b/>
        </w:rPr>
      </w:pPr>
      <w:r w:rsidRPr="006B0EB4">
        <w:t xml:space="preserve">Assessment five addresses the following </w:t>
      </w:r>
      <w:r w:rsidRPr="006B0EB4">
        <w:rPr>
          <w:b/>
        </w:rPr>
        <w:t>IRA Standards</w:t>
      </w:r>
      <w:r w:rsidRPr="006B0EB4">
        <w:t xml:space="preserve">:  </w:t>
      </w:r>
      <w:r w:rsidRPr="006B0EB4">
        <w:rPr>
          <w:b/>
        </w:rPr>
        <w:t xml:space="preserve">2.1, 2.2, 2.3, 3.1, 3.2, 3.3, 3.4, 4.1, 4.2, 4.3, 4.4, 5.1, 5.2, 5.3, </w:t>
      </w:r>
      <w:proofErr w:type="gramStart"/>
      <w:r w:rsidRPr="006B0EB4">
        <w:rPr>
          <w:b/>
        </w:rPr>
        <w:t>5.4</w:t>
      </w:r>
      <w:proofErr w:type="gramEnd"/>
      <w:r w:rsidRPr="006B0EB4">
        <w:rPr>
          <w:b/>
        </w:rPr>
        <w:t xml:space="preserve">.  </w:t>
      </w:r>
      <w:r w:rsidRPr="006B0EB4">
        <w:t>Students will prepare a cross-curricular thematic unit which employs related research from professional journals, trade books, and internet sources which are shared in a professional development event to assist teachers and paraprofessionals (</w:t>
      </w:r>
      <w:r w:rsidRPr="006B0EB4">
        <w:rPr>
          <w:b/>
        </w:rPr>
        <w:t xml:space="preserve">4.1, 4.2, 4.3, </w:t>
      </w:r>
      <w:proofErr w:type="gramStart"/>
      <w:r w:rsidRPr="006B0EB4">
        <w:rPr>
          <w:b/>
        </w:rPr>
        <w:t>4.4</w:t>
      </w:r>
      <w:proofErr w:type="gramEnd"/>
      <w:r w:rsidRPr="006B0EB4">
        <w:t>). The unit materials and instructional procedures consider the needs of delayed readers in both reading and writing, have a multicultural connection, and are shared in a professional development event to assist teachers and paraprofessionals in the use of related strategies and materials (</w:t>
      </w:r>
      <w:r w:rsidRPr="006B0EB4">
        <w:rPr>
          <w:b/>
        </w:rPr>
        <w:t xml:space="preserve">2.1, 2.2, 2.3, 3.2, 3.3, 3.4, 4.1, 4.2, 4.3, 4.4, 5.2, 5.3, </w:t>
      </w:r>
      <w:proofErr w:type="gramStart"/>
      <w:r w:rsidRPr="006B0EB4">
        <w:rPr>
          <w:b/>
        </w:rPr>
        <w:t>5.4</w:t>
      </w:r>
      <w:proofErr w:type="gramEnd"/>
      <w:r w:rsidRPr="006B0EB4">
        <w:t>).</w:t>
      </w:r>
      <w:r w:rsidRPr="006B0EB4">
        <w:rPr>
          <w:b/>
        </w:rPr>
        <w:t xml:space="preserve">  </w:t>
      </w:r>
      <w:r w:rsidRPr="006B0EB4">
        <w:t xml:space="preserve">Instructional focus topics include specific objectives; </w:t>
      </w:r>
      <w:proofErr w:type="gramStart"/>
      <w:r w:rsidRPr="006B0EB4">
        <w:t>pre-formative,</w:t>
      </w:r>
      <w:proofErr w:type="gramEnd"/>
      <w:r w:rsidRPr="006B0EB4">
        <w:t xml:space="preserve"> and post-assessment procedures; varied learning activities including technology; instructional procedures, and grouping patterns </w:t>
      </w:r>
      <w:r w:rsidRPr="006B0EB4">
        <w:rPr>
          <w:b/>
        </w:rPr>
        <w:t xml:space="preserve">(2.1, 2.2, 2.3).   </w:t>
      </w:r>
      <w:r w:rsidRPr="006B0EB4">
        <w:t>Candidates teach the unit to students for two weeks and assess the effect on student learning.  In a professional development event, candidates share all unit information to assist teachers and paraprofessionals with a wide range of materials, grouping options, instructional techniques, and formal and informal assessments</w:t>
      </w:r>
      <w:r w:rsidRPr="006B0EB4">
        <w:rPr>
          <w:b/>
        </w:rPr>
        <w:t xml:space="preserve"> (2.1, 2.2, 2.3, 3.1, 3.2, 3.3, 4.1, 4.2, 4.3, 5.2, 5.3, 5.4</w:t>
      </w:r>
      <w:proofErr w:type="gramStart"/>
      <w:r w:rsidRPr="006B0EB4">
        <w:rPr>
          <w:b/>
        </w:rPr>
        <w:t xml:space="preserve">)  </w:t>
      </w:r>
      <w:r w:rsidRPr="006B0EB4">
        <w:t>A</w:t>
      </w:r>
      <w:proofErr w:type="gramEnd"/>
      <w:r w:rsidRPr="006B0EB4">
        <w:t xml:space="preserve"> reflection is completed to assess the thematic unit’s effectiveness as a demonstration teaching event and as professional development sharing event.  An explanation of theories related to connections between teacher dispositions and student achievement is written</w:t>
      </w:r>
      <w:r w:rsidRPr="006B0EB4">
        <w:rPr>
          <w:b/>
        </w:rPr>
        <w:t xml:space="preserve"> (5.1).</w:t>
      </w:r>
    </w:p>
    <w:p w:rsidR="00EA4E72" w:rsidRPr="006B0EB4" w:rsidRDefault="00EA4E72" w:rsidP="00EA4E72">
      <w:pPr>
        <w:rPr>
          <w:b/>
        </w:rPr>
      </w:pPr>
    </w:p>
    <w:p w:rsidR="00EA4E72" w:rsidRPr="006B0EB4" w:rsidRDefault="00EA4E72" w:rsidP="00EA4E72">
      <w:pPr>
        <w:rPr>
          <w:b/>
        </w:rPr>
      </w:pPr>
    </w:p>
    <w:p w:rsidR="00EA4E72" w:rsidRPr="006B0EB4" w:rsidRDefault="00EA4E72" w:rsidP="00EA4E72">
      <w:pPr>
        <w:rPr>
          <w:b/>
        </w:rPr>
      </w:pPr>
    </w:p>
    <w:p w:rsidR="00EA4E72" w:rsidRPr="006B0EB4" w:rsidRDefault="00EA4E72" w:rsidP="00EA4E72">
      <w:pPr>
        <w:rPr>
          <w:b/>
        </w:rPr>
      </w:pPr>
    </w:p>
    <w:p w:rsidR="00EA4E72" w:rsidRDefault="00EA4E72" w:rsidP="00EA4E72">
      <w:pPr>
        <w:rPr>
          <w:b/>
        </w:rPr>
      </w:pPr>
    </w:p>
    <w:p w:rsidR="00EA4E72" w:rsidRDefault="00EA4E72" w:rsidP="00EA4E72">
      <w:pPr>
        <w:rPr>
          <w:b/>
        </w:rPr>
      </w:pPr>
    </w:p>
    <w:p w:rsidR="00EA4E72" w:rsidRPr="006B0EB4" w:rsidRDefault="00EA4E72" w:rsidP="00EA4E72">
      <w:pPr>
        <w:rPr>
          <w:b/>
        </w:rPr>
      </w:pPr>
      <w:r w:rsidRPr="006B0EB4">
        <w:rPr>
          <w:b/>
        </w:rPr>
        <w:lastRenderedPageBreak/>
        <w:t>Analysis of Data Findings:</w:t>
      </w:r>
    </w:p>
    <w:p w:rsidR="00EA4E72" w:rsidRPr="002B482E" w:rsidRDefault="00EA4E72" w:rsidP="00EA4E72">
      <w:pPr>
        <w:rPr>
          <w:b/>
        </w:rPr>
      </w:pPr>
      <w:r w:rsidRPr="006B0EB4">
        <w:t>Only one sem</w:t>
      </w:r>
      <w:r>
        <w:t xml:space="preserve">ester of data for Assessment #5 </w:t>
      </w:r>
      <w:r w:rsidRPr="006B0EB4">
        <w:t xml:space="preserve">is available because classes required for the Reading Specialist are offered once every academic year.  </w:t>
      </w:r>
      <w:r w:rsidRPr="006B0EB4">
        <w:rPr>
          <w:b/>
        </w:rPr>
        <w:t>RDNG 5423 Diagnosis and</w:t>
      </w:r>
      <w:r>
        <w:rPr>
          <w:b/>
        </w:rPr>
        <w:t xml:space="preserve"> </w:t>
      </w:r>
      <w:r w:rsidRPr="006B0EB4">
        <w:rPr>
          <w:b/>
        </w:rPr>
        <w:t xml:space="preserve">Remediation </w:t>
      </w:r>
      <w:proofErr w:type="gramStart"/>
      <w:r w:rsidRPr="006B0EB4">
        <w:rPr>
          <w:b/>
        </w:rPr>
        <w:t xml:space="preserve">I  </w:t>
      </w:r>
      <w:r w:rsidRPr="006B0EB4">
        <w:t>was</w:t>
      </w:r>
      <w:proofErr w:type="gramEnd"/>
      <w:r w:rsidRPr="006B0EB4">
        <w:t xml:space="preserve"> offered during the Spring 2010</w:t>
      </w:r>
    </w:p>
    <w:p w:rsidR="00EA4E72" w:rsidRPr="006B0EB4" w:rsidRDefault="00EA4E72" w:rsidP="00EA4E72">
      <w:pPr>
        <w:ind w:left="720"/>
      </w:pPr>
      <w:r w:rsidRPr="006B0EB4">
        <w:t xml:space="preserve">Six candidates achieved </w:t>
      </w:r>
      <w:r w:rsidRPr="006B0EB4">
        <w:rPr>
          <w:b/>
        </w:rPr>
        <w:t>Target</w:t>
      </w:r>
      <w:r w:rsidRPr="006B0EB4">
        <w:t xml:space="preserve"> status on their portfolio requirement on </w:t>
      </w:r>
      <w:r w:rsidRPr="006B0EB4">
        <w:rPr>
          <w:b/>
        </w:rPr>
        <w:t>IRA Standards 4.1, 4.3, 5.1, 5.2, 5.3, and 5.4</w:t>
      </w:r>
      <w:r w:rsidRPr="006B0EB4">
        <w:t xml:space="preserve">.  </w:t>
      </w:r>
    </w:p>
    <w:p w:rsidR="00EA4E72" w:rsidRPr="006B0EB4" w:rsidRDefault="00EA4E72" w:rsidP="00EA4E72">
      <w:pPr>
        <w:ind w:left="720"/>
        <w:rPr>
          <w:b/>
        </w:rPr>
      </w:pPr>
      <w:r w:rsidRPr="006B0EB4">
        <w:t xml:space="preserve">Five candidates achieved Target status on </w:t>
      </w:r>
      <w:r w:rsidRPr="006B0EB4">
        <w:rPr>
          <w:b/>
        </w:rPr>
        <w:t xml:space="preserve">IRA Standards 3.2, 3.3, 3.4, 4.2, and 4.4.  </w:t>
      </w:r>
      <w:r w:rsidRPr="006B0EB4">
        <w:t>Four candidates achieved</w:t>
      </w:r>
      <w:r w:rsidRPr="006B0EB4">
        <w:rPr>
          <w:b/>
        </w:rPr>
        <w:t xml:space="preserve"> Target </w:t>
      </w:r>
      <w:r w:rsidRPr="006B0EB4">
        <w:t>status on</w:t>
      </w:r>
      <w:r w:rsidRPr="006B0EB4">
        <w:rPr>
          <w:b/>
        </w:rPr>
        <w:t xml:space="preserve"> IRA Standards 2.1</w:t>
      </w:r>
      <w:proofErr w:type="gramStart"/>
      <w:r w:rsidRPr="006B0EB4">
        <w:rPr>
          <w:b/>
        </w:rPr>
        <w:t>,2.2</w:t>
      </w:r>
      <w:proofErr w:type="gramEnd"/>
      <w:r w:rsidRPr="006B0EB4">
        <w:rPr>
          <w:b/>
        </w:rPr>
        <w:t>, and 3.1.</w:t>
      </w:r>
    </w:p>
    <w:p w:rsidR="00EA4E72" w:rsidRPr="006B0EB4" w:rsidRDefault="00EA4E72" w:rsidP="00EA4E72">
      <w:pPr>
        <w:rPr>
          <w:b/>
        </w:rPr>
      </w:pPr>
      <w:r w:rsidRPr="006B0EB4">
        <w:rPr>
          <w:b/>
        </w:rPr>
        <w:tab/>
      </w:r>
      <w:r w:rsidRPr="006B0EB4">
        <w:t>Two candidates achieved</w:t>
      </w:r>
      <w:r w:rsidRPr="006B0EB4">
        <w:rPr>
          <w:b/>
        </w:rPr>
        <w:t xml:space="preserve"> Acceptable </w:t>
      </w:r>
      <w:r w:rsidRPr="006B0EB4">
        <w:t>status on</w:t>
      </w:r>
      <w:r w:rsidRPr="006B0EB4">
        <w:rPr>
          <w:b/>
        </w:rPr>
        <w:t xml:space="preserve"> IRA </w:t>
      </w:r>
      <w:proofErr w:type="gramStart"/>
      <w:r w:rsidRPr="006B0EB4">
        <w:rPr>
          <w:b/>
        </w:rPr>
        <w:t>Standards  2.1</w:t>
      </w:r>
      <w:proofErr w:type="gramEnd"/>
      <w:r w:rsidRPr="006B0EB4">
        <w:rPr>
          <w:b/>
        </w:rPr>
        <w:t>, 2.2,and 3.1.</w:t>
      </w:r>
    </w:p>
    <w:p w:rsidR="00EA4E72" w:rsidRPr="006B0EB4" w:rsidRDefault="00EA4E72" w:rsidP="00EA4E72">
      <w:pPr>
        <w:ind w:firstLine="720"/>
        <w:rPr>
          <w:b/>
        </w:rPr>
      </w:pPr>
      <w:r w:rsidRPr="006B0EB4">
        <w:t xml:space="preserve">Three candidates achieved </w:t>
      </w:r>
      <w:r w:rsidRPr="006B0EB4">
        <w:rPr>
          <w:b/>
        </w:rPr>
        <w:t xml:space="preserve">Acceptable </w:t>
      </w:r>
      <w:r w:rsidRPr="006B0EB4">
        <w:t>status on</w:t>
      </w:r>
      <w:r w:rsidRPr="006B0EB4">
        <w:rPr>
          <w:b/>
        </w:rPr>
        <w:t xml:space="preserve"> IRA Standard 2.3. </w:t>
      </w:r>
    </w:p>
    <w:p w:rsidR="00EA4E72" w:rsidRPr="006B0EB4" w:rsidRDefault="00EA4E72" w:rsidP="00EA4E72">
      <w:pPr>
        <w:ind w:left="720"/>
      </w:pPr>
      <w:r w:rsidRPr="006B0EB4">
        <w:t>One candidate</w:t>
      </w:r>
      <w:r w:rsidRPr="006B0EB4">
        <w:rPr>
          <w:b/>
        </w:rPr>
        <w:t xml:space="preserve"> achieved Acceptable </w:t>
      </w:r>
      <w:r w:rsidRPr="006B0EB4">
        <w:t xml:space="preserve">status on </w:t>
      </w:r>
      <w:r w:rsidRPr="006B0EB4">
        <w:rPr>
          <w:b/>
        </w:rPr>
        <w:t xml:space="preserve">IRA </w:t>
      </w:r>
      <w:proofErr w:type="gramStart"/>
      <w:r w:rsidRPr="006B0EB4">
        <w:rPr>
          <w:b/>
        </w:rPr>
        <w:t>Standards  3.3</w:t>
      </w:r>
      <w:proofErr w:type="gramEnd"/>
      <w:r w:rsidRPr="006B0EB4">
        <w:rPr>
          <w:b/>
        </w:rPr>
        <w:t>, 3.3, 3.4, 4.2, 4.4.</w:t>
      </w:r>
    </w:p>
    <w:p w:rsidR="00EA4E72" w:rsidRPr="006B0EB4" w:rsidRDefault="00EA4E72" w:rsidP="00EA4E72">
      <w:pPr>
        <w:ind w:firstLine="720"/>
      </w:pPr>
      <w:r w:rsidRPr="006B0EB4">
        <w:t>No students achieved Unacceptable status.</w:t>
      </w:r>
    </w:p>
    <w:p w:rsidR="00EA4E72" w:rsidRPr="006B0EB4" w:rsidRDefault="00EA4E72" w:rsidP="00EA4E72"/>
    <w:p w:rsidR="00EA4E72" w:rsidRPr="006B0EB4" w:rsidRDefault="00EA4E72" w:rsidP="00EA4E72">
      <w:r w:rsidRPr="006B0EB4">
        <w:rPr>
          <w:b/>
        </w:rPr>
        <w:t>Interpretation of Data Findings:</w:t>
      </w:r>
    </w:p>
    <w:p w:rsidR="00EA4E72" w:rsidRPr="006B0EB4" w:rsidRDefault="00EA4E72" w:rsidP="00EA4E72">
      <w:r w:rsidRPr="006B0EB4">
        <w:t>There are three levels of evaluation possible:</w:t>
      </w:r>
    </w:p>
    <w:p w:rsidR="00EA4E72" w:rsidRPr="006B0EB4" w:rsidRDefault="00EA4E72" w:rsidP="00EA4E72">
      <w:r w:rsidRPr="006B0EB4">
        <w:tab/>
      </w:r>
      <w:r w:rsidRPr="006B0EB4">
        <w:tab/>
      </w:r>
      <w:r w:rsidRPr="006B0EB4">
        <w:rPr>
          <w:b/>
        </w:rPr>
        <w:t>Target</w:t>
      </w:r>
      <w:r w:rsidRPr="006B0EB4">
        <w:t xml:space="preserve"> – Demonstrates exemplary qualities</w:t>
      </w:r>
    </w:p>
    <w:p w:rsidR="00EA4E72" w:rsidRPr="006B0EB4" w:rsidRDefault="00EA4E72" w:rsidP="00EA4E72">
      <w:pPr>
        <w:ind w:left="1440" w:firstLine="720"/>
      </w:pPr>
      <w:r w:rsidRPr="006B0EB4">
        <w:t xml:space="preserve">The candidate’s portfolio requirement reflects evidence that clearly correlates with the </w:t>
      </w:r>
      <w:r w:rsidRPr="006B0EB4">
        <w:rPr>
          <w:b/>
        </w:rPr>
        <w:t>IRA Standards</w:t>
      </w:r>
      <w:r w:rsidRPr="006B0EB4">
        <w:t xml:space="preserve">; is well organized and </w:t>
      </w:r>
      <w:proofErr w:type="gramStart"/>
      <w:r w:rsidRPr="006B0EB4">
        <w:t>Graduate</w:t>
      </w:r>
      <w:proofErr w:type="gramEnd"/>
      <w:r w:rsidRPr="006B0EB4">
        <w:t xml:space="preserve"> level work.</w:t>
      </w:r>
    </w:p>
    <w:p w:rsidR="00EA4E72" w:rsidRPr="006B0EB4" w:rsidRDefault="00EA4E72" w:rsidP="00EA4E72">
      <w:pPr>
        <w:ind w:left="720" w:firstLine="720"/>
      </w:pPr>
      <w:r w:rsidRPr="006B0EB4">
        <w:rPr>
          <w:b/>
        </w:rPr>
        <w:t>Acceptable</w:t>
      </w:r>
      <w:r w:rsidRPr="006B0EB4">
        <w:t xml:space="preserve"> – Demonstrates some evidence of acceptable work</w:t>
      </w:r>
    </w:p>
    <w:p w:rsidR="00EA4E72" w:rsidRPr="006B0EB4" w:rsidRDefault="00EA4E72" w:rsidP="00EA4E72">
      <w:pPr>
        <w:ind w:left="1440" w:firstLine="720"/>
      </w:pPr>
      <w:r w:rsidRPr="006B0EB4">
        <w:t xml:space="preserve">The candidate’s portfolio requirement reflects some evidence that correlates with the </w:t>
      </w:r>
      <w:r w:rsidRPr="006B0EB4">
        <w:rPr>
          <w:b/>
        </w:rPr>
        <w:t>IRA Standards</w:t>
      </w:r>
      <w:r w:rsidRPr="006B0EB4">
        <w:t>; may need more work on formatting; and may not use appropriate grammar.</w:t>
      </w:r>
    </w:p>
    <w:p w:rsidR="00EA4E72" w:rsidRPr="006B0EB4" w:rsidRDefault="00EA4E72" w:rsidP="00EA4E72">
      <w:r w:rsidRPr="006B0EB4">
        <w:tab/>
      </w:r>
      <w:r w:rsidRPr="006B0EB4">
        <w:tab/>
      </w:r>
      <w:r w:rsidRPr="006B0EB4">
        <w:rPr>
          <w:b/>
        </w:rPr>
        <w:t>Unacceptable</w:t>
      </w:r>
      <w:r w:rsidRPr="006B0EB4">
        <w:t xml:space="preserve"> – Is not acceptable.</w:t>
      </w:r>
    </w:p>
    <w:p w:rsidR="00EA4E72" w:rsidRPr="006B0EB4" w:rsidRDefault="00EA4E72" w:rsidP="00EA4E72">
      <w:pPr>
        <w:ind w:left="1440" w:firstLine="720"/>
      </w:pPr>
      <w:r w:rsidRPr="006B0EB4">
        <w:t xml:space="preserve">The candidate’s portfolio requirement does not reflect </w:t>
      </w:r>
      <w:r w:rsidRPr="006B0EB4">
        <w:rPr>
          <w:b/>
        </w:rPr>
        <w:t>IRA Standards</w:t>
      </w:r>
      <w:r w:rsidRPr="006B0EB4">
        <w:t>; submission is not at Graduate level.</w:t>
      </w:r>
    </w:p>
    <w:p w:rsidR="00EA4E72" w:rsidRPr="006B0EB4" w:rsidRDefault="00EA4E72" w:rsidP="00EA4E72">
      <w:r w:rsidRPr="006B0EB4">
        <w:t xml:space="preserve">Candidate submissions are assessed with an Assessment Rubric.  The rubric will indicate that the candidate has attained competency and met requirements.  Summative evaluations are based upon </w:t>
      </w:r>
      <w:r w:rsidRPr="006B0EB4">
        <w:rPr>
          <w:b/>
        </w:rPr>
        <w:t xml:space="preserve">IRA </w:t>
      </w:r>
      <w:r w:rsidRPr="006B0EB4">
        <w:t xml:space="preserve">standards and the </w:t>
      </w:r>
      <w:r w:rsidRPr="006B0EB4">
        <w:rPr>
          <w:b/>
        </w:rPr>
        <w:t xml:space="preserve">Oklahoma General Competencies for Teacher Licensure and Certification.  </w:t>
      </w:r>
      <w:r w:rsidRPr="006B0EB4">
        <w:t xml:space="preserve">  </w:t>
      </w:r>
    </w:p>
    <w:p w:rsidR="00EA4E72" w:rsidRDefault="00EA4E72" w:rsidP="00EA4E72"/>
    <w:p w:rsidR="00EA4E72" w:rsidRPr="006B0EB4" w:rsidRDefault="00EA4E72" w:rsidP="00EA4E72">
      <w:pPr>
        <w:rPr>
          <w:b/>
        </w:rPr>
      </w:pPr>
      <w:r w:rsidRPr="006B0EB4">
        <w:rPr>
          <w:b/>
        </w:rPr>
        <w:t>ASSESSMENT #5</w:t>
      </w:r>
    </w:p>
    <w:p w:rsidR="00EA4E72" w:rsidRPr="006B0EB4" w:rsidRDefault="00EA4E72" w:rsidP="00EA4E72">
      <w:pPr>
        <w:rPr>
          <w:b/>
        </w:rPr>
      </w:pPr>
      <w:r w:rsidRPr="006B0EB4">
        <w:rPr>
          <w:b/>
        </w:rPr>
        <w:t xml:space="preserve"> Work Sample Unit </w:t>
      </w:r>
    </w:p>
    <w:p w:rsidR="00EA4E72" w:rsidRPr="006B0EB4" w:rsidRDefault="00EA4E72" w:rsidP="00EA4E72">
      <w:pPr>
        <w:rPr>
          <w:b/>
        </w:rPr>
      </w:pPr>
      <w:proofErr w:type="gramStart"/>
      <w:r w:rsidRPr="006B0EB4">
        <w:rPr>
          <w:b/>
        </w:rPr>
        <w:t xml:space="preserve">IRA </w:t>
      </w:r>
      <w:r w:rsidRPr="006B0EB4">
        <w:rPr>
          <w:b/>
          <w:i/>
        </w:rPr>
        <w:t>Standards for Reading Professionals</w:t>
      </w:r>
      <w:r w:rsidRPr="006B0EB4">
        <w:rPr>
          <w:b/>
        </w:rPr>
        <w:t xml:space="preserve"> (2003) 2.1, 2.2, 2.3, 3.1, 3.2, 3.3, 3.4, 4.1, 4.2, 4.3, 4.4, 5.1, 5.2, 5.3, 5.4.</w:t>
      </w:r>
      <w:proofErr w:type="gramEnd"/>
      <w:r w:rsidRPr="006B0EB4">
        <w:rPr>
          <w:b/>
        </w:rPr>
        <w:t xml:space="preserve">  </w:t>
      </w:r>
    </w:p>
    <w:p w:rsidR="00EA4E72" w:rsidRPr="006B0EB4" w:rsidRDefault="00EA4E72" w:rsidP="00EA4E72">
      <w:r w:rsidRPr="006B0EB4">
        <w:t xml:space="preserve">Assessment five evaluates candidates’ ability to develop a work sample, teach it to a class for a period of two weeks, and share the contents and results with teachers and paraprofessionals in a professional development setting.  </w:t>
      </w:r>
    </w:p>
    <w:p w:rsidR="00EA4E72" w:rsidRPr="006B0EB4" w:rsidRDefault="00EA4E72" w:rsidP="00EA4E72"/>
    <w:p w:rsidR="00EA4E72" w:rsidRPr="006B0EB4" w:rsidRDefault="00EA4E72" w:rsidP="00EA4E72">
      <w:r w:rsidRPr="006B0EB4">
        <w:t>Candidates will submit to the Instructor:</w:t>
      </w:r>
    </w:p>
    <w:p w:rsidR="00EA4E72" w:rsidRPr="006B0EB4" w:rsidRDefault="00EA4E72" w:rsidP="00EA4E72">
      <w:r w:rsidRPr="006B0EB4">
        <w:t>A cross-curricular thematic unit which employs related research from professional journals, trade books, and internet sources (</w:t>
      </w:r>
      <w:r w:rsidRPr="006B0EB4">
        <w:rPr>
          <w:b/>
        </w:rPr>
        <w:t xml:space="preserve">4.1, 4.2, 4.3, </w:t>
      </w:r>
      <w:proofErr w:type="gramStart"/>
      <w:r w:rsidRPr="006B0EB4">
        <w:rPr>
          <w:b/>
        </w:rPr>
        <w:t>4.4</w:t>
      </w:r>
      <w:proofErr w:type="gramEnd"/>
      <w:r w:rsidRPr="006B0EB4">
        <w:t>).</w:t>
      </w:r>
    </w:p>
    <w:p w:rsidR="00EA4E72" w:rsidRPr="006B0EB4" w:rsidRDefault="00EA4E72" w:rsidP="00EA4E72">
      <w:r w:rsidRPr="006B0EB4">
        <w:t xml:space="preserve">Put into practice a two week lesson plan for assessment and instruction </w:t>
      </w:r>
      <w:r w:rsidRPr="006B0EB4">
        <w:rPr>
          <w:b/>
        </w:rPr>
        <w:t xml:space="preserve">(2.1, 2.2, 2.3, 3.1, 3.2, 3.3, 4.1, 4.2, 4.3, 5.2, 5.3, </w:t>
      </w:r>
      <w:proofErr w:type="gramStart"/>
      <w:r w:rsidRPr="006B0EB4">
        <w:rPr>
          <w:b/>
        </w:rPr>
        <w:t>5.4</w:t>
      </w:r>
      <w:proofErr w:type="gramEnd"/>
      <w:r w:rsidRPr="006B0EB4">
        <w:rPr>
          <w:b/>
        </w:rPr>
        <w:t>).</w:t>
      </w:r>
    </w:p>
    <w:p w:rsidR="00EA4E72" w:rsidRPr="006B0EB4" w:rsidRDefault="00EA4E72" w:rsidP="00EA4E72">
      <w:proofErr w:type="gramStart"/>
      <w:r w:rsidRPr="006B0EB4">
        <w:t>A professional development event which assists teachers and paraprofessionals in the use of related strategies and materials (</w:t>
      </w:r>
      <w:r w:rsidRPr="006B0EB4">
        <w:rPr>
          <w:b/>
        </w:rPr>
        <w:t>2.1, 2.2, 2.3, 3.1, 3.2, 3.3, 3.4, 4.1, 4.2, 4.3, 4.4, 5.2, 5.3, 5.4</w:t>
      </w:r>
      <w:r w:rsidRPr="006B0EB4">
        <w:t>).</w:t>
      </w:r>
      <w:proofErr w:type="gramEnd"/>
    </w:p>
    <w:p w:rsidR="00EA4E72" w:rsidRPr="006B0EB4" w:rsidRDefault="00EA4E72" w:rsidP="00EA4E72">
      <w:pPr>
        <w:rPr>
          <w:b/>
        </w:rPr>
      </w:pPr>
      <w:r w:rsidRPr="006B0EB4">
        <w:t xml:space="preserve"> </w:t>
      </w:r>
      <w:proofErr w:type="gramStart"/>
      <w:r w:rsidRPr="006B0EB4">
        <w:t>A completed reflection which assesses</w:t>
      </w:r>
      <w:r w:rsidR="00BB005E">
        <w:t xml:space="preserve"> </w:t>
      </w:r>
      <w:r w:rsidRPr="006B0EB4">
        <w:t>effectiveness of the thematic and the professional development sharing event.</w:t>
      </w:r>
      <w:proofErr w:type="gramEnd"/>
      <w:r w:rsidRPr="006B0EB4">
        <w:t xml:space="preserve">  An explanation of theories related to connections between teacher dispositions and student achievement is included</w:t>
      </w:r>
      <w:r w:rsidRPr="006B0EB4">
        <w:rPr>
          <w:b/>
        </w:rPr>
        <w:t xml:space="preserve"> (5.1).</w:t>
      </w:r>
    </w:p>
    <w:p w:rsidR="00EA4E72" w:rsidRPr="006B0EB4" w:rsidRDefault="00EA4E72" w:rsidP="00EA4E72">
      <w:pPr>
        <w:ind w:left="1440" w:firstLine="720"/>
        <w:rPr>
          <w:rFonts w:ascii="Calibri" w:hAnsi="Calibri"/>
          <w:b/>
          <w:sz w:val="96"/>
          <w:szCs w:val="96"/>
        </w:rPr>
      </w:pPr>
      <w:r w:rsidRPr="006B0EB4">
        <w:rPr>
          <w:rFonts w:ascii="Calibri" w:hAnsi="Calibri"/>
          <w:b/>
          <w:sz w:val="96"/>
          <w:szCs w:val="96"/>
        </w:rPr>
        <w:lastRenderedPageBreak/>
        <w:t>ASSESSMENT DOCUMENTATION</w:t>
      </w: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ind w:left="1440" w:firstLine="720"/>
        <w:rPr>
          <w:rFonts w:ascii="Calibri" w:hAnsi="Calibri"/>
          <w:b/>
          <w:sz w:val="28"/>
          <w:szCs w:val="28"/>
        </w:rPr>
      </w:pPr>
    </w:p>
    <w:p w:rsidR="00EA4E72" w:rsidRDefault="00EA4E72" w:rsidP="00EA4E72">
      <w:pPr>
        <w:rPr>
          <w:rFonts w:ascii="Calibri" w:hAnsi="Calibri"/>
          <w:b/>
          <w:sz w:val="28"/>
          <w:szCs w:val="28"/>
        </w:rPr>
      </w:pPr>
    </w:p>
    <w:p w:rsidR="00EA4E72" w:rsidRPr="00E26029" w:rsidRDefault="00EA4E72" w:rsidP="00EA4E72">
      <w:pPr>
        <w:ind w:left="1440" w:firstLine="720"/>
        <w:rPr>
          <w:rFonts w:ascii="Calibri" w:hAnsi="Calibri"/>
          <w:b/>
          <w:sz w:val="28"/>
          <w:szCs w:val="28"/>
        </w:rPr>
      </w:pPr>
      <w:r w:rsidRPr="00E26029">
        <w:rPr>
          <w:rFonts w:ascii="Calibri" w:hAnsi="Calibri"/>
          <w:b/>
          <w:sz w:val="28"/>
          <w:szCs w:val="28"/>
        </w:rPr>
        <w:lastRenderedPageBreak/>
        <w:t>SOUTHWESTERN OKLAHOMA STATE UNIVERSITY</w:t>
      </w:r>
    </w:p>
    <w:p w:rsidR="00EA4E72" w:rsidRPr="00E26029" w:rsidRDefault="00EA4E72" w:rsidP="00EA4E72">
      <w:pPr>
        <w:jc w:val="center"/>
        <w:rPr>
          <w:rFonts w:ascii="Calibri" w:hAnsi="Calibri"/>
          <w:b/>
          <w:sz w:val="28"/>
          <w:szCs w:val="28"/>
        </w:rPr>
      </w:pPr>
      <w:r w:rsidRPr="00E26029">
        <w:rPr>
          <w:rFonts w:ascii="Calibri" w:hAnsi="Calibri"/>
          <w:b/>
          <w:sz w:val="28"/>
          <w:szCs w:val="28"/>
        </w:rPr>
        <w:t>DEPARTMENT OF EDUCATION</w:t>
      </w:r>
    </w:p>
    <w:p w:rsidR="00EA4E72" w:rsidRDefault="00EA4E72" w:rsidP="00EA4E72">
      <w:pPr>
        <w:jc w:val="center"/>
        <w:rPr>
          <w:rFonts w:ascii="Calibri" w:hAnsi="Calibri"/>
          <w:b/>
          <w:sz w:val="28"/>
          <w:szCs w:val="28"/>
        </w:rPr>
      </w:pPr>
      <w:r w:rsidRPr="00E26029">
        <w:rPr>
          <w:rFonts w:ascii="Calibri" w:hAnsi="Calibri"/>
          <w:b/>
          <w:sz w:val="28"/>
          <w:szCs w:val="28"/>
        </w:rPr>
        <w:t xml:space="preserve">RDNG </w:t>
      </w:r>
      <w:r>
        <w:rPr>
          <w:rFonts w:ascii="Calibri" w:hAnsi="Calibri"/>
          <w:b/>
          <w:sz w:val="28"/>
          <w:szCs w:val="28"/>
        </w:rPr>
        <w:t>5423 DIAGNOSIS AND REMEDIATION I</w:t>
      </w:r>
    </w:p>
    <w:p w:rsidR="00EA4E72" w:rsidRPr="00E26029" w:rsidRDefault="00EA4E72" w:rsidP="00EA4E72">
      <w:pPr>
        <w:jc w:val="center"/>
        <w:rPr>
          <w:rFonts w:ascii="Calibri" w:hAnsi="Calibri"/>
          <w:b/>
          <w:sz w:val="28"/>
          <w:szCs w:val="28"/>
        </w:rPr>
      </w:pPr>
      <w:r>
        <w:rPr>
          <w:rFonts w:ascii="Calibri" w:hAnsi="Calibri"/>
          <w:b/>
          <w:sz w:val="28"/>
          <w:szCs w:val="28"/>
        </w:rPr>
        <w:t>CUMULATIVE DATA SPRING 2010</w:t>
      </w:r>
    </w:p>
    <w:p w:rsidR="00EA4E72" w:rsidRPr="003C70A1" w:rsidRDefault="00EA4E72" w:rsidP="00EA4E7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1815"/>
        <w:gridCol w:w="1757"/>
        <w:gridCol w:w="1754"/>
      </w:tblGrid>
      <w:tr w:rsidR="00EA4E72" w:rsidTr="008B11BB">
        <w:tc>
          <w:tcPr>
            <w:tcW w:w="1772" w:type="dxa"/>
          </w:tcPr>
          <w:p w:rsidR="00EA4E72" w:rsidRPr="00A82671" w:rsidRDefault="00EA4E72" w:rsidP="008B11BB">
            <w:pPr>
              <w:jc w:val="center"/>
              <w:rPr>
                <w:rFonts w:eastAsia="Calibri"/>
              </w:rPr>
            </w:pPr>
            <w:r w:rsidRPr="00A82671">
              <w:rPr>
                <w:rFonts w:eastAsia="Calibri"/>
              </w:rPr>
              <w:t>IRA Standards Addressed in the Assessment</w:t>
            </w:r>
          </w:p>
        </w:tc>
        <w:tc>
          <w:tcPr>
            <w:tcW w:w="1815" w:type="dxa"/>
          </w:tcPr>
          <w:p w:rsidR="00EA4E72" w:rsidRPr="00A82671" w:rsidRDefault="00EA4E72" w:rsidP="008B11BB">
            <w:pPr>
              <w:jc w:val="center"/>
              <w:rPr>
                <w:rFonts w:eastAsia="Calibri"/>
              </w:rPr>
            </w:pPr>
            <w:r w:rsidRPr="00A82671">
              <w:rPr>
                <w:rFonts w:eastAsia="Calibri"/>
              </w:rPr>
              <w:t>No. of Candidates at Unacceptable</w:t>
            </w:r>
          </w:p>
          <w:p w:rsidR="00EA4E72" w:rsidRPr="00A82671" w:rsidRDefault="00EA4E72" w:rsidP="008B11BB">
            <w:pPr>
              <w:jc w:val="center"/>
              <w:rPr>
                <w:rFonts w:eastAsia="Calibri"/>
              </w:rPr>
            </w:pPr>
            <w:r w:rsidRPr="00A82671">
              <w:rPr>
                <w:rFonts w:eastAsia="Calibri"/>
              </w:rPr>
              <w:t>(1)</w:t>
            </w:r>
          </w:p>
        </w:tc>
        <w:tc>
          <w:tcPr>
            <w:tcW w:w="1757" w:type="dxa"/>
          </w:tcPr>
          <w:p w:rsidR="00EA4E72" w:rsidRPr="00A82671" w:rsidRDefault="00EA4E72" w:rsidP="008B11BB">
            <w:pPr>
              <w:jc w:val="center"/>
              <w:rPr>
                <w:rFonts w:eastAsia="Calibri"/>
              </w:rPr>
            </w:pPr>
            <w:r w:rsidRPr="00A82671">
              <w:rPr>
                <w:rFonts w:eastAsia="Calibri"/>
              </w:rPr>
              <w:t>No of Candidates at Acceptable</w:t>
            </w:r>
          </w:p>
          <w:p w:rsidR="00EA4E72" w:rsidRPr="00A82671" w:rsidRDefault="00EA4E72" w:rsidP="008B11BB">
            <w:pPr>
              <w:jc w:val="center"/>
              <w:rPr>
                <w:rFonts w:eastAsia="Calibri"/>
              </w:rPr>
            </w:pPr>
            <w:r w:rsidRPr="00A82671">
              <w:rPr>
                <w:rFonts w:eastAsia="Calibri"/>
              </w:rPr>
              <w:t>(2)</w:t>
            </w:r>
          </w:p>
        </w:tc>
        <w:tc>
          <w:tcPr>
            <w:tcW w:w="1754" w:type="dxa"/>
          </w:tcPr>
          <w:p w:rsidR="00EA4E72" w:rsidRPr="00A82671" w:rsidRDefault="00EA4E72" w:rsidP="008B11BB">
            <w:pPr>
              <w:jc w:val="center"/>
              <w:rPr>
                <w:rFonts w:eastAsia="Calibri"/>
              </w:rPr>
            </w:pPr>
            <w:r w:rsidRPr="00A82671">
              <w:rPr>
                <w:rFonts w:eastAsia="Calibri"/>
              </w:rPr>
              <w:t>No. of Candidates at Target</w:t>
            </w:r>
          </w:p>
          <w:p w:rsidR="00EA4E72" w:rsidRPr="00A82671" w:rsidRDefault="00EA4E72" w:rsidP="008B11BB">
            <w:pPr>
              <w:jc w:val="center"/>
              <w:rPr>
                <w:rFonts w:eastAsia="Calibri"/>
              </w:rPr>
            </w:pPr>
            <w:r w:rsidRPr="00A82671">
              <w:rPr>
                <w:rFonts w:eastAsia="Calibri"/>
              </w:rPr>
              <w:t>(3)</w:t>
            </w:r>
          </w:p>
        </w:tc>
      </w:tr>
      <w:tr w:rsidR="00EA4E72" w:rsidTr="008B11BB">
        <w:trPr>
          <w:trHeight w:val="197"/>
        </w:trPr>
        <w:tc>
          <w:tcPr>
            <w:tcW w:w="1772" w:type="dxa"/>
          </w:tcPr>
          <w:p w:rsidR="00EA4E72" w:rsidRPr="00A82671" w:rsidRDefault="00EA4E72" w:rsidP="008B11BB">
            <w:pPr>
              <w:jc w:val="center"/>
              <w:rPr>
                <w:rFonts w:eastAsia="Calibri"/>
              </w:rPr>
            </w:pPr>
            <w:r>
              <w:rPr>
                <w:rFonts w:eastAsia="Calibri"/>
              </w:rPr>
              <w:t>2.1</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2</w:t>
            </w:r>
          </w:p>
        </w:tc>
        <w:tc>
          <w:tcPr>
            <w:tcW w:w="1754" w:type="dxa"/>
          </w:tcPr>
          <w:p w:rsidR="00EA4E72" w:rsidRPr="00A82671" w:rsidRDefault="00EA4E72" w:rsidP="008B11BB">
            <w:pPr>
              <w:jc w:val="center"/>
              <w:rPr>
                <w:rFonts w:eastAsia="Calibri"/>
              </w:rPr>
            </w:pPr>
            <w:r>
              <w:rPr>
                <w:rFonts w:eastAsia="Calibri"/>
              </w:rPr>
              <w:t>4</w:t>
            </w:r>
          </w:p>
        </w:tc>
      </w:tr>
      <w:tr w:rsidR="00EA4E72" w:rsidTr="008B11BB">
        <w:tc>
          <w:tcPr>
            <w:tcW w:w="1772" w:type="dxa"/>
          </w:tcPr>
          <w:p w:rsidR="00EA4E72" w:rsidRPr="00A82671" w:rsidRDefault="00EA4E72" w:rsidP="008B11BB">
            <w:pPr>
              <w:jc w:val="center"/>
              <w:rPr>
                <w:rFonts w:eastAsia="Calibri"/>
              </w:rPr>
            </w:pPr>
            <w:r>
              <w:rPr>
                <w:rFonts w:eastAsia="Calibri"/>
              </w:rPr>
              <w:t>2.2</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2</w:t>
            </w:r>
          </w:p>
        </w:tc>
        <w:tc>
          <w:tcPr>
            <w:tcW w:w="1754" w:type="dxa"/>
          </w:tcPr>
          <w:p w:rsidR="00EA4E72" w:rsidRPr="00A82671" w:rsidRDefault="00EA4E72" w:rsidP="008B11BB">
            <w:pPr>
              <w:jc w:val="center"/>
              <w:rPr>
                <w:rFonts w:eastAsia="Calibri"/>
              </w:rPr>
            </w:pPr>
            <w:r>
              <w:rPr>
                <w:rFonts w:eastAsia="Calibri"/>
              </w:rPr>
              <w:t>4</w:t>
            </w:r>
          </w:p>
        </w:tc>
      </w:tr>
      <w:tr w:rsidR="00EA4E72" w:rsidTr="008B11BB">
        <w:tc>
          <w:tcPr>
            <w:tcW w:w="1772" w:type="dxa"/>
          </w:tcPr>
          <w:p w:rsidR="00EA4E72" w:rsidRPr="00A82671" w:rsidRDefault="00EA4E72" w:rsidP="008B11BB">
            <w:pPr>
              <w:jc w:val="center"/>
              <w:rPr>
                <w:rFonts w:eastAsia="Calibri"/>
              </w:rPr>
            </w:pPr>
            <w:r>
              <w:rPr>
                <w:rFonts w:eastAsia="Calibri"/>
              </w:rPr>
              <w:t>2.3</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3</w:t>
            </w:r>
          </w:p>
        </w:tc>
        <w:tc>
          <w:tcPr>
            <w:tcW w:w="1754" w:type="dxa"/>
          </w:tcPr>
          <w:p w:rsidR="00EA4E72" w:rsidRPr="00A82671" w:rsidRDefault="00EA4E72" w:rsidP="008B11BB">
            <w:pPr>
              <w:jc w:val="center"/>
              <w:rPr>
                <w:rFonts w:eastAsia="Calibri"/>
              </w:rPr>
            </w:pPr>
            <w:r>
              <w:rPr>
                <w:rFonts w:eastAsia="Calibri"/>
              </w:rPr>
              <w:t>3</w:t>
            </w:r>
          </w:p>
        </w:tc>
      </w:tr>
      <w:tr w:rsidR="00EA4E72" w:rsidTr="008B11BB">
        <w:tc>
          <w:tcPr>
            <w:tcW w:w="1772" w:type="dxa"/>
          </w:tcPr>
          <w:p w:rsidR="00EA4E72" w:rsidRPr="00A82671" w:rsidRDefault="00EA4E72" w:rsidP="008B11BB">
            <w:pPr>
              <w:rPr>
                <w:rFonts w:eastAsia="Calibri"/>
              </w:rPr>
            </w:pPr>
            <w:r>
              <w:rPr>
                <w:rFonts w:eastAsia="Calibri"/>
              </w:rPr>
              <w:t xml:space="preserve">           </w:t>
            </w:r>
            <w:r w:rsidRPr="00A82671">
              <w:rPr>
                <w:rFonts w:eastAsia="Calibri"/>
              </w:rPr>
              <w:t>3.1</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2</w:t>
            </w:r>
          </w:p>
        </w:tc>
        <w:tc>
          <w:tcPr>
            <w:tcW w:w="1754" w:type="dxa"/>
          </w:tcPr>
          <w:p w:rsidR="00EA4E72" w:rsidRPr="00A82671" w:rsidRDefault="00EA4E72" w:rsidP="008B11BB">
            <w:pPr>
              <w:jc w:val="center"/>
              <w:rPr>
                <w:rFonts w:eastAsia="Calibri"/>
              </w:rPr>
            </w:pPr>
            <w:r>
              <w:rPr>
                <w:rFonts w:eastAsia="Calibri"/>
              </w:rPr>
              <w:t>4</w:t>
            </w:r>
          </w:p>
        </w:tc>
      </w:tr>
      <w:tr w:rsidR="00EA4E72" w:rsidTr="008B11BB">
        <w:tc>
          <w:tcPr>
            <w:tcW w:w="1772" w:type="dxa"/>
          </w:tcPr>
          <w:p w:rsidR="00EA4E72" w:rsidRPr="00A82671" w:rsidRDefault="00EA4E72" w:rsidP="008B11BB">
            <w:pPr>
              <w:jc w:val="center"/>
              <w:rPr>
                <w:rFonts w:eastAsia="Calibri"/>
              </w:rPr>
            </w:pPr>
            <w:r w:rsidRPr="00A82671">
              <w:rPr>
                <w:rFonts w:eastAsia="Calibri"/>
              </w:rPr>
              <w:t>3.2</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1</w:t>
            </w:r>
          </w:p>
        </w:tc>
        <w:tc>
          <w:tcPr>
            <w:tcW w:w="1754" w:type="dxa"/>
          </w:tcPr>
          <w:p w:rsidR="00EA4E72" w:rsidRPr="00A82671" w:rsidRDefault="00EA4E72" w:rsidP="008B11BB">
            <w:pPr>
              <w:jc w:val="center"/>
              <w:rPr>
                <w:rFonts w:eastAsia="Calibri"/>
              </w:rPr>
            </w:pPr>
            <w:r>
              <w:rPr>
                <w:rFonts w:eastAsia="Calibri"/>
              </w:rPr>
              <w:t>5</w:t>
            </w:r>
          </w:p>
        </w:tc>
      </w:tr>
      <w:tr w:rsidR="00EA4E72" w:rsidTr="008B11BB">
        <w:tc>
          <w:tcPr>
            <w:tcW w:w="1772" w:type="dxa"/>
          </w:tcPr>
          <w:p w:rsidR="00EA4E72" w:rsidRPr="00A82671" w:rsidRDefault="00EA4E72" w:rsidP="008B11BB">
            <w:pPr>
              <w:jc w:val="center"/>
              <w:rPr>
                <w:rFonts w:eastAsia="Calibri"/>
              </w:rPr>
            </w:pPr>
            <w:r w:rsidRPr="00A82671">
              <w:rPr>
                <w:rFonts w:eastAsia="Calibri"/>
              </w:rPr>
              <w:t>3.3</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1</w:t>
            </w:r>
          </w:p>
        </w:tc>
        <w:tc>
          <w:tcPr>
            <w:tcW w:w="1754" w:type="dxa"/>
          </w:tcPr>
          <w:p w:rsidR="00EA4E72" w:rsidRPr="00A82671" w:rsidRDefault="00EA4E72" w:rsidP="008B11BB">
            <w:pPr>
              <w:jc w:val="center"/>
              <w:rPr>
                <w:rFonts w:eastAsia="Calibri"/>
              </w:rPr>
            </w:pPr>
            <w:r>
              <w:rPr>
                <w:rFonts w:eastAsia="Calibri"/>
              </w:rPr>
              <w:t>5</w:t>
            </w:r>
          </w:p>
        </w:tc>
      </w:tr>
      <w:tr w:rsidR="00EA4E72" w:rsidTr="008B11BB">
        <w:tc>
          <w:tcPr>
            <w:tcW w:w="1772" w:type="dxa"/>
          </w:tcPr>
          <w:p w:rsidR="00EA4E72" w:rsidRPr="00A82671" w:rsidRDefault="00EA4E72" w:rsidP="008B11BB">
            <w:pPr>
              <w:jc w:val="center"/>
              <w:rPr>
                <w:rFonts w:eastAsia="Calibri"/>
              </w:rPr>
            </w:pPr>
            <w:r w:rsidRPr="00A82671">
              <w:rPr>
                <w:rFonts w:eastAsia="Calibri"/>
              </w:rPr>
              <w:t>3.4</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1</w:t>
            </w:r>
          </w:p>
        </w:tc>
        <w:tc>
          <w:tcPr>
            <w:tcW w:w="1754" w:type="dxa"/>
          </w:tcPr>
          <w:p w:rsidR="00EA4E72" w:rsidRPr="00A82671" w:rsidRDefault="00EA4E72" w:rsidP="008B11BB">
            <w:pPr>
              <w:jc w:val="center"/>
              <w:rPr>
                <w:rFonts w:eastAsia="Calibri"/>
              </w:rPr>
            </w:pPr>
            <w:r>
              <w:rPr>
                <w:rFonts w:eastAsia="Calibri"/>
              </w:rPr>
              <w:t>5</w:t>
            </w:r>
          </w:p>
        </w:tc>
      </w:tr>
      <w:tr w:rsidR="00EA4E72" w:rsidTr="008B11BB">
        <w:tc>
          <w:tcPr>
            <w:tcW w:w="1772" w:type="dxa"/>
          </w:tcPr>
          <w:p w:rsidR="00EA4E72" w:rsidRPr="00A82671" w:rsidRDefault="00EA4E72" w:rsidP="008B11BB">
            <w:pPr>
              <w:jc w:val="center"/>
              <w:rPr>
                <w:rFonts w:eastAsia="Calibri"/>
              </w:rPr>
            </w:pPr>
            <w:r w:rsidRPr="00A82671">
              <w:rPr>
                <w:rFonts w:eastAsia="Calibri"/>
              </w:rPr>
              <w:t>4.1</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p>
        </w:tc>
        <w:tc>
          <w:tcPr>
            <w:tcW w:w="1754" w:type="dxa"/>
          </w:tcPr>
          <w:p w:rsidR="00EA4E72" w:rsidRPr="00A82671" w:rsidRDefault="00EA4E72" w:rsidP="008B11BB">
            <w:pPr>
              <w:jc w:val="center"/>
              <w:rPr>
                <w:rFonts w:eastAsia="Calibri"/>
              </w:rPr>
            </w:pPr>
            <w:r>
              <w:rPr>
                <w:rFonts w:eastAsia="Calibri"/>
              </w:rPr>
              <w:t>6</w:t>
            </w:r>
          </w:p>
        </w:tc>
      </w:tr>
      <w:tr w:rsidR="00EA4E72" w:rsidTr="008B11BB">
        <w:tc>
          <w:tcPr>
            <w:tcW w:w="1772" w:type="dxa"/>
          </w:tcPr>
          <w:p w:rsidR="00EA4E72" w:rsidRPr="00A82671" w:rsidRDefault="00EA4E72" w:rsidP="008B11BB">
            <w:pPr>
              <w:jc w:val="center"/>
              <w:rPr>
                <w:rFonts w:eastAsia="Calibri"/>
              </w:rPr>
            </w:pPr>
            <w:r>
              <w:rPr>
                <w:rFonts w:eastAsia="Calibri"/>
              </w:rPr>
              <w:t>4.2</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1</w:t>
            </w:r>
          </w:p>
        </w:tc>
        <w:tc>
          <w:tcPr>
            <w:tcW w:w="1754" w:type="dxa"/>
          </w:tcPr>
          <w:p w:rsidR="00EA4E72" w:rsidRPr="00A82671" w:rsidRDefault="00EA4E72" w:rsidP="008B11BB">
            <w:pPr>
              <w:jc w:val="center"/>
              <w:rPr>
                <w:rFonts w:eastAsia="Calibri"/>
              </w:rPr>
            </w:pPr>
            <w:r>
              <w:rPr>
                <w:rFonts w:eastAsia="Calibri"/>
              </w:rPr>
              <w:t>5</w:t>
            </w:r>
          </w:p>
        </w:tc>
      </w:tr>
      <w:tr w:rsidR="00EA4E72" w:rsidTr="008B11BB">
        <w:tc>
          <w:tcPr>
            <w:tcW w:w="1772" w:type="dxa"/>
          </w:tcPr>
          <w:p w:rsidR="00EA4E72" w:rsidRPr="00A82671" w:rsidRDefault="00EA4E72" w:rsidP="008B11BB">
            <w:pPr>
              <w:jc w:val="center"/>
              <w:rPr>
                <w:rFonts w:eastAsia="Calibri"/>
              </w:rPr>
            </w:pPr>
            <w:r>
              <w:rPr>
                <w:rFonts w:eastAsia="Calibri"/>
              </w:rPr>
              <w:t>4.3</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p>
        </w:tc>
        <w:tc>
          <w:tcPr>
            <w:tcW w:w="1754" w:type="dxa"/>
          </w:tcPr>
          <w:p w:rsidR="00EA4E72" w:rsidRPr="00A82671" w:rsidRDefault="00EA4E72" w:rsidP="008B11BB">
            <w:pPr>
              <w:jc w:val="center"/>
              <w:rPr>
                <w:rFonts w:eastAsia="Calibri"/>
              </w:rPr>
            </w:pPr>
            <w:r>
              <w:rPr>
                <w:rFonts w:eastAsia="Calibri"/>
              </w:rPr>
              <w:t>6</w:t>
            </w:r>
          </w:p>
        </w:tc>
      </w:tr>
      <w:tr w:rsidR="00EA4E72" w:rsidTr="008B11BB">
        <w:tc>
          <w:tcPr>
            <w:tcW w:w="1772" w:type="dxa"/>
          </w:tcPr>
          <w:p w:rsidR="00EA4E72" w:rsidRPr="00A82671" w:rsidRDefault="00EA4E72" w:rsidP="008B11BB">
            <w:pPr>
              <w:jc w:val="center"/>
              <w:rPr>
                <w:rFonts w:eastAsia="Calibri"/>
              </w:rPr>
            </w:pPr>
            <w:r>
              <w:rPr>
                <w:rFonts w:eastAsia="Calibri"/>
              </w:rPr>
              <w:t>4.4</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r>
              <w:rPr>
                <w:rFonts w:eastAsia="Calibri"/>
              </w:rPr>
              <w:t>1</w:t>
            </w:r>
          </w:p>
        </w:tc>
        <w:tc>
          <w:tcPr>
            <w:tcW w:w="1754" w:type="dxa"/>
          </w:tcPr>
          <w:p w:rsidR="00EA4E72" w:rsidRPr="00A82671" w:rsidRDefault="00EA4E72" w:rsidP="008B11BB">
            <w:pPr>
              <w:jc w:val="center"/>
              <w:rPr>
                <w:rFonts w:eastAsia="Calibri"/>
              </w:rPr>
            </w:pPr>
            <w:r>
              <w:rPr>
                <w:rFonts w:eastAsia="Calibri"/>
              </w:rPr>
              <w:t>5</w:t>
            </w:r>
          </w:p>
        </w:tc>
      </w:tr>
      <w:tr w:rsidR="00EA4E72" w:rsidTr="008B11BB">
        <w:tc>
          <w:tcPr>
            <w:tcW w:w="1772" w:type="dxa"/>
          </w:tcPr>
          <w:p w:rsidR="00EA4E72" w:rsidRPr="00A82671" w:rsidRDefault="00EA4E72" w:rsidP="008B11BB">
            <w:pPr>
              <w:jc w:val="center"/>
              <w:rPr>
                <w:rFonts w:eastAsia="Calibri"/>
              </w:rPr>
            </w:pPr>
            <w:r w:rsidRPr="00A82671">
              <w:rPr>
                <w:rFonts w:eastAsia="Calibri"/>
              </w:rPr>
              <w:t>5.1</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p>
        </w:tc>
        <w:tc>
          <w:tcPr>
            <w:tcW w:w="1754" w:type="dxa"/>
          </w:tcPr>
          <w:p w:rsidR="00EA4E72" w:rsidRPr="00A82671" w:rsidRDefault="00EA4E72" w:rsidP="008B11BB">
            <w:pPr>
              <w:jc w:val="center"/>
              <w:rPr>
                <w:rFonts w:eastAsia="Calibri"/>
              </w:rPr>
            </w:pPr>
            <w:r>
              <w:rPr>
                <w:rFonts w:eastAsia="Calibri"/>
              </w:rPr>
              <w:t>6</w:t>
            </w:r>
          </w:p>
        </w:tc>
      </w:tr>
      <w:tr w:rsidR="00EA4E72" w:rsidTr="008B11BB">
        <w:tc>
          <w:tcPr>
            <w:tcW w:w="1772" w:type="dxa"/>
          </w:tcPr>
          <w:p w:rsidR="00EA4E72" w:rsidRPr="00A82671" w:rsidRDefault="00EA4E72" w:rsidP="008B11BB">
            <w:pPr>
              <w:jc w:val="center"/>
              <w:rPr>
                <w:rFonts w:eastAsia="Calibri"/>
              </w:rPr>
            </w:pPr>
            <w:r>
              <w:rPr>
                <w:rFonts w:eastAsia="Calibri"/>
              </w:rPr>
              <w:t>5.2</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p>
        </w:tc>
        <w:tc>
          <w:tcPr>
            <w:tcW w:w="1754" w:type="dxa"/>
          </w:tcPr>
          <w:p w:rsidR="00EA4E72" w:rsidRPr="00A82671" w:rsidRDefault="00EA4E72" w:rsidP="008B11BB">
            <w:pPr>
              <w:jc w:val="center"/>
              <w:rPr>
                <w:rFonts w:eastAsia="Calibri"/>
              </w:rPr>
            </w:pPr>
            <w:r>
              <w:rPr>
                <w:rFonts w:eastAsia="Calibri"/>
              </w:rPr>
              <w:t>6</w:t>
            </w:r>
          </w:p>
        </w:tc>
      </w:tr>
      <w:tr w:rsidR="00EA4E72" w:rsidTr="008B11BB">
        <w:tc>
          <w:tcPr>
            <w:tcW w:w="1772" w:type="dxa"/>
          </w:tcPr>
          <w:p w:rsidR="00EA4E72" w:rsidRPr="00A82671" w:rsidRDefault="00EA4E72" w:rsidP="008B11BB">
            <w:pPr>
              <w:jc w:val="center"/>
              <w:rPr>
                <w:rFonts w:eastAsia="Calibri"/>
              </w:rPr>
            </w:pPr>
            <w:r w:rsidRPr="00A82671">
              <w:rPr>
                <w:rFonts w:eastAsia="Calibri"/>
              </w:rPr>
              <w:t>5.3</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p>
        </w:tc>
        <w:tc>
          <w:tcPr>
            <w:tcW w:w="1754" w:type="dxa"/>
          </w:tcPr>
          <w:p w:rsidR="00EA4E72" w:rsidRPr="00A82671" w:rsidRDefault="00EA4E72" w:rsidP="008B11BB">
            <w:pPr>
              <w:jc w:val="center"/>
              <w:rPr>
                <w:rFonts w:eastAsia="Calibri"/>
              </w:rPr>
            </w:pPr>
            <w:r>
              <w:rPr>
                <w:rFonts w:eastAsia="Calibri"/>
              </w:rPr>
              <w:t>6</w:t>
            </w:r>
          </w:p>
        </w:tc>
      </w:tr>
      <w:tr w:rsidR="00EA4E72" w:rsidTr="008B11BB">
        <w:tc>
          <w:tcPr>
            <w:tcW w:w="1772" w:type="dxa"/>
          </w:tcPr>
          <w:p w:rsidR="00EA4E72" w:rsidRPr="00A82671" w:rsidRDefault="00EA4E72" w:rsidP="008B11BB">
            <w:pPr>
              <w:jc w:val="center"/>
              <w:rPr>
                <w:rFonts w:eastAsia="Calibri"/>
              </w:rPr>
            </w:pPr>
            <w:r w:rsidRPr="00A82671">
              <w:rPr>
                <w:rFonts w:eastAsia="Calibri"/>
              </w:rPr>
              <w:t>5.4</w:t>
            </w:r>
          </w:p>
        </w:tc>
        <w:tc>
          <w:tcPr>
            <w:tcW w:w="1815" w:type="dxa"/>
          </w:tcPr>
          <w:p w:rsidR="00EA4E72" w:rsidRPr="00A82671" w:rsidRDefault="00EA4E72" w:rsidP="008B11BB">
            <w:pPr>
              <w:jc w:val="center"/>
              <w:rPr>
                <w:rFonts w:eastAsia="Calibri"/>
              </w:rPr>
            </w:pPr>
          </w:p>
        </w:tc>
        <w:tc>
          <w:tcPr>
            <w:tcW w:w="1757" w:type="dxa"/>
          </w:tcPr>
          <w:p w:rsidR="00EA4E72" w:rsidRPr="00A82671" w:rsidRDefault="00EA4E72" w:rsidP="008B11BB">
            <w:pPr>
              <w:jc w:val="center"/>
              <w:rPr>
                <w:rFonts w:eastAsia="Calibri"/>
              </w:rPr>
            </w:pPr>
          </w:p>
        </w:tc>
        <w:tc>
          <w:tcPr>
            <w:tcW w:w="1754" w:type="dxa"/>
          </w:tcPr>
          <w:p w:rsidR="00EA4E72" w:rsidRPr="00A82671" w:rsidRDefault="00EA4E72" w:rsidP="008B11BB">
            <w:pPr>
              <w:jc w:val="center"/>
              <w:rPr>
                <w:rFonts w:eastAsia="Calibri"/>
              </w:rPr>
            </w:pPr>
            <w:r>
              <w:rPr>
                <w:rFonts w:eastAsia="Calibri"/>
              </w:rPr>
              <w:t>6</w:t>
            </w:r>
          </w:p>
        </w:tc>
      </w:tr>
    </w:tbl>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Pr>
        <w:jc w:val="center"/>
        <w:rPr>
          <w:b/>
        </w:rPr>
      </w:pPr>
    </w:p>
    <w:p w:rsidR="00EA4E72" w:rsidRDefault="00EA4E72" w:rsidP="00EA4E72">
      <w:pPr>
        <w:jc w:val="center"/>
        <w:rPr>
          <w:b/>
        </w:rPr>
      </w:pPr>
      <w:r w:rsidRPr="00F730C5">
        <w:rPr>
          <w:b/>
        </w:rPr>
        <w:lastRenderedPageBreak/>
        <w:t>Assessment #5 Scoring Guide: Work Sample Uni</w:t>
      </w:r>
      <w:r>
        <w:rPr>
          <w:b/>
        </w:rPr>
        <w:t>t and Sharing Event</w:t>
      </w:r>
    </w:p>
    <w:tbl>
      <w:tblPr>
        <w:tblpPr w:leftFromText="180" w:rightFromText="180" w:vertAnchor="page" w:horzAnchor="margin" w:tblpY="23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52"/>
        <w:gridCol w:w="2398"/>
        <w:gridCol w:w="2303"/>
        <w:gridCol w:w="2278"/>
        <w:gridCol w:w="1285"/>
      </w:tblGrid>
      <w:tr w:rsidR="00EA4E72" w:rsidRPr="00F730C5" w:rsidTr="008B11BB">
        <w:trPr>
          <w:trHeight w:val="868"/>
        </w:trPr>
        <w:tc>
          <w:tcPr>
            <w:tcW w:w="3533" w:type="dxa"/>
          </w:tcPr>
          <w:p w:rsidR="00EA4E72" w:rsidRPr="00B05934" w:rsidRDefault="00EA4E72" w:rsidP="008B11BB">
            <w:pPr>
              <w:rPr>
                <w:b/>
              </w:rPr>
            </w:pPr>
            <w:r w:rsidRPr="00B05934">
              <w:rPr>
                <w:b/>
              </w:rPr>
              <w:t>IRA Standards Met</w:t>
            </w:r>
          </w:p>
          <w:p w:rsidR="00EA4E72" w:rsidRPr="00B05934" w:rsidRDefault="00EA4E72" w:rsidP="008B11BB">
            <w:pPr>
              <w:rPr>
                <w:b/>
              </w:rPr>
            </w:pPr>
          </w:p>
          <w:p w:rsidR="00EA4E72" w:rsidRPr="00B05934" w:rsidRDefault="00EA4E72" w:rsidP="008B11BB">
            <w:pPr>
              <w:rPr>
                <w:b/>
              </w:rPr>
            </w:pPr>
            <w:r w:rsidRPr="00B05934">
              <w:rPr>
                <w:b/>
              </w:rPr>
              <w:t xml:space="preserve">2, 3, 4, 5 </w:t>
            </w:r>
          </w:p>
        </w:tc>
        <w:tc>
          <w:tcPr>
            <w:tcW w:w="3245" w:type="dxa"/>
          </w:tcPr>
          <w:p w:rsidR="00EA4E72" w:rsidRPr="00B05934" w:rsidRDefault="00EA4E72" w:rsidP="008B11BB">
            <w:pPr>
              <w:jc w:val="center"/>
              <w:rPr>
                <w:b/>
              </w:rPr>
            </w:pPr>
            <w:r w:rsidRPr="00B05934">
              <w:rPr>
                <w:b/>
              </w:rPr>
              <w:t>Target</w:t>
            </w:r>
          </w:p>
          <w:p w:rsidR="00EA4E72" w:rsidRPr="00B05934" w:rsidRDefault="00EA4E72" w:rsidP="008B11BB">
            <w:pPr>
              <w:rPr>
                <w:b/>
              </w:rPr>
            </w:pPr>
          </w:p>
          <w:p w:rsidR="00EA4E72" w:rsidRPr="00B05934" w:rsidRDefault="00EA4E72" w:rsidP="008B11BB">
            <w:pPr>
              <w:jc w:val="center"/>
              <w:rPr>
                <w:b/>
              </w:rPr>
            </w:pPr>
            <w:r w:rsidRPr="00B05934">
              <w:rPr>
                <w:b/>
              </w:rPr>
              <w:t>3</w:t>
            </w:r>
          </w:p>
        </w:tc>
        <w:tc>
          <w:tcPr>
            <w:tcW w:w="3064" w:type="dxa"/>
          </w:tcPr>
          <w:p w:rsidR="00EA4E72" w:rsidRPr="00B05934" w:rsidRDefault="00EA4E72" w:rsidP="008B11BB">
            <w:pPr>
              <w:jc w:val="center"/>
              <w:rPr>
                <w:b/>
              </w:rPr>
            </w:pPr>
            <w:r w:rsidRPr="00B05934">
              <w:rPr>
                <w:b/>
              </w:rPr>
              <w:t>Acceptable</w:t>
            </w:r>
          </w:p>
          <w:p w:rsidR="00EA4E72" w:rsidRPr="00B05934" w:rsidRDefault="00EA4E72" w:rsidP="008B11BB">
            <w:pPr>
              <w:rPr>
                <w:b/>
              </w:rPr>
            </w:pPr>
          </w:p>
          <w:p w:rsidR="00EA4E72" w:rsidRPr="00B05934" w:rsidRDefault="00EA4E72" w:rsidP="008B11BB">
            <w:pPr>
              <w:jc w:val="center"/>
              <w:rPr>
                <w:b/>
              </w:rPr>
            </w:pPr>
            <w:r w:rsidRPr="00B05934">
              <w:rPr>
                <w:b/>
              </w:rPr>
              <w:t>2</w:t>
            </w:r>
          </w:p>
        </w:tc>
        <w:tc>
          <w:tcPr>
            <w:tcW w:w="2884" w:type="dxa"/>
          </w:tcPr>
          <w:p w:rsidR="00EA4E72" w:rsidRPr="00B05934" w:rsidRDefault="00EA4E72" w:rsidP="008B11BB">
            <w:pPr>
              <w:jc w:val="center"/>
              <w:rPr>
                <w:b/>
              </w:rPr>
            </w:pPr>
            <w:r w:rsidRPr="00B05934">
              <w:rPr>
                <w:b/>
              </w:rPr>
              <w:t>Unacceptable</w:t>
            </w:r>
          </w:p>
          <w:p w:rsidR="00EA4E72" w:rsidRPr="00B05934" w:rsidRDefault="00EA4E72" w:rsidP="008B11BB">
            <w:pPr>
              <w:rPr>
                <w:b/>
              </w:rPr>
            </w:pPr>
          </w:p>
          <w:p w:rsidR="00EA4E72" w:rsidRPr="00B05934" w:rsidRDefault="00EA4E72" w:rsidP="008B11BB">
            <w:pPr>
              <w:jc w:val="center"/>
              <w:rPr>
                <w:b/>
              </w:rPr>
            </w:pPr>
            <w:r w:rsidRPr="00B05934">
              <w:rPr>
                <w:b/>
              </w:rPr>
              <w:t>1</w:t>
            </w:r>
          </w:p>
        </w:tc>
        <w:tc>
          <w:tcPr>
            <w:tcW w:w="1622" w:type="dxa"/>
          </w:tcPr>
          <w:p w:rsidR="00EA4E72" w:rsidRPr="00B05934" w:rsidRDefault="00EA4E72" w:rsidP="008B11BB">
            <w:pPr>
              <w:jc w:val="center"/>
              <w:rPr>
                <w:b/>
              </w:rPr>
            </w:pPr>
            <w:r w:rsidRPr="00B05934">
              <w:rPr>
                <w:b/>
              </w:rPr>
              <w:t>Rating</w:t>
            </w:r>
          </w:p>
        </w:tc>
      </w:tr>
      <w:tr w:rsidR="00EA4E72" w:rsidRPr="00F730C5" w:rsidTr="008B11BB">
        <w:trPr>
          <w:trHeight w:val="1896"/>
        </w:trPr>
        <w:tc>
          <w:tcPr>
            <w:tcW w:w="3533" w:type="dxa"/>
          </w:tcPr>
          <w:p w:rsidR="00EA4E72" w:rsidRPr="00F730C5" w:rsidRDefault="00EA4E72" w:rsidP="008B11BB">
            <w:pPr>
              <w:ind w:left="720" w:hanging="720"/>
            </w:pPr>
            <w:r w:rsidRPr="00B05934">
              <w:rPr>
                <w:b/>
                <w:u w:val="single"/>
              </w:rPr>
              <w:t>ASSESSMENT</w:t>
            </w:r>
            <w:r w:rsidRPr="00B05934">
              <w:rPr>
                <w:b/>
              </w:rPr>
              <w:t xml:space="preserve">: </w:t>
            </w:r>
            <w:r>
              <w:t>The</w:t>
            </w:r>
          </w:p>
          <w:p w:rsidR="00EA4E72" w:rsidRPr="00F730C5" w:rsidRDefault="00EA4E72" w:rsidP="008B11BB">
            <w:pPr>
              <w:ind w:left="720" w:hanging="720"/>
            </w:pPr>
            <w:r w:rsidRPr="00F730C5">
              <w:t xml:space="preserve">cross-curricular thematic unit </w:t>
            </w:r>
          </w:p>
          <w:p w:rsidR="00EA4E72" w:rsidRPr="00F730C5" w:rsidRDefault="00EA4E72" w:rsidP="008B11BB">
            <w:pPr>
              <w:ind w:left="720" w:hanging="720"/>
            </w:pPr>
            <w:r w:rsidRPr="00F730C5">
              <w:t>employs related</w:t>
            </w:r>
            <w:r>
              <w:t xml:space="preserve">  research</w:t>
            </w:r>
          </w:p>
          <w:p w:rsidR="00EA4E72" w:rsidRPr="00F730C5" w:rsidRDefault="00EA4E72" w:rsidP="008B11BB">
            <w:pPr>
              <w:ind w:left="720" w:hanging="720"/>
            </w:pPr>
            <w:r w:rsidRPr="00F730C5">
              <w:t xml:space="preserve">from professional </w:t>
            </w:r>
            <w:r>
              <w:t>journals,</w:t>
            </w:r>
          </w:p>
          <w:p w:rsidR="00EA4E72" w:rsidRPr="00F730C5" w:rsidRDefault="00EA4E72" w:rsidP="008B11BB">
            <w:pPr>
              <w:ind w:left="720" w:hanging="720"/>
            </w:pPr>
            <w:proofErr w:type="gramStart"/>
            <w:r w:rsidRPr="00F730C5">
              <w:t>trade</w:t>
            </w:r>
            <w:proofErr w:type="gramEnd"/>
            <w:r w:rsidRPr="00F730C5">
              <w:t xml:space="preserve"> books, and </w:t>
            </w:r>
            <w:r>
              <w:t>Internet sources.</w:t>
            </w:r>
          </w:p>
          <w:p w:rsidR="00EA4E72" w:rsidRPr="00B05934" w:rsidRDefault="00EA4E72" w:rsidP="008B11BB">
            <w:pPr>
              <w:ind w:left="720" w:hanging="720"/>
              <w:rPr>
                <w:b/>
              </w:rPr>
            </w:pPr>
            <w:r w:rsidRPr="00B05934">
              <w:rPr>
                <w:b/>
              </w:rPr>
              <w:t>4.2</w:t>
            </w:r>
          </w:p>
        </w:tc>
        <w:tc>
          <w:tcPr>
            <w:tcW w:w="3245" w:type="dxa"/>
          </w:tcPr>
          <w:p w:rsidR="00EA4E72" w:rsidRPr="00F730C5" w:rsidRDefault="00EA4E72" w:rsidP="008B11BB">
            <w:r w:rsidRPr="00F730C5">
              <w:t xml:space="preserve">A wide variety of </w:t>
            </w:r>
            <w:r>
              <w:t xml:space="preserve">detailed background </w:t>
            </w:r>
            <w:r w:rsidRPr="00F730C5">
              <w:t>research from many different types of sources is cited. The unit covers six areas of the curriculum.</w:t>
            </w:r>
            <w:r>
              <w:t xml:space="preserve">  Required references are cited.</w:t>
            </w:r>
          </w:p>
        </w:tc>
        <w:tc>
          <w:tcPr>
            <w:tcW w:w="3064" w:type="dxa"/>
          </w:tcPr>
          <w:p w:rsidR="00EA4E72" w:rsidRPr="00F730C5" w:rsidRDefault="00EA4E72" w:rsidP="008B11BB">
            <w:r w:rsidRPr="00F730C5">
              <w:t>A variety of</w:t>
            </w:r>
            <w:r>
              <w:t xml:space="preserve"> quality background </w:t>
            </w:r>
            <w:r w:rsidRPr="00F730C5">
              <w:t>research from different types of sources is cited. The unit covers six areas of the curriculum.</w:t>
            </w:r>
            <w:r>
              <w:t xml:space="preserve"> One required reference is omitted.</w:t>
            </w:r>
          </w:p>
        </w:tc>
        <w:tc>
          <w:tcPr>
            <w:tcW w:w="2884" w:type="dxa"/>
          </w:tcPr>
          <w:p w:rsidR="00EA4E72" w:rsidRPr="00F730C5" w:rsidRDefault="00EA4E72" w:rsidP="008B11BB">
            <w:r>
              <w:t>Brief background research is cited from limited</w:t>
            </w:r>
            <w:r w:rsidRPr="00F730C5">
              <w:t xml:space="preserve"> sources. The unit covers fewer than six areas of the curriculum.</w:t>
            </w:r>
            <w:r>
              <w:t xml:space="preserve">  More than one required reference is omitted.</w:t>
            </w:r>
          </w:p>
        </w:tc>
        <w:tc>
          <w:tcPr>
            <w:tcW w:w="1622" w:type="dxa"/>
          </w:tcPr>
          <w:p w:rsidR="00EA4E72" w:rsidRPr="00F730C5" w:rsidRDefault="00EA4E72" w:rsidP="008B11BB"/>
        </w:tc>
      </w:tr>
      <w:tr w:rsidR="00EA4E72" w:rsidRPr="00F730C5" w:rsidTr="008B11BB">
        <w:trPr>
          <w:trHeight w:val="1704"/>
        </w:trPr>
        <w:tc>
          <w:tcPr>
            <w:tcW w:w="3533" w:type="dxa"/>
          </w:tcPr>
          <w:p w:rsidR="00EA4E72" w:rsidRPr="00F730C5" w:rsidRDefault="00EA4E72" w:rsidP="008B11BB">
            <w:r w:rsidRPr="00B05934">
              <w:rPr>
                <w:b/>
                <w:u w:val="single"/>
              </w:rPr>
              <w:t>ASSESSMENT</w:t>
            </w:r>
            <w:r w:rsidRPr="00B05934">
              <w:rPr>
                <w:b/>
              </w:rPr>
              <w:t xml:space="preserve">: </w:t>
            </w:r>
            <w:r w:rsidRPr="00F730C5">
              <w:t xml:space="preserve">The materials used consider the </w:t>
            </w:r>
            <w:r>
              <w:t>reading levels, interests, and cultural and linguistic backgrounds</w:t>
            </w:r>
            <w:r w:rsidRPr="00F730C5">
              <w:t xml:space="preserve"> of target readers</w:t>
            </w:r>
            <w:r>
              <w:t>.  The unit emphasizes</w:t>
            </w:r>
            <w:r w:rsidRPr="00F730C5">
              <w:t xml:space="preserve"> both reading and writing</w:t>
            </w:r>
            <w:r>
              <w:t xml:space="preserve"> for real purposes</w:t>
            </w:r>
            <w:r w:rsidRPr="00F730C5">
              <w:t xml:space="preserve"> and ha</w:t>
            </w:r>
            <w:r>
              <w:t>s</w:t>
            </w:r>
            <w:r w:rsidRPr="00F730C5">
              <w:t xml:space="preserve"> a multicultural connection. </w:t>
            </w:r>
          </w:p>
          <w:p w:rsidR="00EA4E72" w:rsidRPr="00B05934" w:rsidRDefault="00EA4E72" w:rsidP="008B11BB">
            <w:pPr>
              <w:rPr>
                <w:b/>
              </w:rPr>
            </w:pPr>
            <w:r w:rsidRPr="00B05934">
              <w:rPr>
                <w:b/>
              </w:rPr>
              <w:t>2.3, 4.1, 4.2, 4.3</w:t>
            </w:r>
          </w:p>
        </w:tc>
        <w:tc>
          <w:tcPr>
            <w:tcW w:w="3245" w:type="dxa"/>
          </w:tcPr>
          <w:p w:rsidR="00EA4E72" w:rsidRPr="00F730C5" w:rsidRDefault="00EA4E72" w:rsidP="008B11BB">
            <w:r w:rsidRPr="00F730C5">
              <w:t xml:space="preserve">A wide variety of materials covering the varied needs of target readers </w:t>
            </w:r>
            <w:r>
              <w:t>is</w:t>
            </w:r>
            <w:r w:rsidRPr="00F730C5">
              <w:t xml:space="preserve"> used. </w:t>
            </w:r>
            <w:r>
              <w:t xml:space="preserve">There are multiple quality activities in the unit that emphasize reading and writing for real purposes. </w:t>
            </w:r>
            <w:r w:rsidRPr="00F730C5">
              <w:t xml:space="preserve">The unit has a </w:t>
            </w:r>
            <w:r>
              <w:t>clearly defined</w:t>
            </w:r>
            <w:r w:rsidRPr="00F730C5">
              <w:t xml:space="preserve"> multicultural connection.</w:t>
            </w:r>
          </w:p>
        </w:tc>
        <w:tc>
          <w:tcPr>
            <w:tcW w:w="3064" w:type="dxa"/>
          </w:tcPr>
          <w:p w:rsidR="00EA4E72" w:rsidRPr="00F730C5" w:rsidRDefault="00EA4E72" w:rsidP="008B11BB">
            <w:r w:rsidRPr="00F730C5">
              <w:t xml:space="preserve">A variety of materials covering the varied needs of target readers </w:t>
            </w:r>
            <w:r>
              <w:t>is</w:t>
            </w:r>
            <w:r w:rsidRPr="00F730C5">
              <w:t xml:space="preserve"> used.</w:t>
            </w:r>
            <w:r>
              <w:t xml:space="preserve"> There is at least one quality activity that emphasizes reading and writing for real purposes.</w:t>
            </w:r>
            <w:r w:rsidRPr="00F730C5">
              <w:t xml:space="preserve"> The unit has a multicultural connection.</w:t>
            </w:r>
          </w:p>
        </w:tc>
        <w:tc>
          <w:tcPr>
            <w:tcW w:w="2884" w:type="dxa"/>
          </w:tcPr>
          <w:p w:rsidR="00EA4E72" w:rsidRPr="00F730C5" w:rsidRDefault="00EA4E72" w:rsidP="008B11BB">
            <w:r w:rsidRPr="00F730C5">
              <w:t>Limited materials covering some needs of target readers are used. The unit has a limited</w:t>
            </w:r>
            <w:r>
              <w:t xml:space="preserve"> or missing</w:t>
            </w:r>
            <w:r w:rsidRPr="00F730C5">
              <w:t xml:space="preserve"> multicultural connection.</w:t>
            </w:r>
          </w:p>
        </w:tc>
        <w:tc>
          <w:tcPr>
            <w:tcW w:w="1622" w:type="dxa"/>
          </w:tcPr>
          <w:p w:rsidR="00EA4E72" w:rsidRPr="00F730C5" w:rsidRDefault="00EA4E72" w:rsidP="008B11BB"/>
        </w:tc>
      </w:tr>
      <w:tr w:rsidR="00EA4E72" w:rsidRPr="00F730C5" w:rsidTr="008B11BB">
        <w:trPr>
          <w:trHeight w:val="2144"/>
        </w:trPr>
        <w:tc>
          <w:tcPr>
            <w:tcW w:w="3533" w:type="dxa"/>
          </w:tcPr>
          <w:p w:rsidR="00EA4E72" w:rsidRPr="00B05934" w:rsidRDefault="00EA4E72" w:rsidP="008B11BB">
            <w:pPr>
              <w:rPr>
                <w:b/>
              </w:rPr>
            </w:pPr>
            <w:r w:rsidRPr="00B05934">
              <w:rPr>
                <w:b/>
                <w:u w:val="single"/>
              </w:rPr>
              <w:t>ASSESSMENT</w:t>
            </w:r>
            <w:r w:rsidRPr="00B05934">
              <w:rPr>
                <w:b/>
              </w:rPr>
              <w:t xml:space="preserve">: </w:t>
            </w:r>
            <w:r w:rsidRPr="00F730C5">
              <w:t>Instructional focus topics include specific objectives,</w:t>
            </w:r>
            <w:r>
              <w:t xml:space="preserve"> assessment procedures,</w:t>
            </w:r>
            <w:r w:rsidRPr="00F730C5">
              <w:t xml:space="preserve"> </w:t>
            </w:r>
            <w:proofErr w:type="gramStart"/>
            <w:r w:rsidRPr="00F730C5">
              <w:t>varied</w:t>
            </w:r>
            <w:proofErr w:type="gramEnd"/>
            <w:r w:rsidRPr="00F730C5">
              <w:t xml:space="preserve"> learning activities</w:t>
            </w:r>
            <w:r>
              <w:t xml:space="preserve"> including technology</w:t>
            </w:r>
            <w:r w:rsidRPr="00F730C5">
              <w:t>, instructional procedures</w:t>
            </w:r>
            <w:r>
              <w:t>, and grouping patterns</w:t>
            </w:r>
            <w:r w:rsidRPr="00F730C5">
              <w:t>.</w:t>
            </w:r>
            <w:r>
              <w:t xml:space="preserve"> </w:t>
            </w:r>
            <w:r w:rsidRPr="00B05934">
              <w:rPr>
                <w:b/>
              </w:rPr>
              <w:t>2.1, 2.2, 2.3</w:t>
            </w:r>
          </w:p>
        </w:tc>
        <w:tc>
          <w:tcPr>
            <w:tcW w:w="3245" w:type="dxa"/>
          </w:tcPr>
          <w:p w:rsidR="00EA4E72" w:rsidRPr="00F730C5" w:rsidRDefault="00EA4E72" w:rsidP="008B11BB">
            <w:r>
              <w:t xml:space="preserve">A clear </w:t>
            </w:r>
            <w:r w:rsidRPr="00F730C5">
              <w:t>description of all the instructional focus topics is included. Detailed discussion of procedures</w:t>
            </w:r>
            <w:r>
              <w:t xml:space="preserve"> in the unit</w:t>
            </w:r>
            <w:r w:rsidRPr="00F730C5">
              <w:t xml:space="preserve"> includes impact on student learning. </w:t>
            </w:r>
          </w:p>
        </w:tc>
        <w:tc>
          <w:tcPr>
            <w:tcW w:w="3064" w:type="dxa"/>
          </w:tcPr>
          <w:p w:rsidR="00EA4E72" w:rsidRPr="00F730C5" w:rsidRDefault="00EA4E72" w:rsidP="008B11BB">
            <w:r>
              <w:t>An a</w:t>
            </w:r>
            <w:r w:rsidRPr="00F730C5">
              <w:t>dequate description of all the instructional focus topics is included. Discussion of procedures</w:t>
            </w:r>
            <w:r>
              <w:t xml:space="preserve"> in the unit is somewhat detailed and</w:t>
            </w:r>
            <w:r w:rsidRPr="00F730C5">
              <w:t xml:space="preserve"> includes impact on student learning. </w:t>
            </w:r>
            <w:r>
              <w:t xml:space="preserve"> </w:t>
            </w:r>
          </w:p>
        </w:tc>
        <w:tc>
          <w:tcPr>
            <w:tcW w:w="2884" w:type="dxa"/>
          </w:tcPr>
          <w:p w:rsidR="00EA4E72" w:rsidRPr="00F730C5" w:rsidRDefault="00EA4E72" w:rsidP="008B11BB">
            <w:r>
              <w:t>An i</w:t>
            </w:r>
            <w:r w:rsidRPr="00F730C5">
              <w:t>nadequate description of most of the instructional focus topics</w:t>
            </w:r>
            <w:r>
              <w:t xml:space="preserve"> is included</w:t>
            </w:r>
            <w:r w:rsidRPr="00F730C5">
              <w:t>. Description</w:t>
            </w:r>
            <w:r>
              <w:t xml:space="preserve"> of procedures</w:t>
            </w:r>
            <w:r w:rsidRPr="00F730C5">
              <w:t xml:space="preserve"> </w:t>
            </w:r>
            <w:r>
              <w:t xml:space="preserve">in the unit </w:t>
            </w:r>
            <w:r w:rsidRPr="00F730C5">
              <w:t xml:space="preserve">includes little </w:t>
            </w:r>
            <w:r>
              <w:t xml:space="preserve">detail, and </w:t>
            </w:r>
            <w:r w:rsidRPr="00F730C5">
              <w:t>discussion of impact on student learning</w:t>
            </w:r>
            <w:r>
              <w:t xml:space="preserve"> is brief or missing</w:t>
            </w:r>
            <w:r w:rsidRPr="00F730C5">
              <w:t>.</w:t>
            </w:r>
            <w:r>
              <w:t xml:space="preserve">  </w:t>
            </w:r>
          </w:p>
        </w:tc>
        <w:tc>
          <w:tcPr>
            <w:tcW w:w="1622" w:type="dxa"/>
          </w:tcPr>
          <w:p w:rsidR="00EA4E72" w:rsidRPr="00F730C5" w:rsidRDefault="00EA4E72" w:rsidP="008B11BB"/>
        </w:tc>
      </w:tr>
    </w:tbl>
    <w:p w:rsidR="00EA4E72" w:rsidRPr="00BB20F2" w:rsidRDefault="00EA4E72" w:rsidP="00EA4E72">
      <w:r>
        <w:br w:type="page"/>
      </w:r>
    </w:p>
    <w:p w:rsidR="00EA4E72" w:rsidRPr="00632389" w:rsidRDefault="00EA4E72" w:rsidP="00EA4E72">
      <w:pPr>
        <w:jc w:val="cente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42"/>
        <w:gridCol w:w="2344"/>
        <w:gridCol w:w="2381"/>
        <w:gridCol w:w="2269"/>
        <w:gridCol w:w="1280"/>
      </w:tblGrid>
      <w:tr w:rsidR="00EA4E72" w:rsidRPr="00F730C5" w:rsidTr="008B11BB">
        <w:tc>
          <w:tcPr>
            <w:tcW w:w="3528" w:type="dxa"/>
          </w:tcPr>
          <w:p w:rsidR="00EA4E72" w:rsidRPr="00B05934" w:rsidRDefault="00EA4E72" w:rsidP="008B11BB">
            <w:pPr>
              <w:rPr>
                <w:b/>
              </w:rPr>
            </w:pPr>
            <w:r w:rsidRPr="00B05934">
              <w:rPr>
                <w:b/>
              </w:rPr>
              <w:t>IRA Standards Met</w:t>
            </w:r>
          </w:p>
          <w:p w:rsidR="00EA4E72" w:rsidRPr="00B05934" w:rsidRDefault="00EA4E72" w:rsidP="008B11BB">
            <w:pPr>
              <w:rPr>
                <w:b/>
              </w:rPr>
            </w:pPr>
          </w:p>
          <w:p w:rsidR="00EA4E72" w:rsidRPr="00F730C5" w:rsidRDefault="00EA4E72" w:rsidP="008B11BB">
            <w:r w:rsidRPr="00B05934">
              <w:rPr>
                <w:b/>
              </w:rPr>
              <w:t>2, 3, 4, 5</w:t>
            </w:r>
          </w:p>
        </w:tc>
        <w:tc>
          <w:tcPr>
            <w:tcW w:w="3060" w:type="dxa"/>
          </w:tcPr>
          <w:p w:rsidR="00EA4E72" w:rsidRPr="00B05934" w:rsidRDefault="00EA4E72" w:rsidP="008B11BB">
            <w:pPr>
              <w:jc w:val="center"/>
              <w:rPr>
                <w:b/>
              </w:rPr>
            </w:pPr>
            <w:r w:rsidRPr="00B05934">
              <w:rPr>
                <w:b/>
              </w:rPr>
              <w:t>Target</w:t>
            </w:r>
          </w:p>
          <w:p w:rsidR="00EA4E72" w:rsidRPr="00B05934" w:rsidRDefault="00EA4E72" w:rsidP="008B11BB">
            <w:pPr>
              <w:rPr>
                <w:b/>
              </w:rPr>
            </w:pPr>
          </w:p>
          <w:p w:rsidR="00EA4E72" w:rsidRPr="00B05934" w:rsidRDefault="00EA4E72" w:rsidP="008B11BB">
            <w:pPr>
              <w:jc w:val="center"/>
              <w:rPr>
                <w:b/>
              </w:rPr>
            </w:pPr>
            <w:r w:rsidRPr="00B05934">
              <w:rPr>
                <w:b/>
              </w:rPr>
              <w:t>3</w:t>
            </w:r>
          </w:p>
        </w:tc>
        <w:tc>
          <w:tcPr>
            <w:tcW w:w="3240" w:type="dxa"/>
          </w:tcPr>
          <w:p w:rsidR="00EA4E72" w:rsidRPr="00B05934" w:rsidRDefault="00EA4E72" w:rsidP="008B11BB">
            <w:pPr>
              <w:jc w:val="center"/>
              <w:rPr>
                <w:b/>
              </w:rPr>
            </w:pPr>
            <w:r w:rsidRPr="00B05934">
              <w:rPr>
                <w:b/>
              </w:rPr>
              <w:t>Acceptable</w:t>
            </w:r>
          </w:p>
          <w:p w:rsidR="00EA4E72" w:rsidRPr="00B05934" w:rsidRDefault="00EA4E72" w:rsidP="008B11BB">
            <w:pPr>
              <w:rPr>
                <w:b/>
              </w:rPr>
            </w:pPr>
          </w:p>
          <w:p w:rsidR="00EA4E72" w:rsidRPr="00B05934" w:rsidRDefault="00EA4E72" w:rsidP="008B11BB">
            <w:pPr>
              <w:jc w:val="center"/>
              <w:rPr>
                <w:b/>
              </w:rPr>
            </w:pPr>
            <w:r w:rsidRPr="00B05934">
              <w:rPr>
                <w:b/>
              </w:rPr>
              <w:t>2</w:t>
            </w:r>
          </w:p>
        </w:tc>
        <w:tc>
          <w:tcPr>
            <w:tcW w:w="2880" w:type="dxa"/>
          </w:tcPr>
          <w:p w:rsidR="00EA4E72" w:rsidRPr="00B05934" w:rsidRDefault="00EA4E72" w:rsidP="008B11BB">
            <w:pPr>
              <w:jc w:val="center"/>
              <w:rPr>
                <w:b/>
              </w:rPr>
            </w:pPr>
            <w:r w:rsidRPr="00B05934">
              <w:rPr>
                <w:b/>
              </w:rPr>
              <w:t>Unacceptable</w:t>
            </w:r>
          </w:p>
          <w:p w:rsidR="00EA4E72" w:rsidRPr="00B05934" w:rsidRDefault="00EA4E72" w:rsidP="008B11BB">
            <w:pPr>
              <w:rPr>
                <w:b/>
              </w:rPr>
            </w:pPr>
          </w:p>
          <w:p w:rsidR="00EA4E72" w:rsidRPr="00B05934" w:rsidRDefault="00EA4E72" w:rsidP="008B11BB">
            <w:pPr>
              <w:jc w:val="center"/>
              <w:rPr>
                <w:b/>
              </w:rPr>
            </w:pPr>
            <w:r w:rsidRPr="00B05934">
              <w:rPr>
                <w:b/>
              </w:rPr>
              <w:t>1</w:t>
            </w:r>
          </w:p>
        </w:tc>
        <w:tc>
          <w:tcPr>
            <w:tcW w:w="1620" w:type="dxa"/>
          </w:tcPr>
          <w:p w:rsidR="00EA4E72" w:rsidRPr="00B05934" w:rsidRDefault="00EA4E72" w:rsidP="008B11BB">
            <w:pPr>
              <w:jc w:val="center"/>
              <w:rPr>
                <w:b/>
              </w:rPr>
            </w:pPr>
            <w:r w:rsidRPr="00B05934">
              <w:rPr>
                <w:b/>
              </w:rPr>
              <w:t>Rating</w:t>
            </w:r>
          </w:p>
        </w:tc>
      </w:tr>
      <w:tr w:rsidR="00EA4E72" w:rsidRPr="00F730C5" w:rsidTr="008B11BB">
        <w:tc>
          <w:tcPr>
            <w:tcW w:w="3528" w:type="dxa"/>
          </w:tcPr>
          <w:p w:rsidR="00EA4E72" w:rsidRPr="00B05934" w:rsidRDefault="00EA4E72" w:rsidP="008B11BB">
            <w:pPr>
              <w:rPr>
                <w:b/>
              </w:rPr>
            </w:pPr>
            <w:r w:rsidRPr="00B05934">
              <w:rPr>
                <w:b/>
                <w:u w:val="single"/>
              </w:rPr>
              <w:t>ASSESSMENT</w:t>
            </w:r>
            <w:r w:rsidRPr="00B05934">
              <w:rPr>
                <w:b/>
              </w:rPr>
              <w:t xml:space="preserve">:  </w:t>
            </w:r>
            <w:r w:rsidRPr="00865870">
              <w:t>Two</w:t>
            </w:r>
            <w:r>
              <w:t xml:space="preserve"> weeks of lesson plans and assessments are aligned with stated (PASS) learner outcomes.  Formal and informal measures influence unit planning and content. </w:t>
            </w:r>
            <w:r w:rsidRPr="00B05934">
              <w:rPr>
                <w:b/>
              </w:rPr>
              <w:t>3.1</w:t>
            </w:r>
          </w:p>
          <w:p w:rsidR="00EA4E72" w:rsidRPr="00B05934" w:rsidRDefault="00EA4E72" w:rsidP="008B11BB">
            <w:pPr>
              <w:rPr>
                <w:b/>
                <w:u w:val="single"/>
              </w:rPr>
            </w:pPr>
          </w:p>
        </w:tc>
        <w:tc>
          <w:tcPr>
            <w:tcW w:w="3060" w:type="dxa"/>
          </w:tcPr>
          <w:p w:rsidR="00EA4E72" w:rsidRDefault="00EA4E72" w:rsidP="008B11BB">
            <w:r>
              <w:t>Lesson plans are well aligned with stated learner outcomes.  Pre-, formative, and post-assessments are aligned with stated learner outcomes.  Formal and informal measures influence unit planning and content.</w:t>
            </w:r>
          </w:p>
        </w:tc>
        <w:tc>
          <w:tcPr>
            <w:tcW w:w="3240" w:type="dxa"/>
          </w:tcPr>
          <w:p w:rsidR="00EA4E72" w:rsidRDefault="00EA4E72" w:rsidP="008B11BB">
            <w:r>
              <w:t>There is adequate alignment of lesson plans and pre-, formative, and post-assessments with stated learner outcomes.  Formal and informal measures have some influence on unit planning and content.</w:t>
            </w:r>
          </w:p>
        </w:tc>
        <w:tc>
          <w:tcPr>
            <w:tcW w:w="2880" w:type="dxa"/>
          </w:tcPr>
          <w:p w:rsidR="00EA4E72" w:rsidRDefault="00EA4E72" w:rsidP="008B11BB">
            <w:r>
              <w:t xml:space="preserve">There is inadequate alignment of lesson plans </w:t>
            </w:r>
            <w:proofErr w:type="gramStart"/>
            <w:r>
              <w:t>and  pre</w:t>
            </w:r>
            <w:proofErr w:type="gramEnd"/>
            <w:r>
              <w:t>-, formative, and post-assessments with stated learner outcomes.</w:t>
            </w:r>
          </w:p>
          <w:p w:rsidR="00EA4E72" w:rsidRDefault="00EA4E72" w:rsidP="008B11BB">
            <w:r>
              <w:t>Assessment does not adequately influence unit planning and content.</w:t>
            </w:r>
          </w:p>
        </w:tc>
        <w:tc>
          <w:tcPr>
            <w:tcW w:w="1620" w:type="dxa"/>
          </w:tcPr>
          <w:p w:rsidR="00EA4E72" w:rsidRPr="00F730C5" w:rsidRDefault="00EA4E72" w:rsidP="008B11BB"/>
        </w:tc>
      </w:tr>
      <w:tr w:rsidR="00EA4E72" w:rsidRPr="00F730C5" w:rsidTr="008B11BB">
        <w:tc>
          <w:tcPr>
            <w:tcW w:w="3528" w:type="dxa"/>
          </w:tcPr>
          <w:p w:rsidR="00EA4E72" w:rsidRPr="00B05934" w:rsidRDefault="00EA4E72" w:rsidP="008B11BB">
            <w:pPr>
              <w:rPr>
                <w:b/>
              </w:rPr>
            </w:pPr>
            <w:r w:rsidRPr="00B05934">
              <w:rPr>
                <w:b/>
                <w:u w:val="single"/>
              </w:rPr>
              <w:t>ASSESSMENT</w:t>
            </w:r>
            <w:r w:rsidRPr="00B05934">
              <w:rPr>
                <w:b/>
              </w:rPr>
              <w:t xml:space="preserve">: </w:t>
            </w:r>
            <w:r w:rsidRPr="00F730C5">
              <w:t xml:space="preserve">Remediation techniques </w:t>
            </w:r>
            <w:r>
              <w:t xml:space="preserve">and materials </w:t>
            </w:r>
            <w:r w:rsidRPr="00F730C5">
              <w:t>are incorporated in each lesson to modify instruction in reading</w:t>
            </w:r>
            <w:r>
              <w:t xml:space="preserve"> </w:t>
            </w:r>
            <w:r w:rsidRPr="00F730C5">
              <w:t xml:space="preserve">for target readers. Assessment information influences what and how information is taught </w:t>
            </w:r>
            <w:r>
              <w:t>for</w:t>
            </w:r>
            <w:r w:rsidRPr="00F730C5">
              <w:t xml:space="preserve"> maximum </w:t>
            </w:r>
            <w:r>
              <w:t>e</w:t>
            </w:r>
            <w:r w:rsidRPr="00F730C5">
              <w:t xml:space="preserve">ffect on student learning. </w:t>
            </w:r>
            <w:r w:rsidRPr="00B05934">
              <w:rPr>
                <w:b/>
              </w:rPr>
              <w:t>2.1, 2.2, 3.1, 3.2, 3.3</w:t>
            </w:r>
          </w:p>
        </w:tc>
        <w:tc>
          <w:tcPr>
            <w:tcW w:w="3060" w:type="dxa"/>
          </w:tcPr>
          <w:p w:rsidR="00EA4E72" w:rsidRPr="00F730C5" w:rsidRDefault="00EA4E72" w:rsidP="008B11BB">
            <w:r w:rsidRPr="00F730C5">
              <w:t>Appropriate</w:t>
            </w:r>
            <w:r>
              <w:t>ly selected</w:t>
            </w:r>
            <w:r w:rsidRPr="00F730C5">
              <w:t xml:space="preserve"> remediation techniques </w:t>
            </w:r>
            <w:r>
              <w:t xml:space="preserve">and materials </w:t>
            </w:r>
            <w:r w:rsidRPr="00F730C5">
              <w:t xml:space="preserve">are defined in detail for each </w:t>
            </w:r>
            <w:r>
              <w:t xml:space="preserve">cross-curricular </w:t>
            </w:r>
            <w:r w:rsidRPr="00F730C5">
              <w:t xml:space="preserve">lesson to modify instruction in reading for target readers. Assessment </w:t>
            </w:r>
            <w:r>
              <w:t>influences teaching strategies utilized.</w:t>
            </w:r>
          </w:p>
        </w:tc>
        <w:tc>
          <w:tcPr>
            <w:tcW w:w="3240" w:type="dxa"/>
          </w:tcPr>
          <w:p w:rsidR="00EA4E72" w:rsidRPr="00F730C5" w:rsidRDefault="00EA4E72" w:rsidP="008B11BB">
            <w:r w:rsidRPr="00F730C5">
              <w:t>Remediation techniques</w:t>
            </w:r>
            <w:r>
              <w:t xml:space="preserve"> and materials</w:t>
            </w:r>
            <w:r w:rsidRPr="00F730C5">
              <w:t xml:space="preserve"> </w:t>
            </w:r>
            <w:r>
              <w:t>are</w:t>
            </w:r>
            <w:r w:rsidRPr="00F730C5">
              <w:t xml:space="preserve"> </w:t>
            </w:r>
            <w:r>
              <w:t xml:space="preserve">adequate to describe remediation </w:t>
            </w:r>
            <w:r w:rsidRPr="00F730C5">
              <w:t xml:space="preserve">for target readers. </w:t>
            </w:r>
            <w:r>
              <w:t>A</w:t>
            </w:r>
            <w:r w:rsidRPr="00F730C5">
              <w:t xml:space="preserve">ssessment information </w:t>
            </w:r>
            <w:r>
              <w:t>is given in general terms related to what and how information is taught.  Some assessment information is used during planning.</w:t>
            </w:r>
          </w:p>
        </w:tc>
        <w:tc>
          <w:tcPr>
            <w:tcW w:w="2880" w:type="dxa"/>
          </w:tcPr>
          <w:p w:rsidR="00EA4E72" w:rsidRPr="00F730C5" w:rsidRDefault="00EA4E72" w:rsidP="008B11BB">
            <w:r w:rsidRPr="00F730C5">
              <w:t xml:space="preserve">Remediation techniques </w:t>
            </w:r>
            <w:r>
              <w:t>and materials are</w:t>
            </w:r>
            <w:r w:rsidRPr="00F730C5">
              <w:t xml:space="preserve"> limited in scope or missing. Little or no assessment information was used in decision making during planning</w:t>
            </w:r>
            <w:r>
              <w:t>.</w:t>
            </w:r>
          </w:p>
        </w:tc>
        <w:tc>
          <w:tcPr>
            <w:tcW w:w="1620" w:type="dxa"/>
          </w:tcPr>
          <w:p w:rsidR="00EA4E72" w:rsidRPr="00F730C5" w:rsidRDefault="00EA4E72" w:rsidP="008B11BB"/>
        </w:tc>
      </w:tr>
      <w:tr w:rsidR="00EA4E72" w:rsidRPr="00F730C5" w:rsidTr="008B11BB">
        <w:trPr>
          <w:trHeight w:val="2454"/>
        </w:trPr>
        <w:tc>
          <w:tcPr>
            <w:tcW w:w="3528" w:type="dxa"/>
          </w:tcPr>
          <w:p w:rsidR="00EA4E72" w:rsidRPr="00B05934" w:rsidRDefault="00EA4E72" w:rsidP="008B11BB">
            <w:pPr>
              <w:rPr>
                <w:b/>
              </w:rPr>
            </w:pPr>
            <w:r w:rsidRPr="00B05934">
              <w:rPr>
                <w:b/>
                <w:u w:val="single"/>
              </w:rPr>
              <w:t>ASSESSMENT</w:t>
            </w:r>
            <w:r w:rsidRPr="00B05934">
              <w:rPr>
                <w:b/>
              </w:rPr>
              <w:t>:</w:t>
            </w:r>
            <w:r w:rsidRPr="00F730C5">
              <w:t xml:space="preserve"> A professional format is used to prepare a set of plans for the cross-curricular thematic unit. </w:t>
            </w:r>
            <w:r>
              <w:t>Varied</w:t>
            </w:r>
            <w:r w:rsidRPr="00F730C5">
              <w:t xml:space="preserve"> instructional practices</w:t>
            </w:r>
            <w:r>
              <w:t>, technology, grouping, and literacy materials</w:t>
            </w:r>
            <w:r w:rsidRPr="00F730C5">
              <w:t xml:space="preserve"> are used to engage</w:t>
            </w:r>
            <w:r>
              <w:t xml:space="preserve"> and motivate</w:t>
            </w:r>
            <w:r w:rsidRPr="00F730C5">
              <w:t xml:space="preserve"> students</w:t>
            </w:r>
            <w:r>
              <w:t>.</w:t>
            </w:r>
            <w:r w:rsidRPr="00F730C5">
              <w:t xml:space="preserve"> </w:t>
            </w:r>
            <w:r w:rsidRPr="00B05934">
              <w:rPr>
                <w:b/>
              </w:rPr>
              <w:t>2.1, 2.2, 2.3, 4.1, 4.2, 4.3, 4.4</w:t>
            </w:r>
          </w:p>
        </w:tc>
        <w:tc>
          <w:tcPr>
            <w:tcW w:w="3060" w:type="dxa"/>
          </w:tcPr>
          <w:p w:rsidR="00EA4E72" w:rsidRPr="00F730C5" w:rsidRDefault="00EA4E72" w:rsidP="008B11BB">
            <w:r w:rsidRPr="00F730C5">
              <w:t xml:space="preserve">A professional format is used to prepare a set of plans for the cross-curricular thematic unit. Varied </w:t>
            </w:r>
            <w:r>
              <w:t xml:space="preserve">creative </w:t>
            </w:r>
            <w:r w:rsidRPr="00F730C5">
              <w:t>literacy activities, technology, grouping, and motivational practices are included to engage learners.</w:t>
            </w:r>
          </w:p>
        </w:tc>
        <w:tc>
          <w:tcPr>
            <w:tcW w:w="3240" w:type="dxa"/>
          </w:tcPr>
          <w:p w:rsidR="00EA4E72" w:rsidRPr="00F730C5" w:rsidRDefault="00EA4E72" w:rsidP="008B11BB">
            <w:r w:rsidRPr="00F730C5">
              <w:t xml:space="preserve">An acceptable professional format is used to prepare a set of plans for the cross-curricular thematic unit. Some </w:t>
            </w:r>
            <w:r>
              <w:t xml:space="preserve">creative </w:t>
            </w:r>
            <w:r w:rsidRPr="00F730C5">
              <w:t>literacy activities, technology, grouping, and motivational practices are included to engage learners.</w:t>
            </w:r>
          </w:p>
        </w:tc>
        <w:tc>
          <w:tcPr>
            <w:tcW w:w="2880" w:type="dxa"/>
          </w:tcPr>
          <w:p w:rsidR="00EA4E72" w:rsidRPr="00F730C5" w:rsidRDefault="00EA4E72" w:rsidP="008B11BB">
            <w:r w:rsidRPr="00F730C5">
              <w:t>A less than desirable professional format is used to prepare a set of plans for the cross-curricular thematic unit. Few</w:t>
            </w:r>
            <w:r>
              <w:t>er than desired</w:t>
            </w:r>
            <w:r w:rsidRPr="00F730C5">
              <w:t xml:space="preserve"> literacy activities, technology, grouping, and motivational practices are included</w:t>
            </w:r>
            <w:r>
              <w:t>.</w:t>
            </w:r>
          </w:p>
        </w:tc>
        <w:tc>
          <w:tcPr>
            <w:tcW w:w="1620" w:type="dxa"/>
          </w:tcPr>
          <w:p w:rsidR="00EA4E72" w:rsidRDefault="00EA4E72" w:rsidP="008B11BB"/>
          <w:p w:rsidR="00EA4E72" w:rsidRDefault="00EA4E72" w:rsidP="008B11BB"/>
          <w:p w:rsidR="00EA4E72" w:rsidRPr="00F730C5" w:rsidRDefault="00EA4E72" w:rsidP="008B11BB"/>
        </w:tc>
      </w:tr>
    </w:tbl>
    <w:p w:rsidR="00EA4E72" w:rsidRDefault="00EA4E72" w:rsidP="00EA4E72"/>
    <w:tbl>
      <w:tblPr>
        <w:tblpPr w:leftFromText="180" w:rightFromText="180" w:vertAnchor="page" w:horzAnchor="margin" w:tblpY="108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25"/>
        <w:gridCol w:w="2338"/>
        <w:gridCol w:w="2429"/>
        <w:gridCol w:w="2253"/>
        <w:gridCol w:w="1271"/>
      </w:tblGrid>
      <w:tr w:rsidR="00EA4E72" w:rsidRPr="00F730C5" w:rsidTr="008B11BB">
        <w:trPr>
          <w:trHeight w:val="591"/>
        </w:trPr>
        <w:tc>
          <w:tcPr>
            <w:tcW w:w="3248" w:type="dxa"/>
          </w:tcPr>
          <w:p w:rsidR="00EA4E72" w:rsidRPr="00B05934" w:rsidRDefault="00EA4E72" w:rsidP="008B11BB">
            <w:pPr>
              <w:rPr>
                <w:b/>
              </w:rPr>
            </w:pPr>
            <w:r w:rsidRPr="00B05934">
              <w:rPr>
                <w:b/>
              </w:rPr>
              <w:lastRenderedPageBreak/>
              <w:t>IRA Standards Met</w:t>
            </w:r>
          </w:p>
          <w:p w:rsidR="00EA4E72" w:rsidRPr="00B05934" w:rsidRDefault="00EA4E72" w:rsidP="008B11BB">
            <w:pPr>
              <w:rPr>
                <w:b/>
              </w:rPr>
            </w:pPr>
          </w:p>
          <w:p w:rsidR="00EA4E72" w:rsidRPr="00B05934" w:rsidRDefault="00EA4E72" w:rsidP="008B11BB">
            <w:pPr>
              <w:rPr>
                <w:b/>
                <w:u w:val="single"/>
              </w:rPr>
            </w:pPr>
            <w:r w:rsidRPr="00B05934">
              <w:rPr>
                <w:b/>
              </w:rPr>
              <w:t>2, 3, 4, 5</w:t>
            </w:r>
          </w:p>
        </w:tc>
        <w:tc>
          <w:tcPr>
            <w:tcW w:w="2809" w:type="dxa"/>
          </w:tcPr>
          <w:p w:rsidR="00EA4E72" w:rsidRPr="00B05934" w:rsidRDefault="00EA4E72" w:rsidP="008B11BB">
            <w:pPr>
              <w:jc w:val="center"/>
              <w:rPr>
                <w:b/>
              </w:rPr>
            </w:pPr>
            <w:r w:rsidRPr="00B05934">
              <w:rPr>
                <w:b/>
              </w:rPr>
              <w:t>Target</w:t>
            </w:r>
          </w:p>
          <w:p w:rsidR="00EA4E72" w:rsidRPr="00B05934" w:rsidRDefault="00EA4E72" w:rsidP="008B11BB">
            <w:pPr>
              <w:rPr>
                <w:b/>
              </w:rPr>
            </w:pPr>
          </w:p>
          <w:p w:rsidR="00EA4E72" w:rsidRPr="00F730C5" w:rsidRDefault="00EA4E72" w:rsidP="008B11BB">
            <w:pPr>
              <w:jc w:val="center"/>
            </w:pPr>
            <w:r w:rsidRPr="00B05934">
              <w:rPr>
                <w:b/>
              </w:rPr>
              <w:t>3</w:t>
            </w:r>
          </w:p>
        </w:tc>
        <w:tc>
          <w:tcPr>
            <w:tcW w:w="2958" w:type="dxa"/>
          </w:tcPr>
          <w:p w:rsidR="00EA4E72" w:rsidRPr="00B05934" w:rsidRDefault="00EA4E72" w:rsidP="008B11BB">
            <w:pPr>
              <w:jc w:val="center"/>
              <w:rPr>
                <w:b/>
              </w:rPr>
            </w:pPr>
            <w:r w:rsidRPr="00B05934">
              <w:rPr>
                <w:b/>
              </w:rPr>
              <w:t>Acceptable</w:t>
            </w:r>
          </w:p>
          <w:p w:rsidR="00EA4E72" w:rsidRPr="00B05934" w:rsidRDefault="00EA4E72" w:rsidP="008B11BB">
            <w:pPr>
              <w:rPr>
                <w:b/>
              </w:rPr>
            </w:pPr>
          </w:p>
          <w:p w:rsidR="00EA4E72" w:rsidRPr="00B05934" w:rsidRDefault="00EA4E72" w:rsidP="008B11BB">
            <w:pPr>
              <w:jc w:val="center"/>
              <w:rPr>
                <w:b/>
              </w:rPr>
            </w:pPr>
            <w:r w:rsidRPr="00B05934">
              <w:rPr>
                <w:b/>
              </w:rPr>
              <w:t>2</w:t>
            </w:r>
          </w:p>
        </w:tc>
        <w:tc>
          <w:tcPr>
            <w:tcW w:w="2662" w:type="dxa"/>
          </w:tcPr>
          <w:p w:rsidR="00EA4E72" w:rsidRPr="00B05934" w:rsidRDefault="00EA4E72" w:rsidP="008B11BB">
            <w:pPr>
              <w:jc w:val="center"/>
              <w:rPr>
                <w:b/>
              </w:rPr>
            </w:pPr>
            <w:r w:rsidRPr="00B05934">
              <w:rPr>
                <w:b/>
              </w:rPr>
              <w:t>Unacceptable</w:t>
            </w:r>
          </w:p>
          <w:p w:rsidR="00EA4E72" w:rsidRPr="00B05934" w:rsidRDefault="00EA4E72" w:rsidP="008B11BB">
            <w:pPr>
              <w:rPr>
                <w:b/>
              </w:rPr>
            </w:pPr>
          </w:p>
          <w:p w:rsidR="00EA4E72" w:rsidRPr="00B05934" w:rsidRDefault="00EA4E72" w:rsidP="008B11BB">
            <w:pPr>
              <w:jc w:val="center"/>
              <w:rPr>
                <w:b/>
              </w:rPr>
            </w:pPr>
            <w:r w:rsidRPr="00B05934">
              <w:rPr>
                <w:b/>
              </w:rPr>
              <w:t>1</w:t>
            </w:r>
          </w:p>
        </w:tc>
        <w:tc>
          <w:tcPr>
            <w:tcW w:w="1499" w:type="dxa"/>
          </w:tcPr>
          <w:p w:rsidR="00EA4E72" w:rsidRDefault="00EA4E72" w:rsidP="008B11BB">
            <w:pPr>
              <w:jc w:val="center"/>
              <w:rPr>
                <w:b/>
              </w:rPr>
            </w:pPr>
            <w:r w:rsidRPr="00B05934">
              <w:rPr>
                <w:b/>
              </w:rPr>
              <w:t>Rating</w:t>
            </w:r>
          </w:p>
          <w:p w:rsidR="00EA4E72" w:rsidRDefault="00EA4E72" w:rsidP="008B11BB">
            <w:pPr>
              <w:jc w:val="center"/>
              <w:rPr>
                <w:b/>
              </w:rPr>
            </w:pPr>
          </w:p>
          <w:p w:rsidR="00EA4E72" w:rsidRDefault="00EA4E72" w:rsidP="008B11BB">
            <w:pPr>
              <w:jc w:val="center"/>
              <w:rPr>
                <w:b/>
              </w:rPr>
            </w:pPr>
          </w:p>
          <w:p w:rsidR="00EA4E72" w:rsidRDefault="00EA4E72" w:rsidP="008B11BB">
            <w:pPr>
              <w:jc w:val="center"/>
              <w:rPr>
                <w:b/>
              </w:rPr>
            </w:pPr>
          </w:p>
          <w:p w:rsidR="00EA4E72" w:rsidRPr="00B05934" w:rsidRDefault="00EA4E72" w:rsidP="008B11BB">
            <w:pPr>
              <w:jc w:val="center"/>
              <w:rPr>
                <w:b/>
              </w:rPr>
            </w:pPr>
          </w:p>
        </w:tc>
      </w:tr>
      <w:tr w:rsidR="00EA4E72" w:rsidRPr="00F730C5" w:rsidTr="008B11BB">
        <w:tc>
          <w:tcPr>
            <w:tcW w:w="3248" w:type="dxa"/>
          </w:tcPr>
          <w:p w:rsidR="00EA4E72" w:rsidRPr="00B05934" w:rsidRDefault="00EA4E72" w:rsidP="008B11BB">
            <w:pPr>
              <w:rPr>
                <w:b/>
              </w:rPr>
            </w:pPr>
            <w:r w:rsidRPr="00B05934">
              <w:rPr>
                <w:b/>
                <w:u w:val="single"/>
              </w:rPr>
              <w:t>ASSESSMENT</w:t>
            </w:r>
            <w:r w:rsidRPr="00B05934">
              <w:rPr>
                <w:b/>
              </w:rPr>
              <w:t xml:space="preserve">: </w:t>
            </w:r>
            <w:r>
              <w:t>A</w:t>
            </w:r>
            <w:r w:rsidRPr="00F730C5">
              <w:t xml:space="preserve"> </w:t>
            </w:r>
            <w:r>
              <w:t xml:space="preserve">staff development </w:t>
            </w:r>
            <w:r w:rsidRPr="00F730C5">
              <w:t>presentation of</w:t>
            </w:r>
            <w:r>
              <w:t xml:space="preserve"> thematic</w:t>
            </w:r>
            <w:r w:rsidRPr="00F730C5">
              <w:t xml:space="preserve"> </w:t>
            </w:r>
            <w:r>
              <w:t>unit</w:t>
            </w:r>
            <w:r w:rsidRPr="00F730C5">
              <w:t xml:space="preserve"> content</w:t>
            </w:r>
            <w:r>
              <w:t xml:space="preserve"> </w:t>
            </w:r>
            <w:r w:rsidRPr="00F730C5">
              <w:t>is shared</w:t>
            </w:r>
            <w:r>
              <w:t xml:space="preserve"> to assist and support teachers and paraprofessionals in the use of a wide range of curriculum materials, grouping options, instructional practices, and assessment. This is done</w:t>
            </w:r>
            <w:r w:rsidRPr="00F730C5">
              <w:t xml:space="preserve"> </w:t>
            </w:r>
            <w:r>
              <w:t xml:space="preserve">both as demonstration teaching and also to assist other professionals in using materials that match reading and interest levels of target students.  </w:t>
            </w:r>
            <w:r w:rsidRPr="00B05934">
              <w:rPr>
                <w:b/>
              </w:rPr>
              <w:t>2.3, 3.2, 3.3, 3.4, 4.1,</w:t>
            </w:r>
            <w:r>
              <w:t xml:space="preserve"> </w:t>
            </w:r>
            <w:r w:rsidRPr="00B05934">
              <w:rPr>
                <w:b/>
              </w:rPr>
              <w:t>4.2,</w:t>
            </w:r>
            <w:r>
              <w:t xml:space="preserve"> </w:t>
            </w:r>
            <w:r w:rsidRPr="00B05934">
              <w:rPr>
                <w:b/>
              </w:rPr>
              <w:t>4.3, 5.1, 5.2,</w:t>
            </w:r>
            <w:r>
              <w:t xml:space="preserve"> </w:t>
            </w:r>
            <w:r w:rsidRPr="00B05934">
              <w:rPr>
                <w:b/>
              </w:rPr>
              <w:t>5.3, 5.4</w:t>
            </w:r>
          </w:p>
        </w:tc>
        <w:tc>
          <w:tcPr>
            <w:tcW w:w="2809" w:type="dxa"/>
          </w:tcPr>
          <w:p w:rsidR="00EA4E72" w:rsidRPr="00F730C5" w:rsidRDefault="00EA4E72" w:rsidP="008B11BB">
            <w:r w:rsidRPr="00F730C5">
              <w:t xml:space="preserve">A </w:t>
            </w:r>
            <w:r>
              <w:t xml:space="preserve">lively and detailed </w:t>
            </w:r>
            <w:r w:rsidRPr="00F730C5">
              <w:t xml:space="preserve"> </w:t>
            </w:r>
            <w:r>
              <w:t>staff development</w:t>
            </w:r>
            <w:r w:rsidRPr="00F730C5">
              <w:t xml:space="preserve"> presentation of  </w:t>
            </w:r>
            <w:r>
              <w:t xml:space="preserve">thematic </w:t>
            </w:r>
            <w:r w:rsidRPr="00F730C5">
              <w:t xml:space="preserve">unit </w:t>
            </w:r>
            <w:r>
              <w:t xml:space="preserve">content </w:t>
            </w:r>
            <w:r w:rsidRPr="00F730C5">
              <w:t xml:space="preserve">is shared </w:t>
            </w:r>
            <w:r>
              <w:t xml:space="preserve"> and provides high level knowledge of grouping, instruction practices, and a wide range of curriculum materials which includes multiple and varied trade books, technology-based information, and non-print materials representing multiple levels, broad interests, and cultural ties</w:t>
            </w:r>
            <w:r w:rsidRPr="00F730C5">
              <w:t>.</w:t>
            </w:r>
          </w:p>
        </w:tc>
        <w:tc>
          <w:tcPr>
            <w:tcW w:w="2958" w:type="dxa"/>
          </w:tcPr>
          <w:p w:rsidR="00EA4E72" w:rsidRPr="00F730C5" w:rsidRDefault="00EA4E72" w:rsidP="008B11BB">
            <w:r w:rsidRPr="00F730C5">
              <w:t xml:space="preserve">An </w:t>
            </w:r>
            <w:r>
              <w:t>acceptable</w:t>
            </w:r>
            <w:r w:rsidRPr="00F730C5">
              <w:t xml:space="preserve"> </w:t>
            </w:r>
            <w:r>
              <w:t xml:space="preserve">staff development </w:t>
            </w:r>
            <w:r w:rsidRPr="00F730C5">
              <w:t>presentation of</w:t>
            </w:r>
            <w:r>
              <w:t xml:space="preserve"> thematic</w:t>
            </w:r>
            <w:r w:rsidRPr="00F730C5">
              <w:t xml:space="preserve"> unit</w:t>
            </w:r>
            <w:r>
              <w:t xml:space="preserve"> planning and</w:t>
            </w:r>
            <w:r w:rsidRPr="00F730C5">
              <w:t xml:space="preserve"> </w:t>
            </w:r>
            <w:r>
              <w:t xml:space="preserve">content </w:t>
            </w:r>
            <w:r w:rsidRPr="00F730C5">
              <w:t xml:space="preserve">is shared </w:t>
            </w:r>
            <w:r>
              <w:t>and provides adequate knowledge of grouping, instruction practices, and a range of curriculum materials which includes some trade books, some technology-based information, and some non-print materials adequately representing multiple levels, broad interests, and cultural ties</w:t>
            </w:r>
            <w:r w:rsidRPr="00F730C5">
              <w:t>.</w:t>
            </w:r>
            <w:r>
              <w:t xml:space="preserve"> More detail would be desirable.</w:t>
            </w:r>
          </w:p>
        </w:tc>
        <w:tc>
          <w:tcPr>
            <w:tcW w:w="2662" w:type="dxa"/>
          </w:tcPr>
          <w:p w:rsidR="00EA4E72" w:rsidRPr="00F730C5" w:rsidRDefault="00EA4E72" w:rsidP="008B11BB">
            <w:r w:rsidRPr="00F730C5">
              <w:t xml:space="preserve">A limited </w:t>
            </w:r>
            <w:r>
              <w:t xml:space="preserve">staff development </w:t>
            </w:r>
            <w:r w:rsidRPr="00F730C5">
              <w:t xml:space="preserve">presentation of </w:t>
            </w:r>
            <w:r>
              <w:t xml:space="preserve">unit planning and </w:t>
            </w:r>
            <w:r w:rsidRPr="00F730C5">
              <w:t xml:space="preserve">content is shared </w:t>
            </w:r>
            <w:r>
              <w:t>but provides very limited knowledge of grouping, instructional practices, and a range of curriculum materials which represent multiple levels, broad interests, and cultural ties</w:t>
            </w:r>
            <w:r w:rsidRPr="00F730C5">
              <w:t>.</w:t>
            </w:r>
            <w:r>
              <w:t xml:space="preserve">  The detail provided is limited.</w:t>
            </w:r>
          </w:p>
        </w:tc>
        <w:tc>
          <w:tcPr>
            <w:tcW w:w="1499" w:type="dxa"/>
          </w:tcPr>
          <w:p w:rsidR="00EA4E72" w:rsidRDefault="00EA4E72" w:rsidP="008B11BB"/>
        </w:tc>
      </w:tr>
      <w:tr w:rsidR="00EA4E72" w:rsidRPr="00F730C5" w:rsidTr="008B11BB">
        <w:tc>
          <w:tcPr>
            <w:tcW w:w="3248" w:type="dxa"/>
          </w:tcPr>
          <w:p w:rsidR="00EA4E72" w:rsidRPr="00AF035B" w:rsidRDefault="00EA4E72" w:rsidP="008B11BB">
            <w:r w:rsidRPr="00B05934">
              <w:rPr>
                <w:b/>
                <w:u w:val="single"/>
              </w:rPr>
              <w:t>ASSESSMENT</w:t>
            </w:r>
            <w:r w:rsidRPr="00B05934">
              <w:rPr>
                <w:b/>
              </w:rPr>
              <w:t xml:space="preserve">:  </w:t>
            </w:r>
            <w:r>
              <w:t xml:space="preserve">A reflection is completed to assess the thematic unit’s effectiveness as a demonstration teaching event and as a professional development activity which assists the classroom teacher and the paraprofessional.  An explanation of theories related to connections between teacher dispositions and student achievement is written. </w:t>
            </w:r>
            <w:r w:rsidRPr="00B05934">
              <w:rPr>
                <w:b/>
              </w:rPr>
              <w:t>2.1, 2.2, 2.3, 3.2, 3.3, 3.4, 4.1, 4.2, 4.3, 5.1</w:t>
            </w:r>
          </w:p>
        </w:tc>
        <w:tc>
          <w:tcPr>
            <w:tcW w:w="2809" w:type="dxa"/>
          </w:tcPr>
          <w:p w:rsidR="00EA4E72" w:rsidRPr="00F730C5" w:rsidRDefault="00EA4E72" w:rsidP="008B11BB">
            <w:r>
              <w:t>A detailed summary of the thematic unit’s effectiveness as a demonstration teaching event and as a professional development activity is professionally written and meets stated criteria.  A well supported written discussion is provided of theories related to the connections between teacher dispositions and student achievement.</w:t>
            </w:r>
          </w:p>
        </w:tc>
        <w:tc>
          <w:tcPr>
            <w:tcW w:w="2958" w:type="dxa"/>
          </w:tcPr>
          <w:p w:rsidR="00EA4E72" w:rsidRPr="00F730C5" w:rsidRDefault="00EA4E72" w:rsidP="008B11BB">
            <w:r>
              <w:t>A summary of the unit’s effectiveness as a demonstration teaching event and as a professional development activity is adequately written and meets most stated criteria.  An adequate written discussion is provided of theories related to the connections between teacher dispositions and student achievement.</w:t>
            </w:r>
          </w:p>
        </w:tc>
        <w:tc>
          <w:tcPr>
            <w:tcW w:w="2662" w:type="dxa"/>
          </w:tcPr>
          <w:p w:rsidR="00EA4E72" w:rsidRPr="00F730C5" w:rsidRDefault="00EA4E72" w:rsidP="008B11BB">
            <w:r>
              <w:t xml:space="preserve">A brief summary of the unit’s effectiveness as a demonstration teaching event and as a professional development activity is inadequately written and meets few stated criteria. </w:t>
            </w:r>
            <w:proofErr w:type="gramStart"/>
            <w:r>
              <w:t>An</w:t>
            </w:r>
            <w:proofErr w:type="gramEnd"/>
            <w:r>
              <w:t xml:space="preserve"> limited written discussion is provided of theories related to the connections between teacher dispositions and student achievement.</w:t>
            </w:r>
          </w:p>
        </w:tc>
        <w:tc>
          <w:tcPr>
            <w:tcW w:w="1499" w:type="dxa"/>
          </w:tcPr>
          <w:p w:rsidR="00EA4E72" w:rsidRDefault="00EA4E72" w:rsidP="008B11BB"/>
        </w:tc>
      </w:tr>
    </w:tbl>
    <w:p w:rsidR="00EA4E72" w:rsidRPr="00F730C5" w:rsidRDefault="00EA4E72" w:rsidP="00EA4E72">
      <w:pPr>
        <w:jc w:val="right"/>
        <w:outlineLvl w:val="0"/>
        <w:rPr>
          <w:b/>
        </w:rPr>
      </w:pPr>
      <w:r>
        <w:t xml:space="preserve"> </w:t>
      </w:r>
      <w:r w:rsidRPr="00F730C5">
        <w:rPr>
          <w:b/>
        </w:rPr>
        <w:t>RATING TOTAL = ____</w:t>
      </w:r>
    </w:p>
    <w:p w:rsidR="00EA4E72" w:rsidRDefault="00EA4E72" w:rsidP="00EA4E72">
      <w:pPr>
        <w:rPr>
          <w:b/>
        </w:rPr>
        <w:sectPr w:rsidR="00EA4E72" w:rsidSect="00EA4E72">
          <w:pgSz w:w="12240" w:h="15840"/>
          <w:pgMar w:top="1440" w:right="720" w:bottom="1440" w:left="720" w:header="720" w:footer="720" w:gutter="0"/>
          <w:cols w:space="720"/>
          <w:titlePg/>
          <w:docGrid w:linePitch="360"/>
        </w:sectPr>
      </w:pP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lastRenderedPageBreak/>
        <w:t>#6 (Required):</w:t>
      </w:r>
      <w:r>
        <w:rPr>
          <w:rFonts w:ascii="Tahoma" w:hAnsi="Tahoma" w:cs="Tahoma"/>
          <w:b/>
          <w:bCs/>
          <w:sz w:val="22"/>
          <w:szCs w:val="22"/>
        </w:rPr>
        <w:t xml:space="preserve">  Additional assessment that addresses state competencies. </w:t>
      </w:r>
      <w:r>
        <w:rPr>
          <w:rFonts w:ascii="Tahoma" w:hAnsi="Tahoma" w:cs="Tahoma"/>
          <w:bCs/>
          <w:sz w:val="22"/>
          <w:szCs w:val="22"/>
        </w:rPr>
        <w:t>Examples of assessments include evaluations of field experiences, case studies, portfolio tasks, licensure tests not reported in #1, and follow-up studies.</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A4E72" w:rsidRDefault="00EA4E72" w:rsidP="00EA4E72">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EA4E72" w:rsidRPr="00F245D8" w:rsidRDefault="00EA4E72" w:rsidP="00EA4E72">
      <w:pPr>
        <w:rPr>
          <w:b/>
        </w:rPr>
      </w:pPr>
      <w:r>
        <w:rPr>
          <w:b/>
          <w:sz w:val="28"/>
          <w:szCs w:val="28"/>
        </w:rPr>
        <w:t>ASSESSMENT #6:  Graduate Portfolio</w:t>
      </w:r>
      <w:r>
        <w:rPr>
          <w:b/>
        </w:rPr>
        <w:t xml:space="preserve"> </w:t>
      </w:r>
    </w:p>
    <w:p w:rsidR="00EA4E72" w:rsidRDefault="00EA4E72" w:rsidP="00EA4E72"/>
    <w:p w:rsidR="00EA4E72" w:rsidRDefault="00EA4E72" w:rsidP="00EA4E72">
      <w:pPr>
        <w:rPr>
          <w:b/>
        </w:rPr>
      </w:pPr>
      <w:r>
        <w:rPr>
          <w:b/>
        </w:rPr>
        <w:t xml:space="preserve">Description of the Assessment:  </w:t>
      </w:r>
    </w:p>
    <w:p w:rsidR="00EA4E72" w:rsidRDefault="00EA4E72" w:rsidP="00EA4E72">
      <w:r>
        <w:t>Assessment six</w:t>
      </w:r>
      <w:r w:rsidRPr="00D52EFD">
        <w:t xml:space="preserve"> evaluates candidate</w:t>
      </w:r>
      <w:r>
        <w:t xml:space="preserve"> performance and knowledge over each of the five IRA standards.  The purpose of the portfolio is to gain and maintain a more holistic perspective on the issues, theories, research, and classroom practices related to literacy.  In addition, this portfolio will become a meaningful vehicle to inform classroom practice, professional development, and the progress of literacy education in the community.  The portfolio will provide a means which can ground classroom practice and assessment in theory and research. </w:t>
      </w:r>
    </w:p>
    <w:p w:rsidR="00EA4E72" w:rsidRDefault="00EA4E72" w:rsidP="00EA4E72"/>
    <w:p w:rsidR="00EA4E72" w:rsidRDefault="00EA4E72" w:rsidP="00EA4E72">
      <w:pPr>
        <w:rPr>
          <w:b/>
        </w:rPr>
      </w:pPr>
      <w:r w:rsidRPr="00D52EFD">
        <w:rPr>
          <w:b/>
        </w:rPr>
        <w:t>Alignment of the Assessment with Specific SPA Standards:</w:t>
      </w:r>
    </w:p>
    <w:p w:rsidR="00EA4E72" w:rsidRDefault="00EA4E72" w:rsidP="00EA4E72">
      <w:r>
        <w:t xml:space="preserve">Assessment six addresses the following </w:t>
      </w:r>
      <w:r>
        <w:rPr>
          <w:b/>
        </w:rPr>
        <w:t>IRA S</w:t>
      </w:r>
      <w:r w:rsidRPr="00093C33">
        <w:rPr>
          <w:b/>
        </w:rPr>
        <w:t xml:space="preserve">tandards:  </w:t>
      </w:r>
      <w:r>
        <w:rPr>
          <w:b/>
        </w:rPr>
        <w:t xml:space="preserve">1.1, </w:t>
      </w:r>
      <w:r w:rsidRPr="00093C33">
        <w:rPr>
          <w:b/>
        </w:rPr>
        <w:t>1.2,</w:t>
      </w:r>
      <w:r>
        <w:rPr>
          <w:b/>
        </w:rPr>
        <w:t xml:space="preserve"> 1.3,</w:t>
      </w:r>
      <w:r w:rsidRPr="00093C33">
        <w:rPr>
          <w:b/>
        </w:rPr>
        <w:t xml:space="preserve"> 1.4,</w:t>
      </w:r>
      <w:r>
        <w:rPr>
          <w:b/>
        </w:rPr>
        <w:t xml:space="preserve"> 4.4,</w:t>
      </w:r>
      <w:r w:rsidRPr="00093C33">
        <w:rPr>
          <w:b/>
        </w:rPr>
        <w:t xml:space="preserve"> 5.1,</w:t>
      </w:r>
      <w:r>
        <w:rPr>
          <w:b/>
        </w:rPr>
        <w:t xml:space="preserve"> 5.2</w:t>
      </w:r>
      <w:proofErr w:type="gramStart"/>
      <w:r>
        <w:rPr>
          <w:b/>
        </w:rPr>
        <w:t xml:space="preserve">, </w:t>
      </w:r>
      <w:r w:rsidRPr="00093C33">
        <w:rPr>
          <w:b/>
        </w:rPr>
        <w:t xml:space="preserve"> 5.3</w:t>
      </w:r>
      <w:proofErr w:type="gramEnd"/>
      <w:r>
        <w:rPr>
          <w:b/>
        </w:rPr>
        <w:t>, 5.4</w:t>
      </w:r>
      <w:r>
        <w:t xml:space="preserve">.  The portfolio is divided into three sections.  These sections represent content knowledge </w:t>
      </w:r>
      <w:r w:rsidRPr="00093C33">
        <w:rPr>
          <w:b/>
        </w:rPr>
        <w:t>(1.1, 1.2, 1.3, 1.4),</w:t>
      </w:r>
      <w:r>
        <w:t xml:space="preserve"> pedagogical and professional </w:t>
      </w:r>
      <w:proofErr w:type="gramStart"/>
      <w:r>
        <w:t>development  knowledge</w:t>
      </w:r>
      <w:proofErr w:type="gramEnd"/>
      <w:r>
        <w:t xml:space="preserve"> </w:t>
      </w:r>
      <w:r w:rsidRPr="00093C33">
        <w:rPr>
          <w:b/>
        </w:rPr>
        <w:t>(5.1, 5.2, 5.3, 5.4),</w:t>
      </w:r>
      <w:r>
        <w:t xml:space="preserve"> and skills and dispositions toward literacy instruction </w:t>
      </w:r>
      <w:r w:rsidRPr="00093C33">
        <w:rPr>
          <w:b/>
        </w:rPr>
        <w:t>(</w:t>
      </w:r>
      <w:r>
        <w:rPr>
          <w:b/>
        </w:rPr>
        <w:t xml:space="preserve">4.4)  </w:t>
      </w:r>
      <w:r w:rsidRPr="00093C33">
        <w:t>Each of the three sections of the portfolio will include artifacts drawn from assignments given throughout the program.</w:t>
      </w:r>
    </w:p>
    <w:p w:rsidR="00EA4E72" w:rsidRDefault="00EA4E72" w:rsidP="00EA4E72">
      <w:pPr>
        <w:rPr>
          <w:b/>
        </w:rPr>
      </w:pPr>
    </w:p>
    <w:p w:rsidR="00EA4E72" w:rsidRDefault="00EA4E72" w:rsidP="00EA4E72">
      <w:pPr>
        <w:rPr>
          <w:b/>
        </w:rPr>
      </w:pPr>
    </w:p>
    <w:p w:rsidR="00EA4E72" w:rsidRDefault="00EA4E72" w:rsidP="00EA4E72">
      <w:pPr>
        <w:rPr>
          <w:b/>
        </w:rPr>
      </w:pPr>
    </w:p>
    <w:p w:rsidR="00EA4E72" w:rsidRPr="00483CD9" w:rsidRDefault="00EA4E72" w:rsidP="00EA4E72">
      <w:pPr>
        <w:rPr>
          <w:b/>
        </w:rPr>
      </w:pPr>
      <w:r w:rsidRPr="00DB54CF">
        <w:rPr>
          <w:b/>
        </w:rPr>
        <w:t>Analysis of Data Findings</w:t>
      </w:r>
      <w:r w:rsidRPr="00483CD9">
        <w:rPr>
          <w:b/>
        </w:rPr>
        <w:t>:</w:t>
      </w:r>
    </w:p>
    <w:p w:rsidR="00EA4E72" w:rsidRDefault="00EA4E72" w:rsidP="00EA4E72">
      <w:r>
        <w:t xml:space="preserve">Only one semester of data for Assessment #6 is available because classes required for the Reading Specialist are offered once every academic year.  </w:t>
      </w:r>
      <w:r w:rsidRPr="001644BE">
        <w:rPr>
          <w:b/>
        </w:rPr>
        <w:t>RDNG 5</w:t>
      </w:r>
      <w:r>
        <w:rPr>
          <w:b/>
        </w:rPr>
        <w:t>953 Reading</w:t>
      </w:r>
      <w:r w:rsidRPr="001A0109">
        <w:rPr>
          <w:b/>
        </w:rPr>
        <w:t xml:space="preserve"> </w:t>
      </w:r>
      <w:r>
        <w:rPr>
          <w:b/>
        </w:rPr>
        <w:t xml:space="preserve">Capstone Experience </w:t>
      </w:r>
      <w:r>
        <w:t xml:space="preserve">is offered each </w:t>
      </w:r>
      <w:proofErr w:type="gramStart"/>
      <w:r>
        <w:t>Spring</w:t>
      </w:r>
      <w:proofErr w:type="gramEnd"/>
      <w:r>
        <w:t xml:space="preserve">.  The data available for this class is from </w:t>
      </w:r>
      <w:proofErr w:type="gramStart"/>
      <w:r>
        <w:t>Spring</w:t>
      </w:r>
      <w:proofErr w:type="gramEnd"/>
      <w:r>
        <w:t xml:space="preserve"> 2010.</w:t>
      </w:r>
    </w:p>
    <w:p w:rsidR="00EA4E72" w:rsidRDefault="00EA4E72" w:rsidP="00EA4E72">
      <w:pPr>
        <w:ind w:left="720"/>
      </w:pPr>
      <w:r>
        <w:t xml:space="preserve">Two candidates achieved </w:t>
      </w:r>
      <w:r w:rsidRPr="001A0109">
        <w:rPr>
          <w:b/>
        </w:rPr>
        <w:t>Target</w:t>
      </w:r>
      <w:r>
        <w:t xml:space="preserve"> on their portfolio requirement on </w:t>
      </w:r>
      <w:r w:rsidRPr="001A0109">
        <w:rPr>
          <w:b/>
        </w:rPr>
        <w:t>IRA Standards</w:t>
      </w:r>
      <w:r>
        <w:t xml:space="preserve"> </w:t>
      </w:r>
      <w:r>
        <w:rPr>
          <w:b/>
        </w:rPr>
        <w:t xml:space="preserve">1.1, </w:t>
      </w:r>
      <w:r w:rsidRPr="00093C33">
        <w:rPr>
          <w:b/>
        </w:rPr>
        <w:t>1.2,</w:t>
      </w:r>
      <w:r>
        <w:rPr>
          <w:b/>
        </w:rPr>
        <w:t xml:space="preserve"> 1.3,</w:t>
      </w:r>
      <w:r w:rsidRPr="00093C33">
        <w:rPr>
          <w:b/>
        </w:rPr>
        <w:t xml:space="preserve"> 1.4,</w:t>
      </w:r>
      <w:r>
        <w:rPr>
          <w:b/>
        </w:rPr>
        <w:t xml:space="preserve"> 4.4,</w:t>
      </w:r>
      <w:r w:rsidRPr="00093C33">
        <w:rPr>
          <w:b/>
        </w:rPr>
        <w:t xml:space="preserve"> 5.1,</w:t>
      </w:r>
      <w:r>
        <w:rPr>
          <w:b/>
        </w:rPr>
        <w:t xml:space="preserve"> 5.2</w:t>
      </w:r>
      <w:proofErr w:type="gramStart"/>
      <w:r>
        <w:rPr>
          <w:b/>
        </w:rPr>
        <w:t xml:space="preserve">, </w:t>
      </w:r>
      <w:r w:rsidRPr="00093C33">
        <w:rPr>
          <w:b/>
        </w:rPr>
        <w:t xml:space="preserve"> 5.3</w:t>
      </w:r>
      <w:proofErr w:type="gramEnd"/>
      <w:r>
        <w:rPr>
          <w:b/>
        </w:rPr>
        <w:t>, 5.4</w:t>
      </w:r>
      <w:r>
        <w:t xml:space="preserve">.  </w:t>
      </w:r>
    </w:p>
    <w:p w:rsidR="00EA4E72" w:rsidRDefault="00EA4E72" w:rsidP="00EA4E72">
      <w:r>
        <w:tab/>
        <w:t>No candidates achieved Acceptable or Unacceptable.</w:t>
      </w:r>
    </w:p>
    <w:p w:rsidR="00EA4E72" w:rsidRDefault="00EA4E72" w:rsidP="00EA4E72"/>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Default="00EA4E72" w:rsidP="00EA4E72">
      <w:pPr>
        <w:rPr>
          <w:b/>
        </w:rPr>
      </w:pPr>
    </w:p>
    <w:p w:rsidR="00EA4E72" w:rsidRPr="00D81D8D" w:rsidRDefault="00EA4E72" w:rsidP="00EA4E72">
      <w:r>
        <w:rPr>
          <w:b/>
        </w:rPr>
        <w:lastRenderedPageBreak/>
        <w:t xml:space="preserve">Interpretation </w:t>
      </w:r>
      <w:r w:rsidRPr="00DB54CF">
        <w:rPr>
          <w:b/>
        </w:rPr>
        <w:t>of Data Findings:</w:t>
      </w:r>
    </w:p>
    <w:p w:rsidR="00EA4E72" w:rsidRDefault="00EA4E72" w:rsidP="00EA4E72">
      <w:r>
        <w:tab/>
        <w:t>There are three levels of evaluation possible:</w:t>
      </w:r>
    </w:p>
    <w:p w:rsidR="00EA4E72" w:rsidRDefault="00EA4E72" w:rsidP="00EA4E72">
      <w:r>
        <w:tab/>
      </w:r>
      <w:r>
        <w:tab/>
      </w:r>
      <w:r w:rsidRPr="00D51B6D">
        <w:rPr>
          <w:b/>
        </w:rPr>
        <w:t>Target</w:t>
      </w:r>
      <w:r>
        <w:t xml:space="preserve"> – Demonstrates exemplary qualities</w:t>
      </w:r>
    </w:p>
    <w:p w:rsidR="00EA4E72" w:rsidRDefault="00EA4E72" w:rsidP="00EA4E72">
      <w:pPr>
        <w:ind w:left="1440" w:firstLine="720"/>
      </w:pPr>
      <w:r>
        <w:t xml:space="preserve">The candidate’s portfolio requirement reflects evidence that clearly correlates with the </w:t>
      </w:r>
      <w:r w:rsidRPr="00FC43E7">
        <w:rPr>
          <w:b/>
        </w:rPr>
        <w:t>IRA Standards</w:t>
      </w:r>
      <w:r>
        <w:t xml:space="preserve">; is well organized and </w:t>
      </w:r>
      <w:proofErr w:type="gramStart"/>
      <w:r>
        <w:t>Graduate</w:t>
      </w:r>
      <w:proofErr w:type="gramEnd"/>
      <w:r>
        <w:t xml:space="preserve"> level work.</w:t>
      </w:r>
    </w:p>
    <w:p w:rsidR="00EA4E72" w:rsidRDefault="00EA4E72" w:rsidP="00EA4E72">
      <w:pPr>
        <w:ind w:left="720" w:firstLine="720"/>
      </w:pPr>
      <w:r w:rsidRPr="00D51B6D">
        <w:rPr>
          <w:b/>
        </w:rPr>
        <w:t>Acceptable</w:t>
      </w:r>
      <w:r>
        <w:t xml:space="preserve"> – Demonstrates some evidence of acceptable work</w:t>
      </w:r>
    </w:p>
    <w:p w:rsidR="00EA4E72" w:rsidRDefault="00EA4E72" w:rsidP="00EA4E72">
      <w:pPr>
        <w:ind w:left="1440" w:firstLine="720"/>
      </w:pPr>
      <w:r>
        <w:t xml:space="preserve">The candidate’s portfolio requirement reflects some evidence that correlates with the </w:t>
      </w:r>
      <w:r w:rsidRPr="00FC43E7">
        <w:rPr>
          <w:b/>
        </w:rPr>
        <w:t>IRA Standards</w:t>
      </w:r>
      <w:r>
        <w:t>; may need more work on formatting; and may not use appropriate grammar.</w:t>
      </w:r>
    </w:p>
    <w:p w:rsidR="00EA4E72" w:rsidRDefault="00EA4E72" w:rsidP="00EA4E72">
      <w:r>
        <w:tab/>
      </w:r>
      <w:r>
        <w:tab/>
      </w:r>
      <w:r w:rsidRPr="00D51B6D">
        <w:rPr>
          <w:b/>
        </w:rPr>
        <w:t>Unacceptable</w:t>
      </w:r>
      <w:r>
        <w:t xml:space="preserve"> – Is not acceptable.</w:t>
      </w:r>
    </w:p>
    <w:p w:rsidR="00EA4E72" w:rsidRDefault="00EA4E72" w:rsidP="00EA4E72">
      <w:pPr>
        <w:ind w:left="1440" w:firstLine="720"/>
      </w:pPr>
      <w:r>
        <w:t xml:space="preserve">The candidate’s portfolio requirement does not reflect </w:t>
      </w:r>
      <w:r w:rsidRPr="00FC43E7">
        <w:rPr>
          <w:b/>
        </w:rPr>
        <w:t>IRA Standards</w:t>
      </w:r>
      <w:r>
        <w:t>; submission is not at Graduate level.</w:t>
      </w:r>
    </w:p>
    <w:p w:rsidR="00EA4E72" w:rsidRDefault="00EA4E72" w:rsidP="00EA4E72">
      <w:r>
        <w:t xml:space="preserve">Candidate submissions are assessed with an Assessment Rubric.  The rubric will indicate that the candidate has attained competency and met requirements.  Summative evaluations are based upon </w:t>
      </w:r>
      <w:r>
        <w:rPr>
          <w:b/>
        </w:rPr>
        <w:t xml:space="preserve">IRA </w:t>
      </w:r>
      <w:r>
        <w:t xml:space="preserve">standards and the </w:t>
      </w:r>
      <w:r w:rsidRPr="004D27A3">
        <w:rPr>
          <w:b/>
        </w:rPr>
        <w:t>Oklahoma General Competencies for Teacher Licensure and Certification.</w:t>
      </w:r>
      <w:r>
        <w:rPr>
          <w:b/>
        </w:rPr>
        <w:t xml:space="preserve">  </w:t>
      </w:r>
      <w:r>
        <w:t xml:space="preserve">  </w:t>
      </w:r>
    </w:p>
    <w:p w:rsidR="00EA4E72" w:rsidRDefault="00EA4E72" w:rsidP="00EA4E72"/>
    <w:p w:rsidR="00EA4E72" w:rsidRPr="00754CBF" w:rsidRDefault="00EA4E72" w:rsidP="00EA4E72">
      <w:pPr>
        <w:rPr>
          <w:b/>
        </w:rPr>
      </w:pPr>
      <w:r w:rsidRPr="00754CBF">
        <w:rPr>
          <w:b/>
        </w:rPr>
        <w:t>Assessment #6</w:t>
      </w:r>
    </w:p>
    <w:p w:rsidR="00EA4E72" w:rsidRPr="00754CBF" w:rsidRDefault="00EA4E72" w:rsidP="00EA4E72">
      <w:pPr>
        <w:rPr>
          <w:b/>
        </w:rPr>
      </w:pPr>
      <w:r w:rsidRPr="00754CBF">
        <w:rPr>
          <w:b/>
        </w:rPr>
        <w:t>Graduate Portfolio</w:t>
      </w:r>
    </w:p>
    <w:p w:rsidR="00EA4E72" w:rsidRPr="00754CBF" w:rsidRDefault="00EA4E72" w:rsidP="00EA4E72">
      <w:pPr>
        <w:rPr>
          <w:b/>
        </w:rPr>
      </w:pPr>
      <w:r w:rsidRPr="00754CBF">
        <w:rPr>
          <w:b/>
        </w:rPr>
        <w:t xml:space="preserve">IRA </w:t>
      </w:r>
      <w:r w:rsidRPr="00754CBF">
        <w:rPr>
          <w:b/>
          <w:i/>
        </w:rPr>
        <w:t>Standards for Reading Professionals</w:t>
      </w:r>
      <w:r w:rsidRPr="00754CBF">
        <w:rPr>
          <w:b/>
        </w:rPr>
        <w:t xml:space="preserve"> (2003)   1.1, 1.2, 1.3, 1.4, 4.4, 5.1, 5.2</w:t>
      </w:r>
      <w:proofErr w:type="gramStart"/>
      <w:r w:rsidRPr="00754CBF">
        <w:rPr>
          <w:b/>
        </w:rPr>
        <w:t>,  5.3</w:t>
      </w:r>
      <w:proofErr w:type="gramEnd"/>
      <w:r w:rsidRPr="00754CBF">
        <w:rPr>
          <w:b/>
        </w:rPr>
        <w:t>, 5.4</w:t>
      </w:r>
      <w:r w:rsidRPr="00754CBF">
        <w:t xml:space="preserve">.  </w:t>
      </w:r>
    </w:p>
    <w:p w:rsidR="00EA4E72" w:rsidRPr="00754CBF" w:rsidRDefault="00EA4E72" w:rsidP="00EA4E72"/>
    <w:p w:rsidR="00EA4E72" w:rsidRPr="00754CBF" w:rsidRDefault="00EA4E72" w:rsidP="00EA4E72">
      <w:pPr>
        <w:numPr>
          <w:ilvl w:val="0"/>
          <w:numId w:val="4"/>
        </w:numPr>
      </w:pPr>
      <w:r w:rsidRPr="00754CBF">
        <w:t xml:space="preserve">The portfolio will consist of three sections which will include artifacts for each of the five </w:t>
      </w:r>
      <w:r w:rsidRPr="00754CBF">
        <w:rPr>
          <w:b/>
        </w:rPr>
        <w:t>IRA Standards</w:t>
      </w:r>
      <w:r w:rsidRPr="00754CBF">
        <w:t xml:space="preserve"> drawn from assignments given throughout the program and will culminate with the design and presentation of a professional development opportunity for peers in the education community.</w:t>
      </w:r>
    </w:p>
    <w:p w:rsidR="00EA4E72" w:rsidRPr="00754CBF" w:rsidRDefault="00EA4E72" w:rsidP="00EA4E72">
      <w:pPr>
        <w:ind w:left="720"/>
      </w:pPr>
    </w:p>
    <w:p w:rsidR="00EA4E72" w:rsidRPr="00754CBF" w:rsidRDefault="00EA4E72" w:rsidP="00EA4E72">
      <w:pPr>
        <w:numPr>
          <w:ilvl w:val="0"/>
          <w:numId w:val="4"/>
        </w:numPr>
        <w:rPr>
          <w:b/>
        </w:rPr>
      </w:pPr>
      <w:r w:rsidRPr="00754CBF">
        <w:t xml:space="preserve">Section I will consist of graded assessment artifacts from designated coursework which will document knowledge of, and competency in, the five IRA Standards </w:t>
      </w:r>
      <w:r w:rsidRPr="00754CBF">
        <w:rPr>
          <w:b/>
        </w:rPr>
        <w:t>(IRA Standards 1</w:t>
      </w:r>
      <w:proofErr w:type="gramStart"/>
      <w:r w:rsidRPr="00754CBF">
        <w:rPr>
          <w:b/>
        </w:rPr>
        <w:t>,2,3,4,5</w:t>
      </w:r>
      <w:proofErr w:type="gramEnd"/>
      <w:r w:rsidRPr="00754CBF">
        <w:rPr>
          <w:b/>
        </w:rPr>
        <w:t>).</w:t>
      </w:r>
    </w:p>
    <w:p w:rsidR="00EA4E72" w:rsidRPr="00754CBF" w:rsidRDefault="00EA4E72" w:rsidP="00EA4E72">
      <w:pPr>
        <w:pStyle w:val="ListParagraph"/>
        <w:rPr>
          <w:b/>
        </w:rPr>
      </w:pPr>
    </w:p>
    <w:p w:rsidR="00EA4E72" w:rsidRPr="00754CBF" w:rsidRDefault="00EA4E72" w:rsidP="00EA4E72">
      <w:pPr>
        <w:numPr>
          <w:ilvl w:val="0"/>
          <w:numId w:val="4"/>
        </w:numPr>
        <w:rPr>
          <w:b/>
        </w:rPr>
      </w:pPr>
      <w:r w:rsidRPr="00754CBF">
        <w:t xml:space="preserve">Section 2 will consist of an essay collection completed and graded during </w:t>
      </w:r>
      <w:r w:rsidRPr="00754CBF">
        <w:rPr>
          <w:b/>
        </w:rPr>
        <w:t>EDUC 5953 Graduate Reading Capstone Experience</w:t>
      </w:r>
      <w:r w:rsidRPr="00754CBF">
        <w:t xml:space="preserve">.  The essay collection will contain four journal article reviews and three book study designs to demonstrate the practice of continuous lifelong learning via current reading research and publications.  Format will follow APA guidelines </w:t>
      </w:r>
      <w:r w:rsidRPr="00754CBF">
        <w:rPr>
          <w:b/>
        </w:rPr>
        <w:t xml:space="preserve">(1.1, 1.2, 1.3, 1.4, 4.4, </w:t>
      </w:r>
      <w:proofErr w:type="gramStart"/>
      <w:r w:rsidRPr="00754CBF">
        <w:rPr>
          <w:b/>
        </w:rPr>
        <w:t>5.1</w:t>
      </w:r>
      <w:proofErr w:type="gramEnd"/>
      <w:r w:rsidRPr="00754CBF">
        <w:rPr>
          <w:b/>
        </w:rPr>
        <w:t>).</w:t>
      </w:r>
    </w:p>
    <w:p w:rsidR="00EA4E72" w:rsidRPr="00754CBF" w:rsidRDefault="00EA4E72" w:rsidP="00EA4E72">
      <w:pPr>
        <w:ind w:left="720"/>
        <w:rPr>
          <w:b/>
        </w:rPr>
      </w:pPr>
    </w:p>
    <w:p w:rsidR="00EA4E72" w:rsidRPr="00754CBF" w:rsidRDefault="00EA4E72" w:rsidP="00EA4E72">
      <w:pPr>
        <w:numPr>
          <w:ilvl w:val="0"/>
          <w:numId w:val="4"/>
        </w:numPr>
      </w:pPr>
      <w:r w:rsidRPr="00754CBF">
        <w:t>Section</w:t>
      </w:r>
      <w:r w:rsidRPr="00754CBF">
        <w:rPr>
          <w:b/>
        </w:rPr>
        <w:t xml:space="preserve"> </w:t>
      </w:r>
      <w:r w:rsidRPr="00754CBF">
        <w:t xml:space="preserve">3 will document the candidates ability to plan, prepare, and present a       </w:t>
      </w:r>
    </w:p>
    <w:p w:rsidR="00EA4E72" w:rsidRPr="00754CBF" w:rsidRDefault="00EA4E72" w:rsidP="00EA4E72">
      <w:pPr>
        <w:rPr>
          <w:b/>
        </w:rPr>
      </w:pPr>
      <w:r w:rsidRPr="00754CBF">
        <w:t xml:space="preserve">           </w:t>
      </w:r>
      <w:proofErr w:type="gramStart"/>
      <w:r w:rsidRPr="00754CBF">
        <w:t>professional</w:t>
      </w:r>
      <w:proofErr w:type="gramEnd"/>
      <w:r w:rsidRPr="00754CBF">
        <w:t xml:space="preserve"> development opportunity for education professionals within</w:t>
      </w:r>
      <w:r w:rsidRPr="00754CBF">
        <w:rPr>
          <w:b/>
        </w:rPr>
        <w:t xml:space="preserve"> (4.4,   </w:t>
      </w:r>
    </w:p>
    <w:p w:rsidR="00EA4E72" w:rsidRPr="00754CBF" w:rsidRDefault="00EA4E72" w:rsidP="00EA4E72">
      <w:pPr>
        <w:ind w:left="360"/>
      </w:pPr>
      <w:r w:rsidRPr="00754CBF">
        <w:rPr>
          <w:b/>
        </w:rPr>
        <w:t xml:space="preserve">       </w:t>
      </w:r>
      <w:proofErr w:type="gramStart"/>
      <w:r w:rsidRPr="00754CBF">
        <w:rPr>
          <w:b/>
        </w:rPr>
        <w:t>5 .2, 5.3, 5.4).</w:t>
      </w:r>
      <w:proofErr w:type="gramEnd"/>
      <w:r w:rsidRPr="00754CBF">
        <w:t xml:space="preserve">  </w:t>
      </w: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b/>
          <w:sz w:val="96"/>
          <w:szCs w:val="96"/>
        </w:rPr>
      </w:pPr>
    </w:p>
    <w:p w:rsidR="00EA4E72" w:rsidRDefault="00EA4E72" w:rsidP="00EA4E72">
      <w:pPr>
        <w:ind w:left="720" w:firstLine="720"/>
        <w:rPr>
          <w:b/>
          <w:sz w:val="96"/>
          <w:szCs w:val="96"/>
        </w:rPr>
      </w:pPr>
    </w:p>
    <w:p w:rsidR="00EA4E72" w:rsidRDefault="00EA4E72" w:rsidP="00EA4E72">
      <w:pPr>
        <w:ind w:left="720" w:firstLine="720"/>
        <w:rPr>
          <w:b/>
          <w:sz w:val="96"/>
          <w:szCs w:val="96"/>
        </w:rPr>
      </w:pPr>
    </w:p>
    <w:p w:rsidR="00EA4E72" w:rsidRPr="001A0109" w:rsidRDefault="00EA4E72" w:rsidP="00EA4E72">
      <w:pPr>
        <w:ind w:left="720" w:firstLine="720"/>
        <w:rPr>
          <w:b/>
          <w:sz w:val="96"/>
          <w:szCs w:val="96"/>
        </w:rPr>
      </w:pPr>
      <w:r w:rsidRPr="001A0109">
        <w:rPr>
          <w:b/>
          <w:sz w:val="96"/>
          <w:szCs w:val="96"/>
        </w:rPr>
        <w:t>ASSESSMENT DOCUMENTATION</w:t>
      </w: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ind w:left="720" w:firstLine="720"/>
        <w:rPr>
          <w:rFonts w:ascii="Calibri" w:hAnsi="Calibri"/>
          <w:b/>
          <w:sz w:val="28"/>
          <w:szCs w:val="28"/>
        </w:rPr>
      </w:pPr>
    </w:p>
    <w:p w:rsidR="00EA4E72" w:rsidRDefault="00EA4E72" w:rsidP="00EA4E72">
      <w:pPr>
        <w:rPr>
          <w:rFonts w:ascii="Calibri" w:hAnsi="Calibri"/>
          <w:b/>
          <w:sz w:val="28"/>
          <w:szCs w:val="28"/>
        </w:rPr>
      </w:pPr>
    </w:p>
    <w:p w:rsidR="00EA4E72" w:rsidRDefault="00EA4E72" w:rsidP="00EA4E72">
      <w:pPr>
        <w:rPr>
          <w:rFonts w:ascii="Calibri" w:hAnsi="Calibri"/>
          <w:b/>
          <w:sz w:val="28"/>
          <w:szCs w:val="28"/>
        </w:rPr>
      </w:pPr>
    </w:p>
    <w:p w:rsidR="00EA4E72" w:rsidRDefault="00EA4E72" w:rsidP="00EA4E72">
      <w:pPr>
        <w:rPr>
          <w:rFonts w:ascii="Calibri" w:hAnsi="Calibri"/>
          <w:b/>
          <w:sz w:val="28"/>
          <w:szCs w:val="28"/>
        </w:rPr>
      </w:pPr>
    </w:p>
    <w:p w:rsidR="00EA4E72" w:rsidRDefault="00EA4E72" w:rsidP="00EA4E72">
      <w:pPr>
        <w:rPr>
          <w:rFonts w:ascii="Calibri" w:hAnsi="Calibri"/>
          <w:b/>
          <w:sz w:val="28"/>
          <w:szCs w:val="28"/>
        </w:rPr>
      </w:pPr>
    </w:p>
    <w:p w:rsidR="00EA4E72" w:rsidRDefault="00EA4E72" w:rsidP="00EA4E72">
      <w:pPr>
        <w:rPr>
          <w:rFonts w:ascii="Calibri" w:hAnsi="Calibri"/>
          <w:b/>
          <w:sz w:val="28"/>
          <w:szCs w:val="28"/>
        </w:rPr>
      </w:pPr>
    </w:p>
    <w:p w:rsidR="00EA4E72" w:rsidRDefault="00EA4E72" w:rsidP="00EA4E72">
      <w:pPr>
        <w:rPr>
          <w:rFonts w:ascii="Calibri" w:hAnsi="Calibri"/>
          <w:b/>
          <w:sz w:val="28"/>
          <w:szCs w:val="28"/>
        </w:rPr>
      </w:pPr>
    </w:p>
    <w:p w:rsidR="00EA4E72" w:rsidRDefault="00EA4E72" w:rsidP="00EA4E72">
      <w:pPr>
        <w:rPr>
          <w:rFonts w:ascii="Calibri" w:hAnsi="Calibri"/>
          <w:b/>
          <w:sz w:val="28"/>
          <w:szCs w:val="28"/>
        </w:rPr>
      </w:pPr>
    </w:p>
    <w:p w:rsidR="00EA4E72" w:rsidRPr="00D84EF7" w:rsidRDefault="00EA4E72" w:rsidP="00EA4E72">
      <w:pPr>
        <w:rPr>
          <w:rFonts w:ascii="Calibri" w:hAnsi="Calibri"/>
          <w:b/>
          <w:sz w:val="28"/>
          <w:szCs w:val="28"/>
        </w:rPr>
      </w:pPr>
      <w:r>
        <w:rPr>
          <w:rFonts w:ascii="Calibri" w:hAnsi="Calibri"/>
          <w:b/>
          <w:sz w:val="28"/>
          <w:szCs w:val="28"/>
        </w:rPr>
        <w:t xml:space="preserve">                                       </w:t>
      </w:r>
      <w:r w:rsidRPr="00D84EF7">
        <w:rPr>
          <w:rFonts w:ascii="Calibri" w:hAnsi="Calibri"/>
          <w:b/>
          <w:sz w:val="28"/>
          <w:szCs w:val="28"/>
        </w:rPr>
        <w:t>SOUTHWESTERN OKLAHOMA STATE UNIVERSITY</w:t>
      </w:r>
    </w:p>
    <w:p w:rsidR="00EA4E72" w:rsidRPr="00D84EF7" w:rsidRDefault="00EA4E72" w:rsidP="00EA4E72">
      <w:pPr>
        <w:jc w:val="center"/>
        <w:rPr>
          <w:rFonts w:ascii="Calibri" w:hAnsi="Calibri"/>
          <w:b/>
          <w:sz w:val="28"/>
          <w:szCs w:val="28"/>
        </w:rPr>
      </w:pPr>
      <w:r w:rsidRPr="00D84EF7">
        <w:rPr>
          <w:rFonts w:ascii="Calibri" w:hAnsi="Calibri"/>
          <w:b/>
          <w:sz w:val="28"/>
          <w:szCs w:val="28"/>
        </w:rPr>
        <w:t>DEPARTMENT OF EDUCATION</w:t>
      </w:r>
    </w:p>
    <w:p w:rsidR="00EA4E72" w:rsidRPr="00D84EF7" w:rsidRDefault="00EA4E72" w:rsidP="00EA4E72">
      <w:pPr>
        <w:jc w:val="center"/>
        <w:rPr>
          <w:rFonts w:ascii="Calibri" w:hAnsi="Calibri"/>
          <w:b/>
          <w:sz w:val="28"/>
          <w:szCs w:val="28"/>
        </w:rPr>
      </w:pPr>
      <w:r w:rsidRPr="00D84EF7">
        <w:rPr>
          <w:rFonts w:ascii="Calibri" w:hAnsi="Calibri"/>
          <w:b/>
          <w:sz w:val="28"/>
          <w:szCs w:val="28"/>
        </w:rPr>
        <w:t>RDNG 5453 READING CAPSTONE EXPERIENCE</w:t>
      </w:r>
    </w:p>
    <w:p w:rsidR="00EA4E72" w:rsidRPr="00D84EF7" w:rsidRDefault="00EA4E72" w:rsidP="00EA4E72">
      <w:pPr>
        <w:jc w:val="center"/>
        <w:rPr>
          <w:rFonts w:ascii="Calibri" w:hAnsi="Calibri"/>
          <w:b/>
          <w:sz w:val="28"/>
          <w:szCs w:val="28"/>
        </w:rPr>
      </w:pPr>
      <w:r w:rsidRPr="00D84EF7">
        <w:rPr>
          <w:rFonts w:ascii="Calibri" w:hAnsi="Calibri"/>
          <w:b/>
          <w:sz w:val="28"/>
          <w:szCs w:val="28"/>
        </w:rPr>
        <w:t>CUMULATIVE DATA SPRING 2010</w:t>
      </w:r>
    </w:p>
    <w:p w:rsidR="00EA4E72" w:rsidRPr="003C70A1" w:rsidRDefault="00EA4E72" w:rsidP="00EA4E7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9"/>
        <w:gridCol w:w="1761"/>
        <w:gridCol w:w="1761"/>
        <w:gridCol w:w="1761"/>
      </w:tblGrid>
      <w:tr w:rsidR="00EA4E72" w:rsidTr="008B11BB">
        <w:tc>
          <w:tcPr>
            <w:tcW w:w="1779" w:type="dxa"/>
          </w:tcPr>
          <w:p w:rsidR="00EA4E72" w:rsidRDefault="00EA4E72" w:rsidP="008B11BB">
            <w:r>
              <w:t>IRA Standards Addressed in the Assessment</w:t>
            </w:r>
          </w:p>
        </w:tc>
        <w:tc>
          <w:tcPr>
            <w:tcW w:w="1761" w:type="dxa"/>
          </w:tcPr>
          <w:p w:rsidR="00EA4E72" w:rsidRDefault="00EA4E72" w:rsidP="008B11BB">
            <w:r>
              <w:t>No. of Candidates Below Standard</w:t>
            </w:r>
          </w:p>
          <w:p w:rsidR="00EA4E72" w:rsidRDefault="00EA4E72" w:rsidP="008B11BB">
            <w:r>
              <w:t xml:space="preserve">        </w:t>
            </w:r>
          </w:p>
          <w:p w:rsidR="00EA4E72" w:rsidRDefault="00EA4E72" w:rsidP="008B11BB">
            <w:r>
              <w:t xml:space="preserve">           (1)</w:t>
            </w:r>
          </w:p>
        </w:tc>
        <w:tc>
          <w:tcPr>
            <w:tcW w:w="1761" w:type="dxa"/>
          </w:tcPr>
          <w:p w:rsidR="00EA4E72" w:rsidRDefault="00EA4E72" w:rsidP="008B11BB">
            <w:r>
              <w:t>No of Candidates at Standard</w:t>
            </w:r>
          </w:p>
          <w:p w:rsidR="00EA4E72" w:rsidRDefault="00EA4E72" w:rsidP="008B11BB">
            <w:pPr>
              <w:ind w:left="720"/>
            </w:pPr>
          </w:p>
          <w:p w:rsidR="00EA4E72" w:rsidRDefault="00EA4E72" w:rsidP="008B11BB">
            <w:r>
              <w:t xml:space="preserve">          (2)</w:t>
            </w:r>
          </w:p>
        </w:tc>
        <w:tc>
          <w:tcPr>
            <w:tcW w:w="1761" w:type="dxa"/>
          </w:tcPr>
          <w:p w:rsidR="00EA4E72" w:rsidRDefault="00EA4E72" w:rsidP="008B11BB">
            <w:r>
              <w:t>No. of Candidates Above Standard</w:t>
            </w:r>
          </w:p>
          <w:p w:rsidR="00EA4E72" w:rsidRDefault="00EA4E72" w:rsidP="008B11BB">
            <w:r>
              <w:t xml:space="preserve">          (3)</w:t>
            </w:r>
          </w:p>
        </w:tc>
      </w:tr>
      <w:tr w:rsidR="00EA4E72" w:rsidTr="008B11BB">
        <w:tc>
          <w:tcPr>
            <w:tcW w:w="1779" w:type="dxa"/>
          </w:tcPr>
          <w:p w:rsidR="00EA4E72" w:rsidRDefault="00EA4E72" w:rsidP="008B11BB">
            <w:pPr>
              <w:ind w:left="720"/>
              <w:jc w:val="center"/>
            </w:pPr>
            <w:r>
              <w:t>1.1</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r w:rsidR="00EA4E72" w:rsidTr="008B11BB">
        <w:tc>
          <w:tcPr>
            <w:tcW w:w="1779" w:type="dxa"/>
          </w:tcPr>
          <w:p w:rsidR="00EA4E72" w:rsidRDefault="00EA4E72" w:rsidP="008B11BB">
            <w:pPr>
              <w:ind w:left="720"/>
              <w:jc w:val="center"/>
            </w:pPr>
            <w:r>
              <w:t>1.2</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r w:rsidR="00EA4E72" w:rsidTr="008B11BB">
        <w:tc>
          <w:tcPr>
            <w:tcW w:w="1779" w:type="dxa"/>
          </w:tcPr>
          <w:p w:rsidR="00EA4E72" w:rsidRDefault="00EA4E72" w:rsidP="008B11BB">
            <w:pPr>
              <w:ind w:left="720"/>
              <w:jc w:val="center"/>
            </w:pPr>
            <w:r>
              <w:t>1.3</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r w:rsidR="00EA4E72" w:rsidTr="008B11BB">
        <w:tc>
          <w:tcPr>
            <w:tcW w:w="1779" w:type="dxa"/>
          </w:tcPr>
          <w:p w:rsidR="00EA4E72" w:rsidRDefault="00EA4E72" w:rsidP="008B11BB">
            <w:pPr>
              <w:ind w:left="720"/>
              <w:jc w:val="center"/>
            </w:pPr>
            <w:r>
              <w:t>1.4</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r w:rsidR="00EA4E72" w:rsidTr="008B11BB">
        <w:tc>
          <w:tcPr>
            <w:tcW w:w="1779" w:type="dxa"/>
          </w:tcPr>
          <w:p w:rsidR="00EA4E72" w:rsidRDefault="00EA4E72" w:rsidP="008B11BB">
            <w:pPr>
              <w:ind w:left="720"/>
              <w:jc w:val="center"/>
            </w:pPr>
            <w:r>
              <w:t>4.4</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r w:rsidR="00EA4E72" w:rsidTr="008B11BB">
        <w:tc>
          <w:tcPr>
            <w:tcW w:w="1779" w:type="dxa"/>
          </w:tcPr>
          <w:p w:rsidR="00EA4E72" w:rsidRDefault="00EA4E72" w:rsidP="008B11BB">
            <w:pPr>
              <w:ind w:left="720"/>
              <w:jc w:val="center"/>
            </w:pPr>
            <w:r>
              <w:t>5.1</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r w:rsidR="00EA4E72" w:rsidTr="008B11BB">
        <w:tc>
          <w:tcPr>
            <w:tcW w:w="1779" w:type="dxa"/>
          </w:tcPr>
          <w:p w:rsidR="00EA4E72" w:rsidRDefault="00EA4E72" w:rsidP="008B11BB">
            <w:pPr>
              <w:ind w:left="720"/>
              <w:jc w:val="center"/>
            </w:pPr>
            <w:r>
              <w:t>5.2</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r w:rsidR="00EA4E72" w:rsidTr="008B11BB">
        <w:tc>
          <w:tcPr>
            <w:tcW w:w="1779" w:type="dxa"/>
          </w:tcPr>
          <w:p w:rsidR="00EA4E72" w:rsidRDefault="00EA4E72" w:rsidP="008B11BB">
            <w:pPr>
              <w:ind w:left="720"/>
              <w:jc w:val="center"/>
            </w:pPr>
            <w:r>
              <w:t>5.3</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r w:rsidR="00EA4E72" w:rsidTr="008B11BB">
        <w:tc>
          <w:tcPr>
            <w:tcW w:w="1779" w:type="dxa"/>
          </w:tcPr>
          <w:p w:rsidR="00EA4E72" w:rsidRDefault="00EA4E72" w:rsidP="008B11BB">
            <w:pPr>
              <w:ind w:left="720"/>
              <w:jc w:val="center"/>
            </w:pPr>
            <w:r>
              <w:t>5.4</w:t>
            </w:r>
          </w:p>
        </w:tc>
        <w:tc>
          <w:tcPr>
            <w:tcW w:w="1761" w:type="dxa"/>
          </w:tcPr>
          <w:p w:rsidR="00EA4E72" w:rsidRDefault="00EA4E72" w:rsidP="008B11BB">
            <w:pPr>
              <w:ind w:left="720"/>
              <w:jc w:val="center"/>
            </w:pPr>
          </w:p>
        </w:tc>
        <w:tc>
          <w:tcPr>
            <w:tcW w:w="1761" w:type="dxa"/>
          </w:tcPr>
          <w:p w:rsidR="00EA4E72" w:rsidRDefault="00EA4E72" w:rsidP="008B11BB">
            <w:pPr>
              <w:ind w:left="720"/>
              <w:jc w:val="center"/>
            </w:pPr>
          </w:p>
        </w:tc>
        <w:tc>
          <w:tcPr>
            <w:tcW w:w="1761" w:type="dxa"/>
          </w:tcPr>
          <w:p w:rsidR="00EA4E72" w:rsidRDefault="00EA4E72" w:rsidP="008B11BB">
            <w:pPr>
              <w:ind w:left="720"/>
              <w:jc w:val="center"/>
            </w:pPr>
            <w:r>
              <w:t>2</w:t>
            </w:r>
          </w:p>
        </w:tc>
      </w:tr>
    </w:tbl>
    <w:p w:rsidR="00EA4E72" w:rsidRDefault="00EA4E72" w:rsidP="00EA4E72">
      <w:pPr>
        <w:jc w:val="center"/>
      </w:pPr>
    </w:p>
    <w:p w:rsidR="00EA4E72" w:rsidRDefault="00EA4E72" w:rsidP="00EA4E72">
      <w:pPr>
        <w:ind w:left="360"/>
      </w:pPr>
    </w:p>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Pr>
        <w:pStyle w:val="Title"/>
        <w:jc w:val="left"/>
        <w:rPr>
          <w:rFonts w:ascii="Times New Roman" w:hAnsi="Times New Roman" w:cs="Times New Roman"/>
          <w:b w:val="0"/>
          <w:bCs w:val="0"/>
          <w:szCs w:val="24"/>
        </w:rPr>
      </w:pPr>
    </w:p>
    <w:p w:rsidR="00EA4E72" w:rsidRPr="001A0109" w:rsidRDefault="00EA4E72" w:rsidP="00EA4E72">
      <w:pPr>
        <w:pStyle w:val="Title"/>
        <w:jc w:val="left"/>
        <w:rPr>
          <w:b w:val="0"/>
          <w:sz w:val="16"/>
          <w:szCs w:val="16"/>
        </w:rPr>
      </w:pPr>
      <w:r>
        <w:rPr>
          <w:rFonts w:ascii="Times New Roman" w:hAnsi="Times New Roman" w:cs="Times New Roman"/>
          <w:b w:val="0"/>
          <w:bCs w:val="0"/>
          <w:szCs w:val="24"/>
        </w:rPr>
        <w:lastRenderedPageBreak/>
        <w:t xml:space="preserve">                                                                 </w:t>
      </w:r>
      <w:r w:rsidRPr="001A0109">
        <w:rPr>
          <w:b w:val="0"/>
          <w:sz w:val="16"/>
          <w:szCs w:val="16"/>
        </w:rPr>
        <w:t>Southwestern Oklahoma State University</w:t>
      </w:r>
    </w:p>
    <w:p w:rsidR="00EA4E72" w:rsidRPr="001A0109" w:rsidRDefault="00EA4E72" w:rsidP="00EA4E72">
      <w:pPr>
        <w:pStyle w:val="Title"/>
        <w:rPr>
          <w:b w:val="0"/>
          <w:sz w:val="16"/>
          <w:szCs w:val="16"/>
        </w:rPr>
      </w:pPr>
      <w:r w:rsidRPr="001A0109">
        <w:rPr>
          <w:b w:val="0"/>
          <w:sz w:val="16"/>
          <w:szCs w:val="16"/>
        </w:rPr>
        <w:t>Final Scoring Rubric for the Graduate Portfolio</w:t>
      </w:r>
    </w:p>
    <w:p w:rsidR="00EA4E72" w:rsidRPr="001A0109" w:rsidRDefault="00EA4E72" w:rsidP="00EA4E72">
      <w:pPr>
        <w:pStyle w:val="Title"/>
        <w:rPr>
          <w:b w:val="0"/>
          <w:sz w:val="16"/>
          <w:szCs w:val="16"/>
        </w:rPr>
      </w:pPr>
      <w:r w:rsidRPr="001A0109">
        <w:rPr>
          <w:b w:val="0"/>
          <w:sz w:val="16"/>
          <w:szCs w:val="16"/>
        </w:rPr>
        <w:t>Reading Specialist</w:t>
      </w:r>
    </w:p>
    <w:p w:rsidR="00EA4E72" w:rsidRPr="001A0109" w:rsidRDefault="00EA4E72" w:rsidP="00EA4E72">
      <w:pPr>
        <w:pStyle w:val="Title"/>
        <w:rPr>
          <w:b w:val="0"/>
          <w:sz w:val="16"/>
          <w:szCs w:val="16"/>
        </w:rPr>
      </w:pPr>
    </w:p>
    <w:tbl>
      <w:tblPr>
        <w:tblW w:w="0" w:type="auto"/>
        <w:jc w:val="center"/>
        <w:tblInd w:w="-72" w:type="dxa"/>
        <w:tblLayout w:type="fixed"/>
        <w:tblLook w:val="0000"/>
      </w:tblPr>
      <w:tblGrid>
        <w:gridCol w:w="918"/>
        <w:gridCol w:w="4122"/>
        <w:gridCol w:w="1080"/>
        <w:gridCol w:w="2340"/>
      </w:tblGrid>
      <w:tr w:rsidR="00EA4E72" w:rsidRPr="001A0109" w:rsidTr="008B11BB">
        <w:trPr>
          <w:jc w:val="center"/>
        </w:trPr>
        <w:tc>
          <w:tcPr>
            <w:tcW w:w="918" w:type="dxa"/>
          </w:tcPr>
          <w:p w:rsidR="00EA4E72" w:rsidRPr="001A0109" w:rsidRDefault="00EA4E72" w:rsidP="008B11BB">
            <w:pPr>
              <w:pStyle w:val="Subtitle"/>
              <w:ind w:left="-90"/>
              <w:rPr>
                <w:sz w:val="16"/>
                <w:szCs w:val="16"/>
              </w:rPr>
            </w:pPr>
            <w:r w:rsidRPr="001A0109">
              <w:rPr>
                <w:sz w:val="16"/>
                <w:szCs w:val="16"/>
              </w:rPr>
              <w:t>Name:</w:t>
            </w:r>
          </w:p>
        </w:tc>
        <w:tc>
          <w:tcPr>
            <w:tcW w:w="4122" w:type="dxa"/>
          </w:tcPr>
          <w:p w:rsidR="00EA4E72" w:rsidRPr="001A0109" w:rsidRDefault="00EA4E72" w:rsidP="008B11BB">
            <w:pPr>
              <w:pStyle w:val="Subtitle"/>
              <w:ind w:left="-108"/>
              <w:jc w:val="left"/>
              <w:rPr>
                <w:sz w:val="16"/>
                <w:szCs w:val="16"/>
              </w:rPr>
            </w:pPr>
            <w:r w:rsidRPr="001A0109">
              <w:rPr>
                <w:sz w:val="16"/>
                <w:szCs w:val="16"/>
              </w:rPr>
              <w:t xml:space="preserve">_________________________________  </w:t>
            </w:r>
          </w:p>
        </w:tc>
        <w:tc>
          <w:tcPr>
            <w:tcW w:w="1080" w:type="dxa"/>
          </w:tcPr>
          <w:p w:rsidR="00EA4E72" w:rsidRPr="001A0109" w:rsidRDefault="00EA4E72" w:rsidP="008B11BB">
            <w:pPr>
              <w:pStyle w:val="Subtitle"/>
              <w:rPr>
                <w:sz w:val="16"/>
                <w:szCs w:val="16"/>
              </w:rPr>
            </w:pPr>
            <w:r w:rsidRPr="001A0109">
              <w:rPr>
                <w:sz w:val="16"/>
                <w:szCs w:val="16"/>
              </w:rPr>
              <w:t>Date:</w:t>
            </w:r>
          </w:p>
        </w:tc>
        <w:tc>
          <w:tcPr>
            <w:tcW w:w="2340" w:type="dxa"/>
          </w:tcPr>
          <w:p w:rsidR="00EA4E72" w:rsidRPr="001A0109" w:rsidRDefault="00EA4E72" w:rsidP="008B11BB">
            <w:pPr>
              <w:pStyle w:val="Subtitle"/>
              <w:ind w:left="72"/>
              <w:jc w:val="left"/>
              <w:rPr>
                <w:sz w:val="16"/>
                <w:szCs w:val="16"/>
              </w:rPr>
            </w:pPr>
            <w:r w:rsidRPr="001A0109">
              <w:rPr>
                <w:sz w:val="16"/>
                <w:szCs w:val="16"/>
              </w:rPr>
              <w:t>________________</w:t>
            </w:r>
          </w:p>
        </w:tc>
      </w:tr>
      <w:tr w:rsidR="00EA4E72" w:rsidRPr="001A0109" w:rsidTr="008B11BB">
        <w:trPr>
          <w:jc w:val="center"/>
        </w:trPr>
        <w:tc>
          <w:tcPr>
            <w:tcW w:w="918" w:type="dxa"/>
          </w:tcPr>
          <w:p w:rsidR="00EA4E72" w:rsidRPr="001A0109" w:rsidRDefault="00EA4E72" w:rsidP="008B11BB">
            <w:pPr>
              <w:pStyle w:val="Subtitle"/>
              <w:ind w:left="-90"/>
              <w:rPr>
                <w:sz w:val="16"/>
                <w:szCs w:val="16"/>
              </w:rPr>
            </w:pPr>
            <w:r w:rsidRPr="001A0109">
              <w:rPr>
                <w:sz w:val="16"/>
                <w:szCs w:val="16"/>
              </w:rPr>
              <w:t>E-Mail</w:t>
            </w:r>
          </w:p>
        </w:tc>
        <w:tc>
          <w:tcPr>
            <w:tcW w:w="4122" w:type="dxa"/>
          </w:tcPr>
          <w:p w:rsidR="00EA4E72" w:rsidRPr="001A0109" w:rsidRDefault="00EA4E72" w:rsidP="008B11BB">
            <w:pPr>
              <w:pStyle w:val="Subtitle"/>
              <w:ind w:left="-108"/>
              <w:jc w:val="left"/>
              <w:rPr>
                <w:sz w:val="16"/>
                <w:szCs w:val="16"/>
              </w:rPr>
            </w:pPr>
            <w:r w:rsidRPr="001A0109">
              <w:rPr>
                <w:sz w:val="16"/>
                <w:szCs w:val="16"/>
              </w:rPr>
              <w:t>_________________________________</w:t>
            </w:r>
          </w:p>
        </w:tc>
        <w:tc>
          <w:tcPr>
            <w:tcW w:w="1080" w:type="dxa"/>
          </w:tcPr>
          <w:p w:rsidR="00EA4E72" w:rsidRPr="001A0109" w:rsidRDefault="00EA4E72" w:rsidP="008B11BB">
            <w:pPr>
              <w:pStyle w:val="Subtitle"/>
              <w:rPr>
                <w:sz w:val="16"/>
                <w:szCs w:val="16"/>
              </w:rPr>
            </w:pPr>
            <w:r w:rsidRPr="001A0109">
              <w:rPr>
                <w:sz w:val="16"/>
                <w:szCs w:val="16"/>
              </w:rPr>
              <w:t>Phone:</w:t>
            </w:r>
          </w:p>
        </w:tc>
        <w:tc>
          <w:tcPr>
            <w:tcW w:w="2340" w:type="dxa"/>
          </w:tcPr>
          <w:p w:rsidR="00EA4E72" w:rsidRPr="001A0109" w:rsidRDefault="00EA4E72" w:rsidP="008B11BB">
            <w:pPr>
              <w:pStyle w:val="Subtitle"/>
              <w:ind w:left="72"/>
              <w:jc w:val="left"/>
              <w:rPr>
                <w:sz w:val="16"/>
                <w:szCs w:val="16"/>
              </w:rPr>
            </w:pPr>
            <w:r w:rsidRPr="001A0109">
              <w:rPr>
                <w:sz w:val="16"/>
                <w:szCs w:val="16"/>
              </w:rPr>
              <w:t>________________</w:t>
            </w:r>
          </w:p>
        </w:tc>
      </w:tr>
    </w:tbl>
    <w:p w:rsidR="00EA4E72" w:rsidRPr="001A0109" w:rsidRDefault="00EA4E72" w:rsidP="00EA4E72">
      <w:pPr>
        <w:jc w:val="center"/>
        <w:rPr>
          <w:b/>
          <w:sz w:val="16"/>
          <w:szCs w:val="16"/>
          <w:u w:val="single"/>
        </w:rPr>
      </w:pPr>
    </w:p>
    <w:p w:rsidR="00EA4E72" w:rsidRPr="001A0109" w:rsidRDefault="00EA4E72" w:rsidP="00EA4E72">
      <w:pPr>
        <w:rPr>
          <w:i/>
          <w:sz w:val="16"/>
          <w:szCs w:val="16"/>
        </w:rPr>
      </w:pPr>
      <w:r w:rsidRPr="001A0109">
        <w:rPr>
          <w:i/>
          <w:sz w:val="16"/>
          <w:szCs w:val="16"/>
        </w:rPr>
        <w:t>Directions:  Section 1 requires documentation of graded artifacts from the courses listed below, providing clear evidence of understanding and implementation of IRA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3552"/>
        <w:gridCol w:w="1053"/>
        <w:gridCol w:w="1205"/>
        <w:gridCol w:w="1395"/>
        <w:gridCol w:w="1855"/>
      </w:tblGrid>
      <w:tr w:rsidR="00EA4E72" w:rsidRPr="001A0109" w:rsidTr="008B11BB">
        <w:tc>
          <w:tcPr>
            <w:tcW w:w="888" w:type="pct"/>
          </w:tcPr>
          <w:p w:rsidR="00EA4E72" w:rsidRPr="001A0109" w:rsidRDefault="00EA4E72" w:rsidP="008B11BB">
            <w:pPr>
              <w:jc w:val="center"/>
              <w:rPr>
                <w:b/>
                <w:sz w:val="16"/>
                <w:szCs w:val="16"/>
              </w:rPr>
            </w:pPr>
          </w:p>
        </w:tc>
        <w:tc>
          <w:tcPr>
            <w:tcW w:w="1612" w:type="pct"/>
          </w:tcPr>
          <w:p w:rsidR="00EA4E72" w:rsidRPr="001A0109" w:rsidRDefault="00EA4E72" w:rsidP="008B11BB">
            <w:pPr>
              <w:jc w:val="center"/>
              <w:rPr>
                <w:b/>
                <w:sz w:val="16"/>
                <w:szCs w:val="16"/>
              </w:rPr>
            </w:pPr>
          </w:p>
        </w:tc>
        <w:tc>
          <w:tcPr>
            <w:tcW w:w="478" w:type="pct"/>
          </w:tcPr>
          <w:p w:rsidR="00EA4E72" w:rsidRPr="001A0109" w:rsidRDefault="00EA4E72" w:rsidP="008B11BB">
            <w:pPr>
              <w:jc w:val="center"/>
              <w:rPr>
                <w:b/>
                <w:sz w:val="16"/>
                <w:szCs w:val="16"/>
              </w:rPr>
            </w:pPr>
            <w:r w:rsidRPr="001A0109">
              <w:rPr>
                <w:b/>
                <w:sz w:val="16"/>
                <w:szCs w:val="16"/>
              </w:rPr>
              <w:t>Target</w:t>
            </w:r>
          </w:p>
        </w:tc>
        <w:tc>
          <w:tcPr>
            <w:tcW w:w="547" w:type="pct"/>
          </w:tcPr>
          <w:p w:rsidR="00EA4E72" w:rsidRPr="001A0109" w:rsidRDefault="00EA4E72" w:rsidP="008B11BB">
            <w:pPr>
              <w:jc w:val="center"/>
              <w:rPr>
                <w:b/>
                <w:sz w:val="16"/>
                <w:szCs w:val="16"/>
              </w:rPr>
            </w:pPr>
            <w:r w:rsidRPr="001A0109">
              <w:rPr>
                <w:b/>
                <w:sz w:val="16"/>
                <w:szCs w:val="16"/>
              </w:rPr>
              <w:t>Acceptable</w:t>
            </w:r>
          </w:p>
        </w:tc>
        <w:tc>
          <w:tcPr>
            <w:tcW w:w="633" w:type="pct"/>
          </w:tcPr>
          <w:p w:rsidR="00EA4E72" w:rsidRPr="001A0109" w:rsidRDefault="00EA4E72" w:rsidP="008B11BB">
            <w:pPr>
              <w:jc w:val="center"/>
              <w:rPr>
                <w:b/>
                <w:sz w:val="16"/>
                <w:szCs w:val="16"/>
              </w:rPr>
            </w:pPr>
            <w:r w:rsidRPr="001A0109">
              <w:rPr>
                <w:b/>
                <w:sz w:val="16"/>
                <w:szCs w:val="16"/>
              </w:rPr>
              <w:t>Unacceptable</w:t>
            </w:r>
          </w:p>
        </w:tc>
        <w:tc>
          <w:tcPr>
            <w:tcW w:w="842" w:type="pct"/>
          </w:tcPr>
          <w:p w:rsidR="00EA4E72" w:rsidRPr="001A0109" w:rsidRDefault="00EA4E72" w:rsidP="008B11BB">
            <w:pPr>
              <w:jc w:val="center"/>
              <w:rPr>
                <w:b/>
                <w:sz w:val="16"/>
                <w:szCs w:val="16"/>
              </w:rPr>
            </w:pPr>
            <w:r w:rsidRPr="001A0109">
              <w:rPr>
                <w:b/>
                <w:sz w:val="16"/>
                <w:szCs w:val="16"/>
              </w:rPr>
              <w:t>Comments</w:t>
            </w:r>
          </w:p>
        </w:tc>
      </w:tr>
      <w:tr w:rsidR="00EA4E72" w:rsidRPr="001A0109" w:rsidTr="008B11BB">
        <w:tc>
          <w:tcPr>
            <w:tcW w:w="888" w:type="pct"/>
          </w:tcPr>
          <w:p w:rsidR="00EA4E72" w:rsidRPr="001A0109" w:rsidRDefault="00EA4E72" w:rsidP="008B11BB">
            <w:pPr>
              <w:jc w:val="center"/>
              <w:rPr>
                <w:b/>
                <w:sz w:val="16"/>
                <w:szCs w:val="16"/>
              </w:rPr>
            </w:pPr>
            <w:r w:rsidRPr="001A0109">
              <w:rPr>
                <w:b/>
                <w:sz w:val="16"/>
                <w:szCs w:val="16"/>
              </w:rPr>
              <w:t>Section 1:</w:t>
            </w:r>
          </w:p>
          <w:p w:rsidR="00EA4E72" w:rsidRPr="001A0109" w:rsidRDefault="00EA4E72" w:rsidP="008B11BB">
            <w:pPr>
              <w:jc w:val="center"/>
              <w:rPr>
                <w:b/>
                <w:sz w:val="16"/>
                <w:szCs w:val="16"/>
                <w:u w:val="single"/>
              </w:rPr>
            </w:pPr>
            <w:r w:rsidRPr="001A0109">
              <w:rPr>
                <w:b/>
                <w:sz w:val="16"/>
                <w:szCs w:val="16"/>
              </w:rPr>
              <w:t>Assessment Artifacts</w:t>
            </w:r>
          </w:p>
        </w:tc>
        <w:tc>
          <w:tcPr>
            <w:tcW w:w="1612" w:type="pct"/>
          </w:tcPr>
          <w:p w:rsidR="00EA4E72" w:rsidRPr="001A0109" w:rsidRDefault="00EA4E72" w:rsidP="008B11BB">
            <w:pPr>
              <w:jc w:val="center"/>
              <w:rPr>
                <w:b/>
                <w:sz w:val="16"/>
                <w:szCs w:val="16"/>
              </w:rPr>
            </w:pPr>
          </w:p>
          <w:p w:rsidR="00EA4E72" w:rsidRPr="001A0109" w:rsidRDefault="00EA4E72" w:rsidP="008B11BB">
            <w:pPr>
              <w:jc w:val="center"/>
              <w:rPr>
                <w:b/>
                <w:sz w:val="16"/>
                <w:szCs w:val="16"/>
              </w:rPr>
            </w:pPr>
            <w:r w:rsidRPr="001A0109">
              <w:rPr>
                <w:b/>
                <w:sz w:val="16"/>
                <w:szCs w:val="16"/>
              </w:rPr>
              <w:t>Course</w:t>
            </w:r>
          </w:p>
        </w:tc>
        <w:tc>
          <w:tcPr>
            <w:tcW w:w="478" w:type="pct"/>
          </w:tcPr>
          <w:p w:rsidR="00EA4E72" w:rsidRPr="001A0109" w:rsidRDefault="00EA4E72" w:rsidP="008B11BB">
            <w:pPr>
              <w:jc w:val="center"/>
              <w:rPr>
                <w:b/>
                <w:sz w:val="16"/>
                <w:szCs w:val="16"/>
                <w:u w:val="single"/>
              </w:rPr>
            </w:pPr>
          </w:p>
        </w:tc>
        <w:tc>
          <w:tcPr>
            <w:tcW w:w="547" w:type="pct"/>
          </w:tcPr>
          <w:p w:rsidR="00EA4E72" w:rsidRPr="001A0109" w:rsidRDefault="00EA4E72" w:rsidP="008B11BB">
            <w:pPr>
              <w:jc w:val="center"/>
              <w:rPr>
                <w:b/>
                <w:sz w:val="16"/>
                <w:szCs w:val="16"/>
                <w:u w:val="single"/>
              </w:rPr>
            </w:pPr>
          </w:p>
        </w:tc>
        <w:tc>
          <w:tcPr>
            <w:tcW w:w="633" w:type="pct"/>
          </w:tcPr>
          <w:p w:rsidR="00EA4E72" w:rsidRPr="001A0109" w:rsidRDefault="00EA4E72" w:rsidP="008B11BB">
            <w:pPr>
              <w:jc w:val="center"/>
              <w:rPr>
                <w:b/>
                <w:sz w:val="16"/>
                <w:szCs w:val="16"/>
                <w:u w:val="single"/>
              </w:rPr>
            </w:pPr>
          </w:p>
        </w:tc>
        <w:tc>
          <w:tcPr>
            <w:tcW w:w="842" w:type="pct"/>
          </w:tcPr>
          <w:p w:rsidR="00EA4E72" w:rsidRPr="001A0109" w:rsidRDefault="00EA4E72" w:rsidP="008B11BB">
            <w:pPr>
              <w:jc w:val="center"/>
              <w:rPr>
                <w:b/>
                <w:sz w:val="16"/>
                <w:szCs w:val="16"/>
                <w:u w:val="single"/>
              </w:rPr>
            </w:pPr>
          </w:p>
        </w:tc>
      </w:tr>
      <w:tr w:rsidR="00EA4E72" w:rsidRPr="001A0109" w:rsidTr="008B11BB">
        <w:tc>
          <w:tcPr>
            <w:tcW w:w="888" w:type="pct"/>
          </w:tcPr>
          <w:p w:rsidR="00EA4E72" w:rsidRPr="001A0109" w:rsidRDefault="00EA4E72" w:rsidP="008B11BB">
            <w:pPr>
              <w:jc w:val="center"/>
              <w:rPr>
                <w:b/>
                <w:sz w:val="16"/>
                <w:szCs w:val="16"/>
              </w:rPr>
            </w:pPr>
            <w:r w:rsidRPr="001A0109">
              <w:rPr>
                <w:b/>
                <w:sz w:val="16"/>
                <w:szCs w:val="16"/>
              </w:rPr>
              <w:t>Theory to Practice Project</w:t>
            </w:r>
          </w:p>
        </w:tc>
        <w:tc>
          <w:tcPr>
            <w:tcW w:w="1612" w:type="pct"/>
          </w:tcPr>
          <w:p w:rsidR="00EA4E72" w:rsidRPr="001A0109" w:rsidRDefault="00EA4E72" w:rsidP="008B11BB">
            <w:pPr>
              <w:jc w:val="center"/>
              <w:rPr>
                <w:b/>
                <w:sz w:val="16"/>
                <w:szCs w:val="16"/>
              </w:rPr>
            </w:pPr>
            <w:r w:rsidRPr="001A0109">
              <w:rPr>
                <w:b/>
                <w:sz w:val="16"/>
                <w:szCs w:val="16"/>
              </w:rPr>
              <w:t>RDNG 5413</w:t>
            </w:r>
          </w:p>
          <w:p w:rsidR="00EA4E72" w:rsidRPr="001A0109" w:rsidRDefault="00EA4E72" w:rsidP="008B11BB">
            <w:pPr>
              <w:jc w:val="center"/>
              <w:rPr>
                <w:b/>
                <w:sz w:val="16"/>
                <w:szCs w:val="16"/>
              </w:rPr>
            </w:pPr>
            <w:r w:rsidRPr="001A0109">
              <w:rPr>
                <w:b/>
                <w:sz w:val="16"/>
                <w:szCs w:val="16"/>
              </w:rPr>
              <w:t>Foundations of Reading</w:t>
            </w:r>
          </w:p>
        </w:tc>
        <w:tc>
          <w:tcPr>
            <w:tcW w:w="478" w:type="pct"/>
          </w:tcPr>
          <w:p w:rsidR="00EA4E72" w:rsidRPr="001A0109" w:rsidRDefault="00EA4E72" w:rsidP="008B11BB">
            <w:pPr>
              <w:jc w:val="center"/>
              <w:rPr>
                <w:b/>
                <w:sz w:val="16"/>
                <w:szCs w:val="16"/>
              </w:rPr>
            </w:pPr>
          </w:p>
        </w:tc>
        <w:tc>
          <w:tcPr>
            <w:tcW w:w="547" w:type="pct"/>
          </w:tcPr>
          <w:p w:rsidR="00EA4E72" w:rsidRPr="001A0109" w:rsidRDefault="00EA4E72" w:rsidP="008B11BB">
            <w:pPr>
              <w:jc w:val="center"/>
              <w:rPr>
                <w:b/>
                <w:sz w:val="16"/>
                <w:szCs w:val="16"/>
              </w:rPr>
            </w:pPr>
          </w:p>
        </w:tc>
        <w:tc>
          <w:tcPr>
            <w:tcW w:w="633" w:type="pct"/>
          </w:tcPr>
          <w:p w:rsidR="00EA4E72" w:rsidRPr="001A0109" w:rsidRDefault="00EA4E72" w:rsidP="008B11BB">
            <w:pPr>
              <w:jc w:val="center"/>
              <w:rPr>
                <w:b/>
                <w:sz w:val="16"/>
                <w:szCs w:val="16"/>
              </w:rPr>
            </w:pPr>
          </w:p>
        </w:tc>
        <w:tc>
          <w:tcPr>
            <w:tcW w:w="842" w:type="pct"/>
          </w:tcPr>
          <w:p w:rsidR="00EA4E72" w:rsidRPr="001A0109" w:rsidRDefault="00EA4E72" w:rsidP="008B11BB">
            <w:pPr>
              <w:jc w:val="center"/>
              <w:rPr>
                <w:b/>
                <w:sz w:val="16"/>
                <w:szCs w:val="16"/>
              </w:rPr>
            </w:pPr>
          </w:p>
        </w:tc>
      </w:tr>
      <w:tr w:rsidR="00EA4E72" w:rsidRPr="001A0109" w:rsidTr="008B11BB">
        <w:tc>
          <w:tcPr>
            <w:tcW w:w="888" w:type="pct"/>
          </w:tcPr>
          <w:p w:rsidR="00EA4E72" w:rsidRPr="001A0109" w:rsidRDefault="00EA4E72" w:rsidP="008B11BB">
            <w:pPr>
              <w:jc w:val="center"/>
              <w:rPr>
                <w:b/>
                <w:sz w:val="16"/>
                <w:szCs w:val="16"/>
              </w:rPr>
            </w:pPr>
          </w:p>
          <w:p w:rsidR="00EA4E72" w:rsidRPr="001A0109" w:rsidRDefault="00EA4E72" w:rsidP="008B11BB">
            <w:pPr>
              <w:jc w:val="center"/>
              <w:rPr>
                <w:b/>
                <w:sz w:val="16"/>
                <w:szCs w:val="16"/>
              </w:rPr>
            </w:pPr>
            <w:r w:rsidRPr="001A0109">
              <w:rPr>
                <w:b/>
                <w:sz w:val="16"/>
                <w:szCs w:val="16"/>
              </w:rPr>
              <w:t>Clinic Project</w:t>
            </w:r>
          </w:p>
        </w:tc>
        <w:tc>
          <w:tcPr>
            <w:tcW w:w="1612" w:type="pct"/>
          </w:tcPr>
          <w:p w:rsidR="00EA4E72" w:rsidRPr="001A0109" w:rsidRDefault="00EA4E72" w:rsidP="008B11BB">
            <w:pPr>
              <w:jc w:val="center"/>
              <w:rPr>
                <w:b/>
                <w:sz w:val="16"/>
                <w:szCs w:val="16"/>
              </w:rPr>
            </w:pPr>
            <w:r w:rsidRPr="001A0109">
              <w:rPr>
                <w:b/>
                <w:sz w:val="16"/>
                <w:szCs w:val="16"/>
              </w:rPr>
              <w:t>RDNG 5433</w:t>
            </w:r>
          </w:p>
          <w:p w:rsidR="00EA4E72" w:rsidRPr="001A0109" w:rsidRDefault="00EA4E72" w:rsidP="008B11BB">
            <w:pPr>
              <w:jc w:val="center"/>
              <w:rPr>
                <w:b/>
                <w:sz w:val="16"/>
                <w:szCs w:val="16"/>
              </w:rPr>
            </w:pPr>
            <w:r w:rsidRPr="001A0109">
              <w:rPr>
                <w:b/>
                <w:sz w:val="16"/>
                <w:szCs w:val="16"/>
              </w:rPr>
              <w:t xml:space="preserve"> Diagnosis &amp; Remediation II</w:t>
            </w:r>
          </w:p>
        </w:tc>
        <w:tc>
          <w:tcPr>
            <w:tcW w:w="478" w:type="pct"/>
          </w:tcPr>
          <w:p w:rsidR="00EA4E72" w:rsidRPr="001A0109" w:rsidRDefault="00EA4E72" w:rsidP="008B11BB">
            <w:pPr>
              <w:jc w:val="center"/>
              <w:rPr>
                <w:b/>
                <w:sz w:val="16"/>
                <w:szCs w:val="16"/>
              </w:rPr>
            </w:pPr>
          </w:p>
        </w:tc>
        <w:tc>
          <w:tcPr>
            <w:tcW w:w="547" w:type="pct"/>
          </w:tcPr>
          <w:p w:rsidR="00EA4E72" w:rsidRPr="001A0109" w:rsidRDefault="00EA4E72" w:rsidP="008B11BB">
            <w:pPr>
              <w:jc w:val="center"/>
              <w:rPr>
                <w:b/>
                <w:sz w:val="16"/>
                <w:szCs w:val="16"/>
              </w:rPr>
            </w:pPr>
          </w:p>
        </w:tc>
        <w:tc>
          <w:tcPr>
            <w:tcW w:w="633" w:type="pct"/>
          </w:tcPr>
          <w:p w:rsidR="00EA4E72" w:rsidRPr="001A0109" w:rsidRDefault="00EA4E72" w:rsidP="008B11BB">
            <w:pPr>
              <w:jc w:val="center"/>
              <w:rPr>
                <w:b/>
                <w:sz w:val="16"/>
                <w:szCs w:val="16"/>
              </w:rPr>
            </w:pPr>
          </w:p>
        </w:tc>
        <w:tc>
          <w:tcPr>
            <w:tcW w:w="842" w:type="pct"/>
          </w:tcPr>
          <w:p w:rsidR="00EA4E72" w:rsidRPr="001A0109" w:rsidRDefault="00EA4E72" w:rsidP="008B11BB">
            <w:pPr>
              <w:jc w:val="center"/>
              <w:rPr>
                <w:b/>
                <w:sz w:val="16"/>
                <w:szCs w:val="16"/>
              </w:rPr>
            </w:pPr>
          </w:p>
        </w:tc>
      </w:tr>
      <w:tr w:rsidR="00EA4E72" w:rsidRPr="001A0109" w:rsidTr="008B11BB">
        <w:tc>
          <w:tcPr>
            <w:tcW w:w="888" w:type="pct"/>
          </w:tcPr>
          <w:p w:rsidR="00EA4E72" w:rsidRPr="001A0109" w:rsidRDefault="00EA4E72" w:rsidP="008B11BB">
            <w:pPr>
              <w:jc w:val="center"/>
              <w:rPr>
                <w:b/>
                <w:sz w:val="16"/>
                <w:szCs w:val="16"/>
              </w:rPr>
            </w:pPr>
            <w:r w:rsidRPr="001A0109">
              <w:rPr>
                <w:b/>
                <w:sz w:val="16"/>
                <w:szCs w:val="16"/>
              </w:rPr>
              <w:t>Lab Practicum Evaluation</w:t>
            </w:r>
          </w:p>
        </w:tc>
        <w:tc>
          <w:tcPr>
            <w:tcW w:w="1612" w:type="pct"/>
          </w:tcPr>
          <w:p w:rsidR="00EA4E72" w:rsidRPr="001A0109" w:rsidRDefault="00EA4E72" w:rsidP="008B11BB">
            <w:pPr>
              <w:jc w:val="center"/>
              <w:rPr>
                <w:b/>
                <w:sz w:val="16"/>
                <w:szCs w:val="16"/>
              </w:rPr>
            </w:pPr>
            <w:r w:rsidRPr="001A0109">
              <w:rPr>
                <w:b/>
                <w:sz w:val="16"/>
                <w:szCs w:val="16"/>
              </w:rPr>
              <w:t xml:space="preserve">RDNG 5443 </w:t>
            </w:r>
          </w:p>
          <w:p w:rsidR="00EA4E72" w:rsidRPr="001A0109" w:rsidRDefault="00EA4E72" w:rsidP="008B11BB">
            <w:pPr>
              <w:jc w:val="center"/>
              <w:rPr>
                <w:b/>
                <w:sz w:val="16"/>
                <w:szCs w:val="16"/>
              </w:rPr>
            </w:pPr>
            <w:r w:rsidRPr="001A0109">
              <w:rPr>
                <w:b/>
                <w:sz w:val="16"/>
                <w:szCs w:val="16"/>
              </w:rPr>
              <w:t>Practicum in Reading (</w:t>
            </w:r>
            <w:proofErr w:type="spellStart"/>
            <w:r w:rsidRPr="001A0109">
              <w:rPr>
                <w:b/>
                <w:sz w:val="16"/>
                <w:szCs w:val="16"/>
              </w:rPr>
              <w:t>Indiv</w:t>
            </w:r>
            <w:proofErr w:type="spellEnd"/>
            <w:r w:rsidRPr="001A0109">
              <w:rPr>
                <w:b/>
                <w:sz w:val="16"/>
                <w:szCs w:val="16"/>
              </w:rPr>
              <w:t>)</w:t>
            </w:r>
          </w:p>
        </w:tc>
        <w:tc>
          <w:tcPr>
            <w:tcW w:w="478" w:type="pct"/>
          </w:tcPr>
          <w:p w:rsidR="00EA4E72" w:rsidRPr="001A0109" w:rsidRDefault="00EA4E72" w:rsidP="008B11BB">
            <w:pPr>
              <w:jc w:val="center"/>
              <w:rPr>
                <w:b/>
                <w:sz w:val="16"/>
                <w:szCs w:val="16"/>
              </w:rPr>
            </w:pPr>
          </w:p>
        </w:tc>
        <w:tc>
          <w:tcPr>
            <w:tcW w:w="547" w:type="pct"/>
          </w:tcPr>
          <w:p w:rsidR="00EA4E72" w:rsidRPr="001A0109" w:rsidRDefault="00EA4E72" w:rsidP="008B11BB">
            <w:pPr>
              <w:jc w:val="center"/>
              <w:rPr>
                <w:b/>
                <w:sz w:val="16"/>
                <w:szCs w:val="16"/>
              </w:rPr>
            </w:pPr>
          </w:p>
        </w:tc>
        <w:tc>
          <w:tcPr>
            <w:tcW w:w="633" w:type="pct"/>
          </w:tcPr>
          <w:p w:rsidR="00EA4E72" w:rsidRPr="001A0109" w:rsidRDefault="00EA4E72" w:rsidP="008B11BB">
            <w:pPr>
              <w:jc w:val="center"/>
              <w:rPr>
                <w:b/>
                <w:sz w:val="16"/>
                <w:szCs w:val="16"/>
              </w:rPr>
            </w:pPr>
          </w:p>
        </w:tc>
        <w:tc>
          <w:tcPr>
            <w:tcW w:w="842" w:type="pct"/>
          </w:tcPr>
          <w:p w:rsidR="00EA4E72" w:rsidRPr="001A0109" w:rsidRDefault="00EA4E72" w:rsidP="008B11BB">
            <w:pPr>
              <w:jc w:val="center"/>
              <w:rPr>
                <w:b/>
                <w:sz w:val="16"/>
                <w:szCs w:val="16"/>
              </w:rPr>
            </w:pPr>
          </w:p>
        </w:tc>
      </w:tr>
      <w:tr w:rsidR="00EA4E72" w:rsidRPr="001A0109" w:rsidTr="008B11BB">
        <w:tc>
          <w:tcPr>
            <w:tcW w:w="888" w:type="pct"/>
          </w:tcPr>
          <w:p w:rsidR="00EA4E72" w:rsidRPr="001A0109" w:rsidRDefault="00EA4E72" w:rsidP="008B11BB">
            <w:pPr>
              <w:jc w:val="center"/>
              <w:rPr>
                <w:b/>
                <w:sz w:val="16"/>
                <w:szCs w:val="16"/>
              </w:rPr>
            </w:pPr>
          </w:p>
          <w:p w:rsidR="00EA4E72" w:rsidRPr="001A0109" w:rsidRDefault="00EA4E72" w:rsidP="008B11BB">
            <w:pPr>
              <w:jc w:val="center"/>
              <w:rPr>
                <w:b/>
                <w:sz w:val="16"/>
                <w:szCs w:val="16"/>
              </w:rPr>
            </w:pPr>
            <w:r w:rsidRPr="001A0109">
              <w:rPr>
                <w:b/>
                <w:sz w:val="16"/>
                <w:szCs w:val="16"/>
              </w:rPr>
              <w:t>Work Sample Unit</w:t>
            </w:r>
          </w:p>
        </w:tc>
        <w:tc>
          <w:tcPr>
            <w:tcW w:w="1612" w:type="pct"/>
          </w:tcPr>
          <w:p w:rsidR="00EA4E72" w:rsidRPr="001A0109" w:rsidRDefault="00EA4E72" w:rsidP="008B11BB">
            <w:pPr>
              <w:jc w:val="center"/>
              <w:rPr>
                <w:b/>
                <w:sz w:val="16"/>
                <w:szCs w:val="16"/>
              </w:rPr>
            </w:pPr>
            <w:r w:rsidRPr="001A0109">
              <w:rPr>
                <w:b/>
                <w:sz w:val="16"/>
                <w:szCs w:val="16"/>
              </w:rPr>
              <w:t xml:space="preserve">RDNG 5423 </w:t>
            </w:r>
          </w:p>
          <w:p w:rsidR="00EA4E72" w:rsidRPr="001A0109" w:rsidRDefault="00EA4E72" w:rsidP="008B11BB">
            <w:pPr>
              <w:jc w:val="center"/>
              <w:rPr>
                <w:b/>
                <w:sz w:val="16"/>
                <w:szCs w:val="16"/>
              </w:rPr>
            </w:pPr>
            <w:r w:rsidRPr="001A0109">
              <w:rPr>
                <w:b/>
                <w:sz w:val="16"/>
                <w:szCs w:val="16"/>
              </w:rPr>
              <w:t>Diagnosis &amp; Remediation I</w:t>
            </w:r>
          </w:p>
        </w:tc>
        <w:tc>
          <w:tcPr>
            <w:tcW w:w="478" w:type="pct"/>
          </w:tcPr>
          <w:p w:rsidR="00EA4E72" w:rsidRPr="001A0109" w:rsidRDefault="00EA4E72" w:rsidP="008B11BB">
            <w:pPr>
              <w:jc w:val="center"/>
              <w:rPr>
                <w:b/>
                <w:sz w:val="16"/>
                <w:szCs w:val="16"/>
              </w:rPr>
            </w:pPr>
          </w:p>
        </w:tc>
        <w:tc>
          <w:tcPr>
            <w:tcW w:w="547" w:type="pct"/>
          </w:tcPr>
          <w:p w:rsidR="00EA4E72" w:rsidRPr="001A0109" w:rsidRDefault="00EA4E72" w:rsidP="008B11BB">
            <w:pPr>
              <w:jc w:val="center"/>
              <w:rPr>
                <w:b/>
                <w:sz w:val="16"/>
                <w:szCs w:val="16"/>
              </w:rPr>
            </w:pPr>
          </w:p>
        </w:tc>
        <w:tc>
          <w:tcPr>
            <w:tcW w:w="633" w:type="pct"/>
          </w:tcPr>
          <w:p w:rsidR="00EA4E72" w:rsidRPr="001A0109" w:rsidRDefault="00EA4E72" w:rsidP="008B11BB">
            <w:pPr>
              <w:jc w:val="center"/>
              <w:rPr>
                <w:b/>
                <w:sz w:val="16"/>
                <w:szCs w:val="16"/>
              </w:rPr>
            </w:pPr>
          </w:p>
        </w:tc>
        <w:tc>
          <w:tcPr>
            <w:tcW w:w="842" w:type="pct"/>
          </w:tcPr>
          <w:p w:rsidR="00EA4E72" w:rsidRPr="001A0109" w:rsidRDefault="00EA4E72" w:rsidP="008B11BB">
            <w:pPr>
              <w:jc w:val="center"/>
              <w:rPr>
                <w:b/>
                <w:sz w:val="16"/>
                <w:szCs w:val="16"/>
              </w:rPr>
            </w:pPr>
          </w:p>
        </w:tc>
      </w:tr>
      <w:tr w:rsidR="00EA4E72" w:rsidRPr="001A0109" w:rsidTr="008B11BB">
        <w:tc>
          <w:tcPr>
            <w:tcW w:w="888" w:type="pct"/>
          </w:tcPr>
          <w:p w:rsidR="00EA4E72" w:rsidRPr="001A0109" w:rsidRDefault="00EA4E72" w:rsidP="008B11BB">
            <w:pPr>
              <w:jc w:val="center"/>
              <w:rPr>
                <w:b/>
                <w:sz w:val="16"/>
                <w:szCs w:val="16"/>
              </w:rPr>
            </w:pPr>
            <w:r w:rsidRPr="001A0109">
              <w:rPr>
                <w:b/>
                <w:sz w:val="16"/>
                <w:szCs w:val="16"/>
              </w:rPr>
              <w:t>Systemic Reading Program</w:t>
            </w:r>
          </w:p>
        </w:tc>
        <w:tc>
          <w:tcPr>
            <w:tcW w:w="1612" w:type="pct"/>
          </w:tcPr>
          <w:p w:rsidR="00EA4E72" w:rsidRPr="001A0109" w:rsidRDefault="00EA4E72" w:rsidP="008B11BB">
            <w:pPr>
              <w:jc w:val="center"/>
              <w:rPr>
                <w:b/>
                <w:sz w:val="16"/>
                <w:szCs w:val="16"/>
              </w:rPr>
            </w:pPr>
            <w:r w:rsidRPr="001A0109">
              <w:rPr>
                <w:b/>
                <w:sz w:val="16"/>
                <w:szCs w:val="16"/>
              </w:rPr>
              <w:t xml:space="preserve">RDNG 5183 </w:t>
            </w:r>
          </w:p>
          <w:p w:rsidR="00EA4E72" w:rsidRPr="001A0109" w:rsidRDefault="00EA4E72" w:rsidP="008B11BB">
            <w:pPr>
              <w:jc w:val="center"/>
              <w:rPr>
                <w:b/>
                <w:sz w:val="16"/>
                <w:szCs w:val="16"/>
              </w:rPr>
            </w:pPr>
            <w:r w:rsidRPr="001A0109">
              <w:rPr>
                <w:b/>
                <w:sz w:val="16"/>
                <w:szCs w:val="16"/>
              </w:rPr>
              <w:t>Analysis of Reading Systems</w:t>
            </w:r>
          </w:p>
        </w:tc>
        <w:tc>
          <w:tcPr>
            <w:tcW w:w="478" w:type="pct"/>
          </w:tcPr>
          <w:p w:rsidR="00EA4E72" w:rsidRPr="001A0109" w:rsidRDefault="00EA4E72" w:rsidP="008B11BB">
            <w:pPr>
              <w:jc w:val="center"/>
              <w:rPr>
                <w:b/>
                <w:sz w:val="16"/>
                <w:szCs w:val="16"/>
              </w:rPr>
            </w:pPr>
          </w:p>
        </w:tc>
        <w:tc>
          <w:tcPr>
            <w:tcW w:w="547" w:type="pct"/>
          </w:tcPr>
          <w:p w:rsidR="00EA4E72" w:rsidRPr="001A0109" w:rsidRDefault="00EA4E72" w:rsidP="008B11BB">
            <w:pPr>
              <w:jc w:val="center"/>
              <w:rPr>
                <w:b/>
                <w:sz w:val="16"/>
                <w:szCs w:val="16"/>
              </w:rPr>
            </w:pPr>
          </w:p>
        </w:tc>
        <w:tc>
          <w:tcPr>
            <w:tcW w:w="633" w:type="pct"/>
          </w:tcPr>
          <w:p w:rsidR="00EA4E72" w:rsidRPr="001A0109" w:rsidRDefault="00EA4E72" w:rsidP="008B11BB">
            <w:pPr>
              <w:jc w:val="center"/>
              <w:rPr>
                <w:b/>
                <w:sz w:val="16"/>
                <w:szCs w:val="16"/>
              </w:rPr>
            </w:pPr>
          </w:p>
        </w:tc>
        <w:tc>
          <w:tcPr>
            <w:tcW w:w="842" w:type="pct"/>
          </w:tcPr>
          <w:p w:rsidR="00EA4E72" w:rsidRPr="001A0109" w:rsidRDefault="00EA4E72" w:rsidP="008B11BB">
            <w:pPr>
              <w:jc w:val="center"/>
              <w:rPr>
                <w:b/>
                <w:sz w:val="16"/>
                <w:szCs w:val="16"/>
              </w:rPr>
            </w:pPr>
          </w:p>
        </w:tc>
      </w:tr>
      <w:tr w:rsidR="00EA4E72" w:rsidRPr="001A0109" w:rsidTr="008B11BB">
        <w:tc>
          <w:tcPr>
            <w:tcW w:w="888" w:type="pct"/>
          </w:tcPr>
          <w:p w:rsidR="00EA4E72" w:rsidRPr="001A0109" w:rsidRDefault="00EA4E72" w:rsidP="008B11BB">
            <w:pPr>
              <w:jc w:val="center"/>
              <w:rPr>
                <w:b/>
                <w:sz w:val="16"/>
                <w:szCs w:val="16"/>
              </w:rPr>
            </w:pPr>
            <w:r w:rsidRPr="001A0109">
              <w:rPr>
                <w:b/>
                <w:sz w:val="16"/>
                <w:szCs w:val="16"/>
              </w:rPr>
              <w:t>Assessment Instruction Coaching Initiative</w:t>
            </w:r>
          </w:p>
        </w:tc>
        <w:tc>
          <w:tcPr>
            <w:tcW w:w="1612" w:type="pct"/>
          </w:tcPr>
          <w:p w:rsidR="00EA4E72" w:rsidRPr="001A0109" w:rsidRDefault="00EA4E72" w:rsidP="008B11BB">
            <w:pPr>
              <w:jc w:val="center"/>
              <w:rPr>
                <w:b/>
                <w:sz w:val="16"/>
                <w:szCs w:val="16"/>
              </w:rPr>
            </w:pPr>
            <w:r w:rsidRPr="001A0109">
              <w:rPr>
                <w:b/>
                <w:sz w:val="16"/>
                <w:szCs w:val="16"/>
              </w:rPr>
              <w:t xml:space="preserve">RDNG 5463 </w:t>
            </w:r>
          </w:p>
          <w:p w:rsidR="00EA4E72" w:rsidRPr="001A0109" w:rsidRDefault="00EA4E72" w:rsidP="008B11BB">
            <w:pPr>
              <w:jc w:val="center"/>
              <w:rPr>
                <w:b/>
                <w:sz w:val="16"/>
                <w:szCs w:val="16"/>
              </w:rPr>
            </w:pPr>
            <w:r w:rsidRPr="001A0109">
              <w:rPr>
                <w:b/>
                <w:sz w:val="16"/>
                <w:szCs w:val="16"/>
              </w:rPr>
              <w:t>Organization &amp; Supervision of Reading Programs</w:t>
            </w:r>
          </w:p>
        </w:tc>
        <w:tc>
          <w:tcPr>
            <w:tcW w:w="478" w:type="pct"/>
          </w:tcPr>
          <w:p w:rsidR="00EA4E72" w:rsidRPr="001A0109" w:rsidRDefault="00EA4E72" w:rsidP="008B11BB">
            <w:pPr>
              <w:jc w:val="center"/>
              <w:rPr>
                <w:b/>
                <w:sz w:val="16"/>
                <w:szCs w:val="16"/>
              </w:rPr>
            </w:pPr>
          </w:p>
        </w:tc>
        <w:tc>
          <w:tcPr>
            <w:tcW w:w="547" w:type="pct"/>
          </w:tcPr>
          <w:p w:rsidR="00EA4E72" w:rsidRPr="001A0109" w:rsidRDefault="00EA4E72" w:rsidP="008B11BB">
            <w:pPr>
              <w:jc w:val="center"/>
              <w:rPr>
                <w:b/>
                <w:sz w:val="16"/>
                <w:szCs w:val="16"/>
              </w:rPr>
            </w:pPr>
          </w:p>
        </w:tc>
        <w:tc>
          <w:tcPr>
            <w:tcW w:w="633" w:type="pct"/>
          </w:tcPr>
          <w:p w:rsidR="00EA4E72" w:rsidRPr="001A0109" w:rsidRDefault="00EA4E72" w:rsidP="008B11BB">
            <w:pPr>
              <w:jc w:val="center"/>
              <w:rPr>
                <w:b/>
                <w:sz w:val="16"/>
                <w:szCs w:val="16"/>
              </w:rPr>
            </w:pPr>
          </w:p>
        </w:tc>
        <w:tc>
          <w:tcPr>
            <w:tcW w:w="842" w:type="pct"/>
          </w:tcPr>
          <w:p w:rsidR="00EA4E72" w:rsidRPr="001A0109" w:rsidRDefault="00EA4E72" w:rsidP="008B11BB">
            <w:pPr>
              <w:jc w:val="center"/>
              <w:rPr>
                <w:b/>
                <w:sz w:val="16"/>
                <w:szCs w:val="16"/>
              </w:rPr>
            </w:pPr>
          </w:p>
        </w:tc>
      </w:tr>
    </w:tbl>
    <w:p w:rsidR="00EA4E72" w:rsidRDefault="00EA4E72" w:rsidP="00EA4E72">
      <w:pPr>
        <w:jc w:val="center"/>
        <w:rPr>
          <w:b/>
          <w:sz w:val="20"/>
          <w:szCs w:val="20"/>
          <w:u w:val="single"/>
        </w:rPr>
      </w:pPr>
    </w:p>
    <w:p w:rsidR="00EA4E72" w:rsidRDefault="00EA4E72" w:rsidP="00EA4E72">
      <w:pPr>
        <w:rPr>
          <w:b/>
          <w:sz w:val="20"/>
          <w:szCs w:val="20"/>
          <w:u w:val="single"/>
        </w:rPr>
        <w:sectPr w:rsidR="00EA4E72" w:rsidSect="00EA4E72">
          <w:pgSz w:w="12240" w:h="15840"/>
          <w:pgMar w:top="1440" w:right="720" w:bottom="1440" w:left="720" w:header="720" w:footer="720" w:gutter="0"/>
          <w:cols w:space="720"/>
          <w:docGrid w:linePitch="360"/>
        </w:sectPr>
      </w:pPr>
    </w:p>
    <w:p w:rsidR="00EA4E72" w:rsidRPr="00373D80" w:rsidRDefault="00EA4E72" w:rsidP="00EA4E72">
      <w:pPr>
        <w:rPr>
          <w:i/>
          <w:sz w:val="20"/>
          <w:szCs w:val="20"/>
        </w:rPr>
      </w:pPr>
      <w:r w:rsidRPr="00373D80">
        <w:rPr>
          <w:i/>
          <w:sz w:val="20"/>
          <w:szCs w:val="20"/>
        </w:rPr>
        <w:lastRenderedPageBreak/>
        <w:t xml:space="preserve">Directions:  Section 2 of the Graduation Portfolio is comprised of the essay collection.  The following rubric will be used to assess the essay collection, completed during EDUC 5953 Graduate </w:t>
      </w:r>
      <w:smartTag w:uri="urn:schemas-microsoft-com:office:smarttags" w:element="place">
        <w:smartTag w:uri="urn:schemas-microsoft-com:office:smarttags" w:element="City">
          <w:r w:rsidRPr="00373D80">
            <w:rPr>
              <w:i/>
              <w:sz w:val="20"/>
              <w:szCs w:val="20"/>
            </w:rPr>
            <w:t>Reading</w:t>
          </w:r>
        </w:smartTag>
      </w:smartTag>
      <w:r w:rsidRPr="00373D80">
        <w:rPr>
          <w:i/>
          <w:sz w:val="20"/>
          <w:szCs w:val="20"/>
        </w:rPr>
        <w:t xml:space="preserve"> Capstone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2694"/>
        <w:gridCol w:w="2307"/>
        <w:gridCol w:w="2961"/>
        <w:gridCol w:w="891"/>
      </w:tblGrid>
      <w:tr w:rsidR="00EA4E72" w:rsidRPr="00B05934" w:rsidTr="008B11BB">
        <w:tc>
          <w:tcPr>
            <w:tcW w:w="2163" w:type="dxa"/>
          </w:tcPr>
          <w:p w:rsidR="00EA4E72" w:rsidRPr="001A0109" w:rsidRDefault="00EA4E72" w:rsidP="008B11BB">
            <w:pPr>
              <w:jc w:val="center"/>
              <w:rPr>
                <w:b/>
                <w:sz w:val="16"/>
                <w:szCs w:val="16"/>
              </w:rPr>
            </w:pPr>
          </w:p>
        </w:tc>
        <w:tc>
          <w:tcPr>
            <w:tcW w:w="2694" w:type="dxa"/>
          </w:tcPr>
          <w:p w:rsidR="00EA4E72" w:rsidRPr="001A0109" w:rsidRDefault="00EA4E72" w:rsidP="008B11BB">
            <w:pPr>
              <w:jc w:val="center"/>
              <w:rPr>
                <w:b/>
                <w:sz w:val="16"/>
                <w:szCs w:val="16"/>
              </w:rPr>
            </w:pPr>
            <w:r w:rsidRPr="001A0109">
              <w:rPr>
                <w:b/>
                <w:sz w:val="16"/>
                <w:szCs w:val="16"/>
              </w:rPr>
              <w:t>Target</w:t>
            </w:r>
          </w:p>
          <w:p w:rsidR="00EA4E72" w:rsidRPr="001A0109" w:rsidRDefault="00EA4E72" w:rsidP="008B11BB">
            <w:pPr>
              <w:jc w:val="center"/>
              <w:rPr>
                <w:b/>
                <w:sz w:val="16"/>
                <w:szCs w:val="16"/>
              </w:rPr>
            </w:pPr>
            <w:r w:rsidRPr="001A0109">
              <w:rPr>
                <w:b/>
                <w:sz w:val="16"/>
                <w:szCs w:val="16"/>
              </w:rPr>
              <w:t>3</w:t>
            </w:r>
          </w:p>
        </w:tc>
        <w:tc>
          <w:tcPr>
            <w:tcW w:w="2307" w:type="dxa"/>
          </w:tcPr>
          <w:p w:rsidR="00EA4E72" w:rsidRPr="001A0109" w:rsidRDefault="00EA4E72" w:rsidP="008B11BB">
            <w:pPr>
              <w:jc w:val="center"/>
              <w:rPr>
                <w:b/>
                <w:sz w:val="16"/>
                <w:szCs w:val="16"/>
              </w:rPr>
            </w:pPr>
            <w:r w:rsidRPr="001A0109">
              <w:rPr>
                <w:b/>
                <w:sz w:val="16"/>
                <w:szCs w:val="16"/>
              </w:rPr>
              <w:t>Acceptable</w:t>
            </w:r>
          </w:p>
          <w:p w:rsidR="00EA4E72" w:rsidRPr="001A0109" w:rsidRDefault="00EA4E72" w:rsidP="008B11BB">
            <w:pPr>
              <w:jc w:val="center"/>
              <w:rPr>
                <w:b/>
                <w:sz w:val="16"/>
                <w:szCs w:val="16"/>
              </w:rPr>
            </w:pPr>
            <w:r w:rsidRPr="001A0109">
              <w:rPr>
                <w:b/>
                <w:sz w:val="16"/>
                <w:szCs w:val="16"/>
              </w:rPr>
              <w:t>2</w:t>
            </w:r>
          </w:p>
        </w:tc>
        <w:tc>
          <w:tcPr>
            <w:tcW w:w="2961" w:type="dxa"/>
          </w:tcPr>
          <w:p w:rsidR="00EA4E72" w:rsidRPr="001A0109" w:rsidRDefault="00EA4E72" w:rsidP="008B11BB">
            <w:pPr>
              <w:jc w:val="center"/>
              <w:rPr>
                <w:b/>
                <w:sz w:val="16"/>
                <w:szCs w:val="16"/>
              </w:rPr>
            </w:pPr>
            <w:r w:rsidRPr="001A0109">
              <w:rPr>
                <w:b/>
                <w:sz w:val="16"/>
                <w:szCs w:val="16"/>
              </w:rPr>
              <w:t>Unacceptable</w:t>
            </w:r>
          </w:p>
          <w:p w:rsidR="00EA4E72" w:rsidRPr="001A0109" w:rsidRDefault="00EA4E72" w:rsidP="008B11BB">
            <w:pPr>
              <w:jc w:val="center"/>
              <w:rPr>
                <w:b/>
                <w:sz w:val="16"/>
                <w:szCs w:val="16"/>
              </w:rPr>
            </w:pPr>
            <w:r w:rsidRPr="001A0109">
              <w:rPr>
                <w:b/>
                <w:sz w:val="16"/>
                <w:szCs w:val="16"/>
              </w:rPr>
              <w:t>1</w:t>
            </w:r>
          </w:p>
        </w:tc>
        <w:tc>
          <w:tcPr>
            <w:tcW w:w="891" w:type="dxa"/>
          </w:tcPr>
          <w:p w:rsidR="00EA4E72" w:rsidRPr="001A0109" w:rsidRDefault="00EA4E72" w:rsidP="008B11BB">
            <w:pPr>
              <w:jc w:val="center"/>
              <w:rPr>
                <w:b/>
                <w:sz w:val="16"/>
                <w:szCs w:val="16"/>
              </w:rPr>
            </w:pPr>
          </w:p>
          <w:p w:rsidR="00EA4E72" w:rsidRPr="001A0109" w:rsidRDefault="00EA4E72" w:rsidP="008B11BB">
            <w:pPr>
              <w:jc w:val="center"/>
              <w:rPr>
                <w:b/>
                <w:sz w:val="16"/>
                <w:szCs w:val="16"/>
              </w:rPr>
            </w:pPr>
            <w:r w:rsidRPr="001A0109">
              <w:rPr>
                <w:b/>
                <w:sz w:val="16"/>
                <w:szCs w:val="16"/>
              </w:rPr>
              <w:t>Total</w:t>
            </w:r>
          </w:p>
        </w:tc>
      </w:tr>
      <w:tr w:rsidR="00EA4E72" w:rsidRPr="00B05934" w:rsidTr="008B11BB">
        <w:tc>
          <w:tcPr>
            <w:tcW w:w="2163" w:type="dxa"/>
          </w:tcPr>
          <w:p w:rsidR="00EA4E72" w:rsidRPr="001A0109" w:rsidRDefault="00EA4E72" w:rsidP="008B11BB">
            <w:pPr>
              <w:jc w:val="center"/>
              <w:rPr>
                <w:b/>
                <w:sz w:val="16"/>
                <w:szCs w:val="16"/>
              </w:rPr>
            </w:pPr>
            <w:r w:rsidRPr="001A0109">
              <w:rPr>
                <w:b/>
                <w:sz w:val="16"/>
                <w:szCs w:val="16"/>
              </w:rPr>
              <w:t>Section 2:</w:t>
            </w:r>
          </w:p>
          <w:p w:rsidR="00EA4E72" w:rsidRPr="001A0109" w:rsidRDefault="00EA4E72" w:rsidP="008B11BB">
            <w:pPr>
              <w:jc w:val="center"/>
              <w:rPr>
                <w:b/>
                <w:sz w:val="16"/>
                <w:szCs w:val="16"/>
              </w:rPr>
            </w:pPr>
            <w:r w:rsidRPr="001A0109">
              <w:rPr>
                <w:b/>
                <w:sz w:val="16"/>
                <w:szCs w:val="16"/>
              </w:rPr>
              <w:t>Essay Collection</w:t>
            </w:r>
          </w:p>
          <w:p w:rsidR="00EA4E72" w:rsidRPr="001A0109" w:rsidRDefault="00EA4E72" w:rsidP="008B11BB">
            <w:pPr>
              <w:jc w:val="center"/>
              <w:rPr>
                <w:sz w:val="16"/>
                <w:szCs w:val="16"/>
              </w:rPr>
            </w:pPr>
            <w:r w:rsidRPr="001A0109">
              <w:rPr>
                <w:b/>
                <w:sz w:val="16"/>
                <w:szCs w:val="16"/>
              </w:rPr>
              <w:t>IRA 1.1, 1.2, 1.3, 1.4, 4.4, 5.1</w:t>
            </w:r>
          </w:p>
        </w:tc>
        <w:tc>
          <w:tcPr>
            <w:tcW w:w="2694" w:type="dxa"/>
          </w:tcPr>
          <w:p w:rsidR="00EA4E72" w:rsidRPr="001A0109" w:rsidRDefault="00EA4E72" w:rsidP="008B11BB">
            <w:pPr>
              <w:jc w:val="center"/>
              <w:rPr>
                <w:sz w:val="16"/>
                <w:szCs w:val="16"/>
              </w:rPr>
            </w:pPr>
          </w:p>
        </w:tc>
        <w:tc>
          <w:tcPr>
            <w:tcW w:w="2307" w:type="dxa"/>
          </w:tcPr>
          <w:p w:rsidR="00EA4E72" w:rsidRPr="001A0109" w:rsidRDefault="00EA4E72" w:rsidP="008B11BB">
            <w:pPr>
              <w:jc w:val="center"/>
              <w:rPr>
                <w:sz w:val="16"/>
                <w:szCs w:val="16"/>
              </w:rPr>
            </w:pPr>
          </w:p>
        </w:tc>
        <w:tc>
          <w:tcPr>
            <w:tcW w:w="2961" w:type="dxa"/>
          </w:tcPr>
          <w:p w:rsidR="00EA4E72" w:rsidRPr="001A0109" w:rsidRDefault="00EA4E72" w:rsidP="008B11BB">
            <w:pPr>
              <w:jc w:val="center"/>
              <w:rPr>
                <w:sz w:val="16"/>
                <w:szCs w:val="16"/>
              </w:rPr>
            </w:pPr>
          </w:p>
        </w:tc>
        <w:tc>
          <w:tcPr>
            <w:tcW w:w="891" w:type="dxa"/>
          </w:tcPr>
          <w:p w:rsidR="00EA4E72" w:rsidRPr="001A0109" w:rsidRDefault="00EA4E72" w:rsidP="008B11BB">
            <w:pPr>
              <w:jc w:val="center"/>
              <w:rPr>
                <w:sz w:val="16"/>
                <w:szCs w:val="16"/>
              </w:rPr>
            </w:pPr>
          </w:p>
        </w:tc>
      </w:tr>
      <w:tr w:rsidR="00EA4E72" w:rsidRPr="00B05934" w:rsidTr="008B11BB">
        <w:tc>
          <w:tcPr>
            <w:tcW w:w="2163" w:type="dxa"/>
          </w:tcPr>
          <w:p w:rsidR="00EA4E72" w:rsidRPr="001A0109" w:rsidRDefault="00EA4E72" w:rsidP="008B11BB">
            <w:pPr>
              <w:jc w:val="center"/>
              <w:rPr>
                <w:b/>
                <w:sz w:val="16"/>
                <w:szCs w:val="16"/>
              </w:rPr>
            </w:pPr>
            <w:r w:rsidRPr="001A0109">
              <w:rPr>
                <w:b/>
                <w:sz w:val="16"/>
                <w:szCs w:val="16"/>
              </w:rPr>
              <w:t>Journal Article Review 1</w:t>
            </w:r>
          </w:p>
        </w:tc>
        <w:tc>
          <w:tcPr>
            <w:tcW w:w="2694" w:type="dxa"/>
          </w:tcPr>
          <w:p w:rsidR="00EA4E72" w:rsidRPr="001A0109" w:rsidRDefault="00EA4E72" w:rsidP="008B11BB">
            <w:pPr>
              <w:jc w:val="center"/>
              <w:rPr>
                <w:sz w:val="16"/>
                <w:szCs w:val="16"/>
              </w:rPr>
            </w:pPr>
            <w:r w:rsidRPr="001A0109">
              <w:rPr>
                <w:sz w:val="16"/>
                <w:szCs w:val="16"/>
              </w:rPr>
              <w:t>Article review clearly articulates current reading research. Candidate relates theory to practice by providing at least four examples of classroom implementation.</w:t>
            </w:r>
          </w:p>
        </w:tc>
        <w:tc>
          <w:tcPr>
            <w:tcW w:w="2307" w:type="dxa"/>
          </w:tcPr>
          <w:p w:rsidR="00EA4E72" w:rsidRPr="001A0109" w:rsidRDefault="00EA4E72" w:rsidP="008B11BB">
            <w:pPr>
              <w:jc w:val="center"/>
              <w:rPr>
                <w:sz w:val="16"/>
                <w:szCs w:val="16"/>
              </w:rPr>
            </w:pPr>
            <w:r w:rsidRPr="001A0109">
              <w:rPr>
                <w:sz w:val="16"/>
                <w:szCs w:val="16"/>
              </w:rPr>
              <w:t>Article review clearly articulates current reading research. Candidate relates theory to practice by providing at least two examples of classroom implementation.</w:t>
            </w:r>
          </w:p>
        </w:tc>
        <w:tc>
          <w:tcPr>
            <w:tcW w:w="2961" w:type="dxa"/>
          </w:tcPr>
          <w:p w:rsidR="00EA4E72" w:rsidRPr="001A0109" w:rsidRDefault="00EA4E72" w:rsidP="008B11BB">
            <w:pPr>
              <w:jc w:val="center"/>
              <w:rPr>
                <w:sz w:val="16"/>
                <w:szCs w:val="16"/>
              </w:rPr>
            </w:pPr>
            <w:r w:rsidRPr="001A0109">
              <w:rPr>
                <w:sz w:val="16"/>
                <w:szCs w:val="16"/>
              </w:rPr>
              <w:t>Article review vaguely articulates current reading research. Candidate relates theory to practice by providing at least one example of classroom implementation.</w:t>
            </w:r>
          </w:p>
        </w:tc>
        <w:tc>
          <w:tcPr>
            <w:tcW w:w="891" w:type="dxa"/>
          </w:tcPr>
          <w:p w:rsidR="00EA4E72" w:rsidRPr="001A0109" w:rsidRDefault="00EA4E72" w:rsidP="008B11BB">
            <w:pPr>
              <w:jc w:val="center"/>
              <w:rPr>
                <w:sz w:val="16"/>
                <w:szCs w:val="16"/>
              </w:rPr>
            </w:pPr>
          </w:p>
        </w:tc>
      </w:tr>
      <w:tr w:rsidR="00EA4E72" w:rsidRPr="00B05934" w:rsidTr="008B11BB">
        <w:tc>
          <w:tcPr>
            <w:tcW w:w="2163" w:type="dxa"/>
          </w:tcPr>
          <w:p w:rsidR="00EA4E72" w:rsidRPr="001A0109" w:rsidRDefault="00EA4E72" w:rsidP="008B11BB">
            <w:pPr>
              <w:jc w:val="center"/>
              <w:rPr>
                <w:b/>
                <w:sz w:val="16"/>
                <w:szCs w:val="16"/>
              </w:rPr>
            </w:pPr>
            <w:r w:rsidRPr="001A0109">
              <w:rPr>
                <w:b/>
                <w:sz w:val="16"/>
                <w:szCs w:val="16"/>
              </w:rPr>
              <w:t>Journal Article Review 1</w:t>
            </w:r>
          </w:p>
        </w:tc>
        <w:tc>
          <w:tcPr>
            <w:tcW w:w="2694" w:type="dxa"/>
          </w:tcPr>
          <w:p w:rsidR="00EA4E72" w:rsidRPr="001A0109" w:rsidRDefault="00EA4E72" w:rsidP="008B11BB">
            <w:pPr>
              <w:jc w:val="center"/>
              <w:rPr>
                <w:sz w:val="16"/>
                <w:szCs w:val="16"/>
              </w:rPr>
            </w:pPr>
            <w:r w:rsidRPr="001A0109">
              <w:rPr>
                <w:sz w:val="16"/>
                <w:szCs w:val="16"/>
              </w:rPr>
              <w:t>All sources (information and graphics) are accurately documented in the desired format.</w:t>
            </w:r>
          </w:p>
        </w:tc>
        <w:tc>
          <w:tcPr>
            <w:tcW w:w="2307" w:type="dxa"/>
          </w:tcPr>
          <w:p w:rsidR="00EA4E72" w:rsidRPr="001A0109" w:rsidRDefault="00EA4E72" w:rsidP="008B11BB">
            <w:pPr>
              <w:jc w:val="center"/>
              <w:rPr>
                <w:sz w:val="16"/>
                <w:szCs w:val="16"/>
              </w:rPr>
            </w:pPr>
            <w:r w:rsidRPr="001A0109">
              <w:rPr>
                <w:sz w:val="16"/>
                <w:szCs w:val="16"/>
              </w:rPr>
              <w:t>All sources (information and graphics) are accurately documented, but a few are not in the desired format.</w:t>
            </w:r>
          </w:p>
        </w:tc>
        <w:tc>
          <w:tcPr>
            <w:tcW w:w="2961" w:type="dxa"/>
          </w:tcPr>
          <w:p w:rsidR="00EA4E72" w:rsidRPr="001A0109" w:rsidRDefault="00EA4E72" w:rsidP="008B11BB">
            <w:pPr>
              <w:jc w:val="center"/>
              <w:rPr>
                <w:sz w:val="16"/>
                <w:szCs w:val="16"/>
              </w:rPr>
            </w:pPr>
            <w:r w:rsidRPr="001A0109">
              <w:rPr>
                <w:sz w:val="16"/>
                <w:szCs w:val="16"/>
              </w:rPr>
              <w:t>All sources (information and graphics) are accurately documented, but many are not in the desired format.</w:t>
            </w:r>
          </w:p>
        </w:tc>
        <w:tc>
          <w:tcPr>
            <w:tcW w:w="891" w:type="dxa"/>
          </w:tcPr>
          <w:p w:rsidR="00EA4E72" w:rsidRPr="001A0109" w:rsidRDefault="00EA4E72" w:rsidP="008B11BB">
            <w:pPr>
              <w:jc w:val="center"/>
              <w:rPr>
                <w:sz w:val="16"/>
                <w:szCs w:val="16"/>
              </w:rPr>
            </w:pPr>
          </w:p>
        </w:tc>
      </w:tr>
      <w:tr w:rsidR="00EA4E72" w:rsidRPr="00B05934" w:rsidTr="008B11BB">
        <w:tc>
          <w:tcPr>
            <w:tcW w:w="2163" w:type="dxa"/>
          </w:tcPr>
          <w:p w:rsidR="00EA4E72" w:rsidRPr="001A0109" w:rsidRDefault="00EA4E72" w:rsidP="008B11BB">
            <w:pPr>
              <w:jc w:val="center"/>
              <w:rPr>
                <w:b/>
                <w:sz w:val="16"/>
                <w:szCs w:val="16"/>
              </w:rPr>
            </w:pPr>
            <w:r w:rsidRPr="001A0109">
              <w:rPr>
                <w:b/>
                <w:sz w:val="16"/>
                <w:szCs w:val="16"/>
              </w:rPr>
              <w:t>Journal Article Review 2</w:t>
            </w:r>
          </w:p>
        </w:tc>
        <w:tc>
          <w:tcPr>
            <w:tcW w:w="2694" w:type="dxa"/>
          </w:tcPr>
          <w:p w:rsidR="00EA4E72" w:rsidRPr="001A0109" w:rsidRDefault="00EA4E72" w:rsidP="008B11BB">
            <w:pPr>
              <w:jc w:val="center"/>
              <w:rPr>
                <w:sz w:val="16"/>
                <w:szCs w:val="16"/>
              </w:rPr>
            </w:pPr>
            <w:r w:rsidRPr="001A0109">
              <w:rPr>
                <w:sz w:val="16"/>
                <w:szCs w:val="16"/>
              </w:rPr>
              <w:t>Article review clearly articulates current reading research. Candidate relates theory to practice by providing at least four examples of classroom implementation.</w:t>
            </w:r>
          </w:p>
        </w:tc>
        <w:tc>
          <w:tcPr>
            <w:tcW w:w="2307" w:type="dxa"/>
          </w:tcPr>
          <w:p w:rsidR="00EA4E72" w:rsidRPr="001A0109" w:rsidRDefault="00EA4E72" w:rsidP="008B11BB">
            <w:pPr>
              <w:jc w:val="center"/>
              <w:rPr>
                <w:sz w:val="16"/>
                <w:szCs w:val="16"/>
              </w:rPr>
            </w:pPr>
            <w:r w:rsidRPr="001A0109">
              <w:rPr>
                <w:sz w:val="16"/>
                <w:szCs w:val="16"/>
              </w:rPr>
              <w:t>Article review clearly articulates current reading research. Candidate relates theory to practice by providing at least two examples of classroom implementation.</w:t>
            </w:r>
          </w:p>
        </w:tc>
        <w:tc>
          <w:tcPr>
            <w:tcW w:w="2961" w:type="dxa"/>
          </w:tcPr>
          <w:p w:rsidR="00EA4E72" w:rsidRPr="001A0109" w:rsidRDefault="00EA4E72" w:rsidP="008B11BB">
            <w:pPr>
              <w:jc w:val="center"/>
              <w:rPr>
                <w:sz w:val="16"/>
                <w:szCs w:val="16"/>
              </w:rPr>
            </w:pPr>
            <w:r w:rsidRPr="001A0109">
              <w:rPr>
                <w:sz w:val="16"/>
                <w:szCs w:val="16"/>
              </w:rPr>
              <w:t>Article review vaguely articulates current reading research. Candidate relates theory to practice by providing at least one example of classroom implementation.</w:t>
            </w:r>
          </w:p>
        </w:tc>
        <w:tc>
          <w:tcPr>
            <w:tcW w:w="891" w:type="dxa"/>
          </w:tcPr>
          <w:p w:rsidR="00EA4E72" w:rsidRPr="001A0109" w:rsidRDefault="00EA4E72" w:rsidP="008B11BB">
            <w:pPr>
              <w:jc w:val="center"/>
              <w:rPr>
                <w:sz w:val="16"/>
                <w:szCs w:val="16"/>
              </w:rPr>
            </w:pPr>
          </w:p>
        </w:tc>
      </w:tr>
      <w:tr w:rsidR="00EA4E72" w:rsidRPr="00B05934" w:rsidTr="008B11BB">
        <w:tc>
          <w:tcPr>
            <w:tcW w:w="2163" w:type="dxa"/>
          </w:tcPr>
          <w:p w:rsidR="00EA4E72" w:rsidRPr="001A0109" w:rsidRDefault="00EA4E72" w:rsidP="008B11BB">
            <w:pPr>
              <w:jc w:val="center"/>
              <w:rPr>
                <w:b/>
                <w:sz w:val="16"/>
                <w:szCs w:val="16"/>
              </w:rPr>
            </w:pPr>
            <w:r w:rsidRPr="001A0109">
              <w:rPr>
                <w:b/>
                <w:sz w:val="16"/>
                <w:szCs w:val="16"/>
              </w:rPr>
              <w:t>Journal Article Review 2</w:t>
            </w:r>
          </w:p>
        </w:tc>
        <w:tc>
          <w:tcPr>
            <w:tcW w:w="2694" w:type="dxa"/>
          </w:tcPr>
          <w:p w:rsidR="00EA4E72" w:rsidRPr="001A0109" w:rsidRDefault="00EA4E72" w:rsidP="008B11BB">
            <w:pPr>
              <w:jc w:val="center"/>
              <w:rPr>
                <w:sz w:val="16"/>
                <w:szCs w:val="16"/>
              </w:rPr>
            </w:pPr>
            <w:r w:rsidRPr="001A0109">
              <w:rPr>
                <w:sz w:val="16"/>
                <w:szCs w:val="16"/>
              </w:rPr>
              <w:t>All sources (information and graphics) are accurately documented in the desired format.</w:t>
            </w:r>
          </w:p>
        </w:tc>
        <w:tc>
          <w:tcPr>
            <w:tcW w:w="2307" w:type="dxa"/>
          </w:tcPr>
          <w:p w:rsidR="00EA4E72" w:rsidRPr="001A0109" w:rsidRDefault="00EA4E72" w:rsidP="008B11BB">
            <w:pPr>
              <w:jc w:val="center"/>
              <w:rPr>
                <w:sz w:val="16"/>
                <w:szCs w:val="16"/>
              </w:rPr>
            </w:pPr>
            <w:r w:rsidRPr="001A0109">
              <w:rPr>
                <w:sz w:val="16"/>
                <w:szCs w:val="16"/>
              </w:rPr>
              <w:t>All sources (information and graphics) are accurately documented, but a few are not in the desired format.</w:t>
            </w:r>
          </w:p>
        </w:tc>
        <w:tc>
          <w:tcPr>
            <w:tcW w:w="2961" w:type="dxa"/>
          </w:tcPr>
          <w:p w:rsidR="00EA4E72" w:rsidRPr="001A0109" w:rsidRDefault="00EA4E72" w:rsidP="008B11BB">
            <w:pPr>
              <w:jc w:val="center"/>
              <w:rPr>
                <w:sz w:val="16"/>
                <w:szCs w:val="16"/>
              </w:rPr>
            </w:pPr>
            <w:r w:rsidRPr="001A0109">
              <w:rPr>
                <w:sz w:val="16"/>
                <w:szCs w:val="16"/>
              </w:rPr>
              <w:t>All sources (information and graphics) are accurately documented, but many are not in the desired format.</w:t>
            </w:r>
          </w:p>
        </w:tc>
        <w:tc>
          <w:tcPr>
            <w:tcW w:w="891" w:type="dxa"/>
          </w:tcPr>
          <w:p w:rsidR="00EA4E72" w:rsidRPr="001A0109" w:rsidRDefault="00EA4E72" w:rsidP="008B11BB">
            <w:pPr>
              <w:jc w:val="center"/>
              <w:rPr>
                <w:sz w:val="16"/>
                <w:szCs w:val="16"/>
              </w:rPr>
            </w:pPr>
          </w:p>
        </w:tc>
      </w:tr>
      <w:tr w:rsidR="00EA4E72" w:rsidRPr="00B05934" w:rsidTr="008B11BB">
        <w:tc>
          <w:tcPr>
            <w:tcW w:w="2163" w:type="dxa"/>
          </w:tcPr>
          <w:p w:rsidR="00EA4E72" w:rsidRPr="001A0109" w:rsidRDefault="00EA4E72" w:rsidP="008B11BB">
            <w:pPr>
              <w:jc w:val="center"/>
              <w:rPr>
                <w:b/>
                <w:sz w:val="16"/>
                <w:szCs w:val="16"/>
              </w:rPr>
            </w:pPr>
            <w:r w:rsidRPr="001A0109">
              <w:rPr>
                <w:b/>
                <w:sz w:val="16"/>
                <w:szCs w:val="16"/>
              </w:rPr>
              <w:t>Journal Article Review 3</w:t>
            </w:r>
          </w:p>
        </w:tc>
        <w:tc>
          <w:tcPr>
            <w:tcW w:w="2694" w:type="dxa"/>
          </w:tcPr>
          <w:p w:rsidR="00EA4E72" w:rsidRPr="001A0109" w:rsidRDefault="00EA4E72" w:rsidP="008B11BB">
            <w:pPr>
              <w:jc w:val="center"/>
              <w:rPr>
                <w:sz w:val="16"/>
                <w:szCs w:val="16"/>
              </w:rPr>
            </w:pPr>
            <w:r w:rsidRPr="001A0109">
              <w:rPr>
                <w:sz w:val="16"/>
                <w:szCs w:val="16"/>
              </w:rPr>
              <w:t>Article review clearly articulates current reading research. Candidate relates theory to practice by providing at least four examples of classroom implementation.</w:t>
            </w:r>
          </w:p>
        </w:tc>
        <w:tc>
          <w:tcPr>
            <w:tcW w:w="2307" w:type="dxa"/>
          </w:tcPr>
          <w:p w:rsidR="00EA4E72" w:rsidRPr="001A0109" w:rsidRDefault="00EA4E72" w:rsidP="008B11BB">
            <w:pPr>
              <w:jc w:val="center"/>
              <w:rPr>
                <w:sz w:val="16"/>
                <w:szCs w:val="16"/>
              </w:rPr>
            </w:pPr>
            <w:r w:rsidRPr="001A0109">
              <w:rPr>
                <w:sz w:val="16"/>
                <w:szCs w:val="16"/>
              </w:rPr>
              <w:t>Article review clearly articulates current reading research. Candidate relates theory to practice by providing at least two examples of classroom implementation.</w:t>
            </w:r>
          </w:p>
        </w:tc>
        <w:tc>
          <w:tcPr>
            <w:tcW w:w="2961" w:type="dxa"/>
          </w:tcPr>
          <w:p w:rsidR="00EA4E72" w:rsidRPr="001A0109" w:rsidRDefault="00EA4E72" w:rsidP="008B11BB">
            <w:pPr>
              <w:jc w:val="center"/>
              <w:rPr>
                <w:sz w:val="16"/>
                <w:szCs w:val="16"/>
              </w:rPr>
            </w:pPr>
            <w:r w:rsidRPr="001A0109">
              <w:rPr>
                <w:sz w:val="16"/>
                <w:szCs w:val="16"/>
              </w:rPr>
              <w:t>Article review vaguely articulates current reading research. Candidate relates theory to practice by providing at least one example of classroom implementation.</w:t>
            </w:r>
          </w:p>
        </w:tc>
        <w:tc>
          <w:tcPr>
            <w:tcW w:w="891" w:type="dxa"/>
          </w:tcPr>
          <w:p w:rsidR="00EA4E72" w:rsidRPr="001A0109" w:rsidRDefault="00EA4E72" w:rsidP="008B11BB">
            <w:pPr>
              <w:jc w:val="center"/>
              <w:rPr>
                <w:sz w:val="16"/>
                <w:szCs w:val="16"/>
              </w:rPr>
            </w:pPr>
          </w:p>
        </w:tc>
      </w:tr>
      <w:tr w:rsidR="00EA4E72" w:rsidRPr="00B05934" w:rsidTr="008B11BB">
        <w:tc>
          <w:tcPr>
            <w:tcW w:w="2163" w:type="dxa"/>
          </w:tcPr>
          <w:p w:rsidR="00EA4E72" w:rsidRPr="001A0109" w:rsidRDefault="00EA4E72" w:rsidP="008B11BB">
            <w:pPr>
              <w:jc w:val="center"/>
              <w:rPr>
                <w:b/>
                <w:sz w:val="16"/>
                <w:szCs w:val="16"/>
              </w:rPr>
            </w:pPr>
            <w:r w:rsidRPr="001A0109">
              <w:rPr>
                <w:b/>
                <w:sz w:val="16"/>
                <w:szCs w:val="16"/>
              </w:rPr>
              <w:t>Journal Article Review 3</w:t>
            </w:r>
          </w:p>
        </w:tc>
        <w:tc>
          <w:tcPr>
            <w:tcW w:w="2694" w:type="dxa"/>
          </w:tcPr>
          <w:p w:rsidR="00EA4E72" w:rsidRPr="001A0109" w:rsidRDefault="00EA4E72" w:rsidP="008B11BB">
            <w:pPr>
              <w:jc w:val="center"/>
              <w:rPr>
                <w:sz w:val="16"/>
                <w:szCs w:val="16"/>
              </w:rPr>
            </w:pPr>
            <w:r w:rsidRPr="001A0109">
              <w:rPr>
                <w:sz w:val="16"/>
                <w:szCs w:val="16"/>
              </w:rPr>
              <w:t>All sources (information and graphics) are accurately documented in the desired format.</w:t>
            </w:r>
          </w:p>
        </w:tc>
        <w:tc>
          <w:tcPr>
            <w:tcW w:w="2307" w:type="dxa"/>
          </w:tcPr>
          <w:p w:rsidR="00EA4E72" w:rsidRPr="001A0109" w:rsidRDefault="00EA4E72" w:rsidP="008B11BB">
            <w:pPr>
              <w:jc w:val="center"/>
              <w:rPr>
                <w:sz w:val="16"/>
                <w:szCs w:val="16"/>
              </w:rPr>
            </w:pPr>
            <w:r w:rsidRPr="001A0109">
              <w:rPr>
                <w:sz w:val="16"/>
                <w:szCs w:val="16"/>
              </w:rPr>
              <w:t>All sources (information and graphics) are accurately documented, but a few are not in the desired format.</w:t>
            </w:r>
          </w:p>
        </w:tc>
        <w:tc>
          <w:tcPr>
            <w:tcW w:w="2961" w:type="dxa"/>
          </w:tcPr>
          <w:p w:rsidR="00EA4E72" w:rsidRPr="001A0109" w:rsidRDefault="00EA4E72" w:rsidP="008B11BB">
            <w:pPr>
              <w:jc w:val="center"/>
              <w:rPr>
                <w:sz w:val="16"/>
                <w:szCs w:val="16"/>
              </w:rPr>
            </w:pPr>
            <w:r w:rsidRPr="001A0109">
              <w:rPr>
                <w:sz w:val="16"/>
                <w:szCs w:val="16"/>
              </w:rPr>
              <w:t>All sources (information and graphics) are accurately documented, but many are not in the desired format.</w:t>
            </w:r>
          </w:p>
        </w:tc>
        <w:tc>
          <w:tcPr>
            <w:tcW w:w="891" w:type="dxa"/>
          </w:tcPr>
          <w:p w:rsidR="00EA4E72" w:rsidRPr="001A0109" w:rsidRDefault="00EA4E72" w:rsidP="008B11BB">
            <w:pPr>
              <w:jc w:val="center"/>
              <w:rPr>
                <w:sz w:val="16"/>
                <w:szCs w:val="16"/>
              </w:rPr>
            </w:pPr>
          </w:p>
        </w:tc>
      </w:tr>
      <w:tr w:rsidR="00EA4E72" w:rsidRPr="00B05934" w:rsidTr="008B11BB">
        <w:tc>
          <w:tcPr>
            <w:tcW w:w="2163" w:type="dxa"/>
          </w:tcPr>
          <w:p w:rsidR="00EA4E72" w:rsidRPr="001A0109" w:rsidRDefault="00EA4E72" w:rsidP="008B11BB">
            <w:pPr>
              <w:jc w:val="center"/>
              <w:rPr>
                <w:b/>
                <w:sz w:val="16"/>
                <w:szCs w:val="16"/>
              </w:rPr>
            </w:pPr>
            <w:r w:rsidRPr="001A0109">
              <w:rPr>
                <w:b/>
                <w:sz w:val="16"/>
                <w:szCs w:val="16"/>
              </w:rPr>
              <w:t>Journal Article Review 4</w:t>
            </w:r>
          </w:p>
        </w:tc>
        <w:tc>
          <w:tcPr>
            <w:tcW w:w="2694" w:type="dxa"/>
          </w:tcPr>
          <w:p w:rsidR="00EA4E72" w:rsidRPr="001A0109" w:rsidRDefault="00EA4E72" w:rsidP="008B11BB">
            <w:pPr>
              <w:jc w:val="center"/>
              <w:rPr>
                <w:sz w:val="16"/>
                <w:szCs w:val="16"/>
              </w:rPr>
            </w:pPr>
            <w:r w:rsidRPr="001A0109">
              <w:rPr>
                <w:sz w:val="16"/>
                <w:szCs w:val="16"/>
              </w:rPr>
              <w:t>Article review clearly articulates current reading research. Candidate relates theory to practice by providing at least four examples of classroom implementation.</w:t>
            </w:r>
          </w:p>
        </w:tc>
        <w:tc>
          <w:tcPr>
            <w:tcW w:w="2307" w:type="dxa"/>
          </w:tcPr>
          <w:p w:rsidR="00EA4E72" w:rsidRPr="001A0109" w:rsidRDefault="00EA4E72" w:rsidP="008B11BB">
            <w:pPr>
              <w:jc w:val="center"/>
              <w:rPr>
                <w:sz w:val="16"/>
                <w:szCs w:val="16"/>
              </w:rPr>
            </w:pPr>
            <w:r w:rsidRPr="001A0109">
              <w:rPr>
                <w:sz w:val="16"/>
                <w:szCs w:val="16"/>
              </w:rPr>
              <w:t xml:space="preserve">Article review clearly articulates current reading research. Candidate relates theory to practice by providing at least two examples of </w:t>
            </w:r>
          </w:p>
        </w:tc>
        <w:tc>
          <w:tcPr>
            <w:tcW w:w="2961" w:type="dxa"/>
          </w:tcPr>
          <w:p w:rsidR="00EA4E72" w:rsidRPr="001A0109" w:rsidRDefault="00EA4E72" w:rsidP="008B11BB">
            <w:pPr>
              <w:jc w:val="center"/>
              <w:rPr>
                <w:sz w:val="16"/>
                <w:szCs w:val="16"/>
              </w:rPr>
            </w:pPr>
            <w:r w:rsidRPr="001A0109">
              <w:rPr>
                <w:sz w:val="16"/>
                <w:szCs w:val="16"/>
              </w:rPr>
              <w:t>Article review vaguely articulates current reading research. Candidate relates theory to practice by providing at least one example of classroom implementation.</w:t>
            </w:r>
          </w:p>
        </w:tc>
        <w:tc>
          <w:tcPr>
            <w:tcW w:w="891" w:type="dxa"/>
          </w:tcPr>
          <w:p w:rsidR="00EA4E72" w:rsidRPr="001A0109" w:rsidRDefault="00EA4E72" w:rsidP="008B11BB">
            <w:pPr>
              <w:jc w:val="center"/>
              <w:rPr>
                <w:sz w:val="16"/>
                <w:szCs w:val="16"/>
              </w:rPr>
            </w:pPr>
          </w:p>
        </w:tc>
      </w:tr>
    </w:tbl>
    <w:p w:rsidR="00EA4E72" w:rsidRDefault="00EA4E72" w:rsidP="000F0DAD"/>
    <w:p w:rsidR="00EA4E72" w:rsidRDefault="00EA4E72" w:rsidP="000F0DAD"/>
    <w:p w:rsidR="00EA4E72" w:rsidRDefault="00EA4E72" w:rsidP="000F0DAD"/>
    <w:p w:rsidR="00EA4E72" w:rsidRDefault="00EA4E72" w:rsidP="000F0DAD"/>
    <w:p w:rsidR="00DE4CC7" w:rsidRDefault="00DE4CC7" w:rsidP="000F0DAD"/>
    <w:p w:rsidR="00DE4CC7" w:rsidRDefault="00DE4CC7" w:rsidP="000F0DAD"/>
    <w:p w:rsidR="00DE4CC7" w:rsidRDefault="00DE4CC7" w:rsidP="000F0DAD"/>
    <w:p w:rsidR="00DE4CC7" w:rsidRDefault="00DE4CC7" w:rsidP="000F0DAD"/>
    <w:p w:rsidR="00DE4CC7" w:rsidRDefault="00DE4CC7" w:rsidP="000F0DAD"/>
    <w:p w:rsidR="00DE4CC7" w:rsidRDefault="00DE4CC7" w:rsidP="000F0DAD"/>
    <w:p w:rsidR="00DE4CC7" w:rsidRDefault="00DE4CC7" w:rsidP="000F0DAD"/>
    <w:p w:rsidR="00DE4CC7" w:rsidRDefault="00DE4CC7" w:rsidP="000F0DAD"/>
    <w:p w:rsidR="00DE4CC7" w:rsidRDefault="00DE4CC7" w:rsidP="000F0DAD"/>
    <w:p w:rsidR="00DE4CC7" w:rsidRDefault="00DE4CC7" w:rsidP="000F0DAD"/>
    <w:p w:rsidR="00DE4CC7" w:rsidRDefault="00DE4CC7" w:rsidP="00DE4CC7">
      <w:pPr>
        <w:rPr>
          <w:i/>
        </w:rPr>
      </w:pPr>
    </w:p>
    <w:p w:rsidR="00DE4CC7" w:rsidRDefault="00DE4CC7" w:rsidP="00DE4CC7">
      <w:pPr>
        <w:rPr>
          <w:i/>
        </w:rPr>
      </w:pPr>
    </w:p>
    <w:p w:rsidR="00DE4CC7" w:rsidRDefault="00DE4CC7" w:rsidP="00DE4CC7">
      <w:pPr>
        <w:rPr>
          <w:i/>
        </w:rPr>
      </w:pPr>
      <w:r>
        <w:rPr>
          <w:i/>
        </w:rPr>
        <w:lastRenderedPageBreak/>
        <w:t xml:space="preserve">Directions:  Section 3 of the Graduate Portfolio documents the candidate’s participation in the planning, design, and presentation of a professional development opportunity for </w:t>
      </w:r>
      <w:proofErr w:type="spellStart"/>
      <w:r>
        <w:rPr>
          <w:i/>
        </w:rPr>
        <w:t>para</w:t>
      </w:r>
      <w:proofErr w:type="spellEnd"/>
      <w:r>
        <w:rPr>
          <w:i/>
        </w:rPr>
        <w:t>-professionals and/or classroom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2262"/>
        <w:gridCol w:w="2277"/>
        <w:gridCol w:w="2261"/>
        <w:gridCol w:w="1991"/>
      </w:tblGrid>
      <w:tr w:rsidR="00DE4CC7" w:rsidTr="008B11BB">
        <w:tc>
          <w:tcPr>
            <w:tcW w:w="2923" w:type="dxa"/>
          </w:tcPr>
          <w:p w:rsidR="00DE4CC7" w:rsidRDefault="00DE4CC7" w:rsidP="008B11BB">
            <w:pPr>
              <w:jc w:val="center"/>
            </w:pPr>
          </w:p>
        </w:tc>
        <w:tc>
          <w:tcPr>
            <w:tcW w:w="2923" w:type="dxa"/>
          </w:tcPr>
          <w:p w:rsidR="00DE4CC7" w:rsidRPr="00B05934" w:rsidRDefault="00DE4CC7" w:rsidP="008B11BB">
            <w:pPr>
              <w:jc w:val="center"/>
              <w:rPr>
                <w:b/>
                <w:sz w:val="16"/>
                <w:szCs w:val="16"/>
              </w:rPr>
            </w:pPr>
            <w:r w:rsidRPr="00B05934">
              <w:rPr>
                <w:b/>
                <w:sz w:val="16"/>
                <w:szCs w:val="16"/>
              </w:rPr>
              <w:t>Target</w:t>
            </w:r>
          </w:p>
          <w:p w:rsidR="00DE4CC7" w:rsidRPr="00B05934" w:rsidRDefault="00DE4CC7" w:rsidP="008B11BB">
            <w:pPr>
              <w:jc w:val="center"/>
              <w:rPr>
                <w:b/>
                <w:sz w:val="16"/>
                <w:szCs w:val="16"/>
              </w:rPr>
            </w:pPr>
            <w:r w:rsidRPr="00B05934">
              <w:rPr>
                <w:b/>
                <w:sz w:val="16"/>
                <w:szCs w:val="16"/>
              </w:rPr>
              <w:t>3</w:t>
            </w:r>
          </w:p>
        </w:tc>
        <w:tc>
          <w:tcPr>
            <w:tcW w:w="2923" w:type="dxa"/>
          </w:tcPr>
          <w:p w:rsidR="00DE4CC7" w:rsidRPr="00B05934" w:rsidRDefault="00DE4CC7" w:rsidP="008B11BB">
            <w:pPr>
              <w:jc w:val="center"/>
              <w:rPr>
                <w:b/>
                <w:sz w:val="16"/>
                <w:szCs w:val="16"/>
              </w:rPr>
            </w:pPr>
            <w:r w:rsidRPr="00B05934">
              <w:rPr>
                <w:b/>
                <w:sz w:val="16"/>
                <w:szCs w:val="16"/>
              </w:rPr>
              <w:t>Acceptable</w:t>
            </w:r>
          </w:p>
          <w:p w:rsidR="00DE4CC7" w:rsidRPr="00B05934" w:rsidRDefault="00DE4CC7" w:rsidP="008B11BB">
            <w:pPr>
              <w:jc w:val="center"/>
              <w:rPr>
                <w:b/>
                <w:sz w:val="16"/>
                <w:szCs w:val="16"/>
              </w:rPr>
            </w:pPr>
            <w:r w:rsidRPr="00B05934">
              <w:rPr>
                <w:b/>
                <w:sz w:val="16"/>
                <w:szCs w:val="16"/>
              </w:rPr>
              <w:t>2</w:t>
            </w:r>
          </w:p>
        </w:tc>
        <w:tc>
          <w:tcPr>
            <w:tcW w:w="2923" w:type="dxa"/>
          </w:tcPr>
          <w:p w:rsidR="00DE4CC7" w:rsidRPr="00B05934" w:rsidRDefault="00DE4CC7" w:rsidP="008B11BB">
            <w:pPr>
              <w:jc w:val="center"/>
              <w:rPr>
                <w:b/>
                <w:sz w:val="16"/>
                <w:szCs w:val="16"/>
              </w:rPr>
            </w:pPr>
            <w:r w:rsidRPr="00B05934">
              <w:rPr>
                <w:b/>
                <w:sz w:val="16"/>
                <w:szCs w:val="16"/>
              </w:rPr>
              <w:t>Unacceptable</w:t>
            </w:r>
          </w:p>
          <w:p w:rsidR="00DE4CC7" w:rsidRPr="00B05934" w:rsidRDefault="00DE4CC7" w:rsidP="008B11BB">
            <w:pPr>
              <w:jc w:val="center"/>
              <w:rPr>
                <w:b/>
                <w:sz w:val="16"/>
                <w:szCs w:val="16"/>
              </w:rPr>
            </w:pPr>
            <w:r w:rsidRPr="00B05934">
              <w:rPr>
                <w:b/>
                <w:sz w:val="16"/>
                <w:szCs w:val="16"/>
              </w:rPr>
              <w:t>1</w:t>
            </w:r>
          </w:p>
        </w:tc>
        <w:tc>
          <w:tcPr>
            <w:tcW w:w="2924" w:type="dxa"/>
          </w:tcPr>
          <w:p w:rsidR="00DE4CC7" w:rsidRPr="00B05934" w:rsidRDefault="00DE4CC7" w:rsidP="008B11BB">
            <w:pPr>
              <w:jc w:val="center"/>
              <w:rPr>
                <w:b/>
                <w:sz w:val="16"/>
                <w:szCs w:val="16"/>
              </w:rPr>
            </w:pPr>
          </w:p>
          <w:p w:rsidR="00DE4CC7" w:rsidRPr="00B05934" w:rsidRDefault="00DE4CC7" w:rsidP="008B11BB">
            <w:pPr>
              <w:jc w:val="center"/>
              <w:rPr>
                <w:b/>
                <w:sz w:val="16"/>
                <w:szCs w:val="16"/>
              </w:rPr>
            </w:pPr>
            <w:r w:rsidRPr="00B05934">
              <w:rPr>
                <w:b/>
                <w:sz w:val="16"/>
                <w:szCs w:val="16"/>
              </w:rPr>
              <w:t>Total</w:t>
            </w:r>
          </w:p>
        </w:tc>
      </w:tr>
      <w:tr w:rsidR="00DE4CC7" w:rsidTr="008B11BB">
        <w:tc>
          <w:tcPr>
            <w:tcW w:w="2923" w:type="dxa"/>
          </w:tcPr>
          <w:p w:rsidR="00DE4CC7" w:rsidRPr="00B05934" w:rsidRDefault="00DE4CC7" w:rsidP="008B11BB">
            <w:pPr>
              <w:jc w:val="center"/>
              <w:rPr>
                <w:b/>
                <w:sz w:val="16"/>
                <w:szCs w:val="16"/>
              </w:rPr>
            </w:pPr>
            <w:r w:rsidRPr="00B05934">
              <w:rPr>
                <w:b/>
                <w:sz w:val="16"/>
                <w:szCs w:val="16"/>
              </w:rPr>
              <w:t>Section 3:</w:t>
            </w:r>
          </w:p>
          <w:p w:rsidR="00DE4CC7" w:rsidRPr="00B05934" w:rsidRDefault="00DE4CC7" w:rsidP="008B11BB">
            <w:pPr>
              <w:jc w:val="center"/>
              <w:rPr>
                <w:b/>
                <w:sz w:val="16"/>
                <w:szCs w:val="16"/>
              </w:rPr>
            </w:pPr>
            <w:r w:rsidRPr="00B05934">
              <w:rPr>
                <w:b/>
                <w:sz w:val="16"/>
                <w:szCs w:val="16"/>
              </w:rPr>
              <w:t>Professional Development Workshop and Handbook</w:t>
            </w:r>
          </w:p>
          <w:p w:rsidR="00DE4CC7" w:rsidRDefault="00DE4CC7" w:rsidP="008B11BB">
            <w:pPr>
              <w:jc w:val="center"/>
            </w:pPr>
            <w:r w:rsidRPr="00B05934">
              <w:rPr>
                <w:b/>
                <w:sz w:val="16"/>
                <w:szCs w:val="16"/>
              </w:rPr>
              <w:t>IRA 4.4, 5.2, 5.3, 5.4</w:t>
            </w:r>
          </w:p>
        </w:tc>
        <w:tc>
          <w:tcPr>
            <w:tcW w:w="2923" w:type="dxa"/>
          </w:tcPr>
          <w:p w:rsidR="00DE4CC7" w:rsidRDefault="00DE4CC7" w:rsidP="008B11BB">
            <w:pPr>
              <w:jc w:val="center"/>
            </w:pPr>
          </w:p>
        </w:tc>
        <w:tc>
          <w:tcPr>
            <w:tcW w:w="2923" w:type="dxa"/>
          </w:tcPr>
          <w:p w:rsidR="00DE4CC7" w:rsidRDefault="00DE4CC7" w:rsidP="008B11BB">
            <w:pPr>
              <w:jc w:val="center"/>
            </w:pPr>
          </w:p>
        </w:tc>
        <w:tc>
          <w:tcPr>
            <w:tcW w:w="2923" w:type="dxa"/>
          </w:tcPr>
          <w:p w:rsidR="00DE4CC7" w:rsidRDefault="00DE4CC7" w:rsidP="008B11BB">
            <w:pPr>
              <w:jc w:val="center"/>
            </w:pPr>
          </w:p>
        </w:tc>
        <w:tc>
          <w:tcPr>
            <w:tcW w:w="2924" w:type="dxa"/>
          </w:tcPr>
          <w:p w:rsidR="00DE4CC7" w:rsidRDefault="00DE4CC7" w:rsidP="008B11BB">
            <w:pPr>
              <w:jc w:val="center"/>
            </w:pPr>
          </w:p>
        </w:tc>
      </w:tr>
      <w:tr w:rsidR="00DE4CC7" w:rsidTr="008B11BB">
        <w:tc>
          <w:tcPr>
            <w:tcW w:w="2923" w:type="dxa"/>
          </w:tcPr>
          <w:p w:rsidR="00DE4CC7" w:rsidRPr="00B05934" w:rsidRDefault="00DE4CC7" w:rsidP="008B11BB">
            <w:pPr>
              <w:jc w:val="center"/>
              <w:rPr>
                <w:b/>
                <w:sz w:val="16"/>
                <w:szCs w:val="16"/>
              </w:rPr>
            </w:pPr>
            <w:r w:rsidRPr="00B05934">
              <w:rPr>
                <w:b/>
                <w:sz w:val="16"/>
                <w:szCs w:val="16"/>
              </w:rPr>
              <w:t>Workshop Topic</w:t>
            </w:r>
          </w:p>
        </w:tc>
        <w:tc>
          <w:tcPr>
            <w:tcW w:w="2923" w:type="dxa"/>
          </w:tcPr>
          <w:p w:rsidR="00DE4CC7" w:rsidRPr="00B05934" w:rsidRDefault="00DE4CC7" w:rsidP="008B11BB">
            <w:pPr>
              <w:jc w:val="center"/>
              <w:rPr>
                <w:sz w:val="16"/>
                <w:szCs w:val="16"/>
              </w:rPr>
            </w:pPr>
            <w:r w:rsidRPr="00B05934">
              <w:rPr>
                <w:sz w:val="16"/>
                <w:szCs w:val="16"/>
              </w:rPr>
              <w:t>Candidate has selected a topic of current research interest and has completed a 50-100 word abstract for the instructor’s approval.  Abstract clearly details how the presentation will relate research theory to classroom implementation.</w:t>
            </w:r>
          </w:p>
        </w:tc>
        <w:tc>
          <w:tcPr>
            <w:tcW w:w="2923" w:type="dxa"/>
          </w:tcPr>
          <w:p w:rsidR="00DE4CC7" w:rsidRPr="00B05934" w:rsidRDefault="00DE4CC7" w:rsidP="008B11BB">
            <w:pPr>
              <w:jc w:val="center"/>
              <w:rPr>
                <w:sz w:val="16"/>
                <w:szCs w:val="16"/>
              </w:rPr>
            </w:pPr>
            <w:r w:rsidRPr="00B05934">
              <w:rPr>
                <w:sz w:val="16"/>
                <w:szCs w:val="16"/>
              </w:rPr>
              <w:t>Candidate has selected a topic of current research interest and has completed a 50-100 word abstract for the instructor’s approval.  Abstract provides sufficient detail as to how the presentation will relate research theory to classroom implementation</w:t>
            </w:r>
            <w:proofErr w:type="gramStart"/>
            <w:r w:rsidRPr="00B05934">
              <w:rPr>
                <w:sz w:val="16"/>
                <w:szCs w:val="16"/>
              </w:rPr>
              <w:t>..</w:t>
            </w:r>
            <w:proofErr w:type="gramEnd"/>
          </w:p>
        </w:tc>
        <w:tc>
          <w:tcPr>
            <w:tcW w:w="2923" w:type="dxa"/>
          </w:tcPr>
          <w:p w:rsidR="00DE4CC7" w:rsidRPr="00B05934" w:rsidRDefault="00DE4CC7" w:rsidP="008B11BB">
            <w:pPr>
              <w:jc w:val="center"/>
              <w:rPr>
                <w:sz w:val="16"/>
                <w:szCs w:val="16"/>
              </w:rPr>
            </w:pPr>
            <w:r w:rsidRPr="00B05934">
              <w:rPr>
                <w:sz w:val="16"/>
                <w:szCs w:val="16"/>
              </w:rPr>
              <w:t>Candidate has selected a topic of current research interest and has completed an abstract for the instructor’s approval.  Abstract vaguely details how the presentation will relate research theory to classroom implementation.</w:t>
            </w:r>
          </w:p>
        </w:tc>
        <w:tc>
          <w:tcPr>
            <w:tcW w:w="2924" w:type="dxa"/>
          </w:tcPr>
          <w:p w:rsidR="00DE4CC7" w:rsidRPr="00B05934" w:rsidRDefault="00DE4CC7" w:rsidP="008B11BB">
            <w:pPr>
              <w:jc w:val="center"/>
              <w:rPr>
                <w:sz w:val="16"/>
                <w:szCs w:val="16"/>
              </w:rPr>
            </w:pPr>
          </w:p>
        </w:tc>
      </w:tr>
      <w:tr w:rsidR="00DE4CC7" w:rsidTr="008B11BB">
        <w:tc>
          <w:tcPr>
            <w:tcW w:w="2923" w:type="dxa"/>
          </w:tcPr>
          <w:p w:rsidR="00DE4CC7" w:rsidRPr="00B05934" w:rsidRDefault="00DE4CC7" w:rsidP="008B11BB">
            <w:pPr>
              <w:jc w:val="center"/>
              <w:rPr>
                <w:b/>
                <w:sz w:val="16"/>
                <w:szCs w:val="16"/>
              </w:rPr>
            </w:pPr>
            <w:r w:rsidRPr="00B05934">
              <w:rPr>
                <w:b/>
                <w:sz w:val="16"/>
                <w:szCs w:val="16"/>
              </w:rPr>
              <w:t>Presentation Visual Aid</w:t>
            </w:r>
          </w:p>
          <w:p w:rsidR="00DE4CC7" w:rsidRPr="00B05934" w:rsidRDefault="00DE4CC7" w:rsidP="008B11BB">
            <w:pPr>
              <w:jc w:val="center"/>
              <w:rPr>
                <w:b/>
                <w:sz w:val="16"/>
                <w:szCs w:val="16"/>
              </w:rPr>
            </w:pPr>
            <w:r w:rsidRPr="00B05934">
              <w:rPr>
                <w:b/>
                <w:sz w:val="16"/>
                <w:szCs w:val="16"/>
              </w:rPr>
              <w:t>(</w:t>
            </w:r>
            <w:proofErr w:type="spellStart"/>
            <w:r w:rsidRPr="00B05934">
              <w:rPr>
                <w:b/>
                <w:sz w:val="16"/>
                <w:szCs w:val="16"/>
              </w:rPr>
              <w:t>Powerpoint</w:t>
            </w:r>
            <w:proofErr w:type="spellEnd"/>
            <w:r w:rsidRPr="00B05934">
              <w:rPr>
                <w:b/>
                <w:sz w:val="16"/>
                <w:szCs w:val="16"/>
              </w:rPr>
              <w:t xml:space="preserve"> or Poster)</w:t>
            </w:r>
          </w:p>
        </w:tc>
        <w:tc>
          <w:tcPr>
            <w:tcW w:w="2923" w:type="dxa"/>
          </w:tcPr>
          <w:p w:rsidR="00DE4CC7" w:rsidRPr="00B05934" w:rsidRDefault="00DE4CC7" w:rsidP="008B11BB">
            <w:pPr>
              <w:jc w:val="center"/>
              <w:rPr>
                <w:sz w:val="16"/>
                <w:szCs w:val="16"/>
              </w:rPr>
            </w:pPr>
            <w:r w:rsidRPr="00B05934">
              <w:rPr>
                <w:sz w:val="16"/>
                <w:szCs w:val="16"/>
              </w:rPr>
              <w:t>Project includes all material needed to gain a comfortable understanding of the topic. It is a highly effective study guide.</w:t>
            </w:r>
          </w:p>
        </w:tc>
        <w:tc>
          <w:tcPr>
            <w:tcW w:w="2923" w:type="dxa"/>
          </w:tcPr>
          <w:p w:rsidR="00DE4CC7" w:rsidRPr="00B05934" w:rsidRDefault="00DE4CC7" w:rsidP="008B11BB">
            <w:pPr>
              <w:jc w:val="center"/>
              <w:rPr>
                <w:sz w:val="16"/>
                <w:szCs w:val="16"/>
              </w:rPr>
            </w:pPr>
            <w:r w:rsidRPr="00B05934">
              <w:rPr>
                <w:sz w:val="16"/>
                <w:szCs w:val="16"/>
              </w:rPr>
              <w:t>Project includes most material needed to gain a comfortable understanding of the material but is lacking one or two key elements. It is an adequate study guide.</w:t>
            </w:r>
          </w:p>
        </w:tc>
        <w:tc>
          <w:tcPr>
            <w:tcW w:w="2923" w:type="dxa"/>
          </w:tcPr>
          <w:p w:rsidR="00DE4CC7" w:rsidRPr="00B05934" w:rsidRDefault="00DE4CC7" w:rsidP="008B11BB">
            <w:pPr>
              <w:jc w:val="center"/>
              <w:rPr>
                <w:sz w:val="16"/>
                <w:szCs w:val="16"/>
              </w:rPr>
            </w:pPr>
            <w:r w:rsidRPr="00B05934">
              <w:rPr>
                <w:sz w:val="16"/>
                <w:szCs w:val="16"/>
              </w:rPr>
              <w:t>Project is lacking several key elements and has inaccuracies that make it a poor study guide.</w:t>
            </w:r>
          </w:p>
        </w:tc>
        <w:tc>
          <w:tcPr>
            <w:tcW w:w="2924" w:type="dxa"/>
          </w:tcPr>
          <w:p w:rsidR="00DE4CC7" w:rsidRPr="00B05934" w:rsidRDefault="00DE4CC7" w:rsidP="008B11BB">
            <w:pPr>
              <w:jc w:val="center"/>
              <w:rPr>
                <w:sz w:val="16"/>
                <w:szCs w:val="16"/>
              </w:rPr>
            </w:pPr>
          </w:p>
        </w:tc>
      </w:tr>
      <w:tr w:rsidR="00DE4CC7" w:rsidTr="008B11BB">
        <w:tc>
          <w:tcPr>
            <w:tcW w:w="2923" w:type="dxa"/>
          </w:tcPr>
          <w:p w:rsidR="00DE4CC7" w:rsidRPr="00B05934" w:rsidRDefault="00DE4CC7" w:rsidP="008B11BB">
            <w:pPr>
              <w:jc w:val="center"/>
              <w:rPr>
                <w:b/>
                <w:sz w:val="16"/>
                <w:szCs w:val="16"/>
              </w:rPr>
            </w:pPr>
            <w:r w:rsidRPr="00B05934">
              <w:rPr>
                <w:b/>
                <w:sz w:val="16"/>
                <w:szCs w:val="16"/>
              </w:rPr>
              <w:t>Preparedness</w:t>
            </w:r>
          </w:p>
        </w:tc>
        <w:tc>
          <w:tcPr>
            <w:tcW w:w="2923" w:type="dxa"/>
          </w:tcPr>
          <w:p w:rsidR="00DE4CC7" w:rsidRPr="00B05934" w:rsidRDefault="00DE4CC7" w:rsidP="008B11BB">
            <w:pPr>
              <w:jc w:val="center"/>
              <w:rPr>
                <w:sz w:val="16"/>
                <w:szCs w:val="16"/>
              </w:rPr>
            </w:pPr>
            <w:r w:rsidRPr="00B05934">
              <w:rPr>
                <w:sz w:val="16"/>
                <w:szCs w:val="16"/>
              </w:rPr>
              <w:t>All content throughout the presentation is accurate. There are no factual errors.</w:t>
            </w:r>
          </w:p>
        </w:tc>
        <w:tc>
          <w:tcPr>
            <w:tcW w:w="2923" w:type="dxa"/>
          </w:tcPr>
          <w:p w:rsidR="00DE4CC7" w:rsidRPr="00B05934" w:rsidRDefault="00DE4CC7" w:rsidP="008B11BB">
            <w:pPr>
              <w:jc w:val="center"/>
              <w:rPr>
                <w:sz w:val="16"/>
                <w:szCs w:val="16"/>
              </w:rPr>
            </w:pPr>
            <w:r w:rsidRPr="00B05934">
              <w:rPr>
                <w:sz w:val="16"/>
                <w:szCs w:val="16"/>
              </w:rPr>
              <w:t>Most of the content is accurate but there is one piece of information that might be inaccurate.</w:t>
            </w:r>
          </w:p>
        </w:tc>
        <w:tc>
          <w:tcPr>
            <w:tcW w:w="2923" w:type="dxa"/>
          </w:tcPr>
          <w:p w:rsidR="00DE4CC7" w:rsidRPr="00B05934" w:rsidRDefault="00DE4CC7" w:rsidP="008B11BB">
            <w:pPr>
              <w:jc w:val="center"/>
              <w:rPr>
                <w:sz w:val="16"/>
                <w:szCs w:val="16"/>
              </w:rPr>
            </w:pPr>
            <w:r w:rsidRPr="00B05934">
              <w:rPr>
                <w:sz w:val="16"/>
                <w:szCs w:val="16"/>
              </w:rPr>
              <w:t>Content is typically confusing or contains more than one factual error.</w:t>
            </w:r>
          </w:p>
        </w:tc>
        <w:tc>
          <w:tcPr>
            <w:tcW w:w="2924" w:type="dxa"/>
          </w:tcPr>
          <w:p w:rsidR="00DE4CC7" w:rsidRPr="00B05934" w:rsidRDefault="00DE4CC7" w:rsidP="008B11BB">
            <w:pPr>
              <w:jc w:val="center"/>
              <w:rPr>
                <w:sz w:val="16"/>
                <w:szCs w:val="16"/>
              </w:rPr>
            </w:pPr>
          </w:p>
        </w:tc>
      </w:tr>
      <w:tr w:rsidR="00DE4CC7" w:rsidTr="008B11BB">
        <w:tc>
          <w:tcPr>
            <w:tcW w:w="2923" w:type="dxa"/>
          </w:tcPr>
          <w:p w:rsidR="00DE4CC7" w:rsidRPr="00B05934" w:rsidRDefault="00DE4CC7" w:rsidP="008B11BB">
            <w:pPr>
              <w:jc w:val="center"/>
              <w:rPr>
                <w:b/>
                <w:sz w:val="16"/>
                <w:szCs w:val="16"/>
              </w:rPr>
            </w:pPr>
            <w:r w:rsidRPr="00B05934">
              <w:rPr>
                <w:b/>
                <w:sz w:val="16"/>
                <w:szCs w:val="16"/>
              </w:rPr>
              <w:t>Oral Presentation</w:t>
            </w:r>
          </w:p>
        </w:tc>
        <w:tc>
          <w:tcPr>
            <w:tcW w:w="2923" w:type="dxa"/>
          </w:tcPr>
          <w:p w:rsidR="00DE4CC7" w:rsidRPr="00B05934" w:rsidRDefault="00DE4CC7" w:rsidP="008B11BB">
            <w:pPr>
              <w:jc w:val="center"/>
              <w:rPr>
                <w:sz w:val="16"/>
                <w:szCs w:val="16"/>
              </w:rPr>
            </w:pPr>
            <w:r w:rsidRPr="00B05934">
              <w:rPr>
                <w:sz w:val="16"/>
                <w:szCs w:val="16"/>
              </w:rPr>
              <w:t>Candidate shows a full understanding of the topic.  Candidate speaks clearly and distinctly throughout presentation.</w:t>
            </w:r>
          </w:p>
        </w:tc>
        <w:tc>
          <w:tcPr>
            <w:tcW w:w="2923" w:type="dxa"/>
          </w:tcPr>
          <w:p w:rsidR="00DE4CC7" w:rsidRPr="00B05934" w:rsidRDefault="00DE4CC7" w:rsidP="008B11BB">
            <w:pPr>
              <w:jc w:val="center"/>
              <w:rPr>
                <w:sz w:val="16"/>
                <w:szCs w:val="16"/>
              </w:rPr>
            </w:pPr>
            <w:r w:rsidRPr="00B05934">
              <w:rPr>
                <w:sz w:val="16"/>
                <w:szCs w:val="16"/>
              </w:rPr>
              <w:t>Candidate shows a good understanding of the topic.  Candidate speaks clearly and distinctly through most of the presentation.</w:t>
            </w:r>
          </w:p>
        </w:tc>
        <w:tc>
          <w:tcPr>
            <w:tcW w:w="2923" w:type="dxa"/>
          </w:tcPr>
          <w:p w:rsidR="00DE4CC7" w:rsidRPr="00B05934" w:rsidRDefault="00DE4CC7" w:rsidP="008B11BB">
            <w:pPr>
              <w:jc w:val="center"/>
              <w:rPr>
                <w:sz w:val="16"/>
                <w:szCs w:val="16"/>
              </w:rPr>
            </w:pPr>
            <w:r w:rsidRPr="00B05934">
              <w:rPr>
                <w:sz w:val="16"/>
                <w:szCs w:val="16"/>
              </w:rPr>
              <w:t>Candidate does not seem to understand the topic very well.  Candidate often mumbles or is unclear in the presentation of material.</w:t>
            </w:r>
          </w:p>
        </w:tc>
        <w:tc>
          <w:tcPr>
            <w:tcW w:w="2924" w:type="dxa"/>
          </w:tcPr>
          <w:p w:rsidR="00DE4CC7" w:rsidRPr="00B05934" w:rsidRDefault="00DE4CC7" w:rsidP="008B11BB">
            <w:pPr>
              <w:jc w:val="center"/>
              <w:rPr>
                <w:sz w:val="16"/>
                <w:szCs w:val="16"/>
              </w:rPr>
            </w:pPr>
          </w:p>
        </w:tc>
      </w:tr>
      <w:tr w:rsidR="00DE4CC7" w:rsidTr="008B11BB">
        <w:tc>
          <w:tcPr>
            <w:tcW w:w="2923" w:type="dxa"/>
          </w:tcPr>
          <w:p w:rsidR="00DE4CC7" w:rsidRPr="00B05934" w:rsidRDefault="00DE4CC7" w:rsidP="008B11BB">
            <w:pPr>
              <w:jc w:val="center"/>
              <w:rPr>
                <w:b/>
                <w:sz w:val="16"/>
                <w:szCs w:val="16"/>
              </w:rPr>
            </w:pPr>
            <w:r w:rsidRPr="00B05934">
              <w:rPr>
                <w:b/>
                <w:sz w:val="16"/>
                <w:szCs w:val="16"/>
              </w:rPr>
              <w:t>Collaboration with Peers and Instructor</w:t>
            </w:r>
          </w:p>
        </w:tc>
        <w:tc>
          <w:tcPr>
            <w:tcW w:w="2923" w:type="dxa"/>
          </w:tcPr>
          <w:p w:rsidR="00DE4CC7" w:rsidRPr="00B05934" w:rsidRDefault="00DE4CC7" w:rsidP="008B11BB">
            <w:pPr>
              <w:jc w:val="center"/>
              <w:rPr>
                <w:sz w:val="16"/>
                <w:szCs w:val="16"/>
              </w:rPr>
            </w:pPr>
            <w:r w:rsidRPr="00B05934">
              <w:rPr>
                <w:sz w:val="16"/>
                <w:szCs w:val="16"/>
              </w:rPr>
              <w:t>Candidate listens to, shares with, and supports the efforts of others in the group. Candidate tries to keep people working well together and provides materials in a timely manner.</w:t>
            </w:r>
          </w:p>
        </w:tc>
        <w:tc>
          <w:tcPr>
            <w:tcW w:w="2923" w:type="dxa"/>
          </w:tcPr>
          <w:p w:rsidR="00DE4CC7" w:rsidRPr="00B05934" w:rsidRDefault="00DE4CC7" w:rsidP="008B11BB">
            <w:pPr>
              <w:jc w:val="center"/>
              <w:rPr>
                <w:sz w:val="16"/>
                <w:szCs w:val="16"/>
              </w:rPr>
            </w:pPr>
            <w:r w:rsidRPr="00B05934">
              <w:rPr>
                <w:sz w:val="16"/>
                <w:szCs w:val="16"/>
              </w:rPr>
              <w:t>Candidate often listens to, shares with, and supports the efforts of others in the group but sometimes is not a good team member.  Candidate provides materials in a timely manner.</w:t>
            </w:r>
          </w:p>
        </w:tc>
        <w:tc>
          <w:tcPr>
            <w:tcW w:w="2923" w:type="dxa"/>
          </w:tcPr>
          <w:p w:rsidR="00DE4CC7" w:rsidRPr="00B05934" w:rsidRDefault="00DE4CC7" w:rsidP="008B11BB">
            <w:pPr>
              <w:jc w:val="center"/>
              <w:rPr>
                <w:sz w:val="16"/>
                <w:szCs w:val="16"/>
              </w:rPr>
            </w:pPr>
            <w:r w:rsidRPr="00B05934">
              <w:rPr>
                <w:sz w:val="16"/>
                <w:szCs w:val="16"/>
              </w:rPr>
              <w:t xml:space="preserve">Candidate rarely listens to, shares with, and supports the efforts of others in the group. Candidate is a poor team member and is late in providing </w:t>
            </w:r>
            <w:proofErr w:type="spellStart"/>
            <w:r w:rsidRPr="00B05934">
              <w:rPr>
                <w:sz w:val="16"/>
                <w:szCs w:val="16"/>
              </w:rPr>
              <w:t>matrials</w:t>
            </w:r>
            <w:proofErr w:type="spellEnd"/>
            <w:r w:rsidRPr="00B05934">
              <w:rPr>
                <w:sz w:val="16"/>
                <w:szCs w:val="16"/>
              </w:rPr>
              <w:t>.</w:t>
            </w:r>
          </w:p>
        </w:tc>
        <w:tc>
          <w:tcPr>
            <w:tcW w:w="2924" w:type="dxa"/>
          </w:tcPr>
          <w:p w:rsidR="00DE4CC7" w:rsidRPr="00B05934" w:rsidRDefault="00DE4CC7" w:rsidP="008B11BB">
            <w:pPr>
              <w:jc w:val="center"/>
              <w:rPr>
                <w:sz w:val="16"/>
                <w:szCs w:val="16"/>
              </w:rPr>
            </w:pPr>
          </w:p>
        </w:tc>
      </w:tr>
    </w:tbl>
    <w:p w:rsidR="00DE4CC7" w:rsidRDefault="00DE4CC7" w:rsidP="00DE4CC7">
      <w:pPr>
        <w:jc w:val="center"/>
      </w:pPr>
    </w:p>
    <w:p w:rsidR="00DE4CC7" w:rsidRDefault="00DE4CC7" w:rsidP="00DE4CC7">
      <w:pPr>
        <w:jc w:val="right"/>
        <w:rPr>
          <w:b/>
        </w:rPr>
      </w:pPr>
      <w:r>
        <w:rPr>
          <w:b/>
        </w:rPr>
        <w:t>Total Rating ________________________</w:t>
      </w:r>
    </w:p>
    <w:p w:rsidR="00DE4CC7" w:rsidRDefault="00DE4CC7" w:rsidP="00DE4CC7">
      <w:pPr>
        <w:rPr>
          <w:b/>
        </w:rPr>
      </w:pPr>
      <w:r>
        <w:rPr>
          <w:b/>
        </w:rPr>
        <w:t>Additional Comments:</w:t>
      </w:r>
    </w:p>
    <w:p w:rsidR="00DE4CC7" w:rsidRDefault="00DE4CC7" w:rsidP="00DE4CC7">
      <w:pPr>
        <w:rPr>
          <w:b/>
        </w:rPr>
      </w:pPr>
    </w:p>
    <w:p w:rsidR="00DE4CC7" w:rsidRDefault="00DE4CC7" w:rsidP="00DE4CC7">
      <w:pPr>
        <w:rPr>
          <w:b/>
        </w:rPr>
      </w:pPr>
    </w:p>
    <w:p w:rsidR="00DE4CC7" w:rsidRDefault="00DE4CC7" w:rsidP="00DE4CC7">
      <w:pPr>
        <w:rPr>
          <w:b/>
        </w:rPr>
      </w:pPr>
    </w:p>
    <w:p w:rsidR="00DE4CC7" w:rsidRDefault="00DE4CC7" w:rsidP="00DE4CC7">
      <w:pPr>
        <w:rPr>
          <w:b/>
        </w:rPr>
      </w:pPr>
    </w:p>
    <w:p w:rsidR="00DE4CC7" w:rsidRDefault="00DE4CC7" w:rsidP="00DE4CC7">
      <w:pPr>
        <w:rPr>
          <w:b/>
        </w:rPr>
      </w:pPr>
      <w:r>
        <w:rPr>
          <w:b/>
        </w:rPr>
        <w:t>Evaluator’s Signature:  ____________________________________________</w:t>
      </w:r>
      <w:r>
        <w:rPr>
          <w:b/>
        </w:rPr>
        <w:tab/>
      </w:r>
    </w:p>
    <w:p w:rsidR="00DE4CC7" w:rsidRDefault="00DE4CC7" w:rsidP="00DE4CC7">
      <w:pPr>
        <w:rPr>
          <w:b/>
        </w:rPr>
      </w:pPr>
    </w:p>
    <w:p w:rsidR="00DE4CC7" w:rsidRDefault="00DE4CC7" w:rsidP="00DE4CC7">
      <w:pPr>
        <w:rPr>
          <w:b/>
        </w:rPr>
      </w:pPr>
      <w:r>
        <w:rPr>
          <w:b/>
        </w:rPr>
        <w:t>Date:  _________________________________</w:t>
      </w:r>
    </w:p>
    <w:p w:rsidR="00DE4CC7" w:rsidRDefault="00DE4CC7" w:rsidP="00DE4CC7">
      <w:pPr>
        <w:rPr>
          <w:b/>
        </w:rPr>
      </w:pPr>
    </w:p>
    <w:p w:rsidR="00DE4CC7" w:rsidRPr="00860092" w:rsidRDefault="00DE4CC7" w:rsidP="00DE4CC7">
      <w:pPr>
        <w:rPr>
          <w:b/>
        </w:rPr>
        <w:sectPr w:rsidR="00DE4CC7" w:rsidRPr="00860092" w:rsidSect="00DE4CC7">
          <w:pgSz w:w="12240" w:h="15840"/>
          <w:pgMar w:top="1440" w:right="720" w:bottom="1440" w:left="720" w:header="720" w:footer="720" w:gutter="0"/>
          <w:cols w:space="720"/>
          <w:titlePg/>
          <w:docGrid w:linePitch="360"/>
        </w:sectPr>
      </w:pP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lastRenderedPageBreak/>
        <w:t>#7 (Optional):</w:t>
      </w:r>
      <w:r>
        <w:rPr>
          <w:rFonts w:ascii="Tahoma" w:hAnsi="Tahoma" w:cs="Tahoma"/>
          <w:b/>
          <w:bCs/>
          <w:sz w:val="22"/>
          <w:szCs w:val="22"/>
        </w:rPr>
        <w:t xml:space="preserve">  Additional assessment that addresses state competencies. </w:t>
      </w:r>
      <w:r>
        <w:rPr>
          <w:rFonts w:ascii="Tahoma" w:hAnsi="Tahoma" w:cs="Tahoma"/>
          <w:bCs/>
          <w:sz w:val="22"/>
          <w:szCs w:val="22"/>
        </w:rPr>
        <w:t>Examples of assessments include evaluations of field experiences, case studies, portfolio tasks, licensure tests not reported in #1, and follow-up studies.</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A4E72" w:rsidRDefault="00EA4E72" w:rsidP="00EA4E72">
      <w:pPr>
        <w:pBdr>
          <w:top w:val="single" w:sz="4" w:space="1" w:color="auto"/>
          <w:left w:val="single" w:sz="4" w:space="4" w:color="auto"/>
          <w:bottom w:val="single" w:sz="4" w:space="1" w:color="auto"/>
          <w:right w:val="single" w:sz="4" w:space="4" w:color="auto"/>
        </w:pBdr>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EA4E72" w:rsidRDefault="00EA4E72" w:rsidP="00EA4E72">
      <w:pPr>
        <w:rPr>
          <w:b/>
        </w:rPr>
      </w:pPr>
      <w:r>
        <w:rPr>
          <w:b/>
          <w:sz w:val="28"/>
          <w:szCs w:val="28"/>
        </w:rPr>
        <w:t xml:space="preserve">ASSESSMENT #7:  Systemic </w:t>
      </w:r>
      <w:smartTag w:uri="urn:schemas-microsoft-com:office:smarttags" w:element="City">
        <w:smartTag w:uri="urn:schemas-microsoft-com:office:smarttags" w:element="place">
          <w:r>
            <w:rPr>
              <w:b/>
              <w:sz w:val="28"/>
              <w:szCs w:val="28"/>
            </w:rPr>
            <w:t>Reading</w:t>
          </w:r>
        </w:smartTag>
      </w:smartTag>
      <w:r>
        <w:rPr>
          <w:b/>
          <w:sz w:val="28"/>
          <w:szCs w:val="28"/>
        </w:rPr>
        <w:t xml:space="preserve"> Program   </w:t>
      </w:r>
      <w:r>
        <w:rPr>
          <w:b/>
        </w:rPr>
        <w:t xml:space="preserve"> </w:t>
      </w:r>
    </w:p>
    <w:p w:rsidR="00EA4E72" w:rsidRDefault="00EA4E72" w:rsidP="00EA4E72">
      <w:pPr>
        <w:rPr>
          <w:b/>
        </w:rPr>
      </w:pPr>
      <w:r w:rsidRPr="001F457A">
        <w:rPr>
          <w:b/>
        </w:rPr>
        <w:t>Description of the Assessment</w:t>
      </w:r>
      <w:r>
        <w:rPr>
          <w:b/>
        </w:rPr>
        <w:t xml:space="preserve">:  </w:t>
      </w:r>
    </w:p>
    <w:p w:rsidR="00EA4E72" w:rsidRDefault="00EA4E72" w:rsidP="00EA4E72">
      <w:r>
        <w:t>In assessment seven candidates assess and design a plan for their school which covers school climate, family involvement, and professional development as they are related to the reading program.  This assessment evaluates the candidate’s ability to:</w:t>
      </w:r>
    </w:p>
    <w:p w:rsidR="00EA4E72" w:rsidRDefault="00EA4E72" w:rsidP="00EA4E72">
      <w:pPr>
        <w:numPr>
          <w:ilvl w:val="0"/>
          <w:numId w:val="5"/>
        </w:numPr>
      </w:pPr>
      <w:r>
        <w:t>examine school staff development plan</w:t>
      </w:r>
    </w:p>
    <w:p w:rsidR="00EA4E72" w:rsidRDefault="00EA4E72" w:rsidP="00EA4E72">
      <w:pPr>
        <w:numPr>
          <w:ilvl w:val="0"/>
          <w:numId w:val="5"/>
        </w:numPr>
      </w:pPr>
      <w:r>
        <w:t>examine school climate</w:t>
      </w:r>
    </w:p>
    <w:p w:rsidR="00EA4E72" w:rsidRDefault="00EA4E72" w:rsidP="00EA4E72">
      <w:pPr>
        <w:numPr>
          <w:ilvl w:val="0"/>
          <w:numId w:val="5"/>
        </w:numPr>
      </w:pPr>
      <w:r>
        <w:t>examine school policy toward parental involvement</w:t>
      </w:r>
    </w:p>
    <w:p w:rsidR="00EA4E72" w:rsidRDefault="00EA4E72" w:rsidP="00EA4E72">
      <w:pPr>
        <w:numPr>
          <w:ilvl w:val="0"/>
          <w:numId w:val="5"/>
        </w:numPr>
      </w:pPr>
      <w:r>
        <w:t>make recommendations for change based on research in professional literature and standards</w:t>
      </w:r>
    </w:p>
    <w:p w:rsidR="00EA4E72" w:rsidRDefault="00EA4E72" w:rsidP="00EA4E72">
      <w:pPr>
        <w:numPr>
          <w:ilvl w:val="0"/>
          <w:numId w:val="5"/>
        </w:numPr>
      </w:pPr>
      <w:proofErr w:type="gramStart"/>
      <w:r>
        <w:t>design</w:t>
      </w:r>
      <w:proofErr w:type="gramEnd"/>
      <w:r>
        <w:t xml:space="preserve"> a three-pronged initiative to improve these areas of the reading program in their school.</w:t>
      </w:r>
    </w:p>
    <w:p w:rsidR="00EA4E72" w:rsidRDefault="00EA4E72" w:rsidP="00EA4E72">
      <w:pPr>
        <w:numPr>
          <w:ilvl w:val="0"/>
          <w:numId w:val="5"/>
        </w:numPr>
      </w:pPr>
      <w:proofErr w:type="gramStart"/>
      <w:r>
        <w:t>positively</w:t>
      </w:r>
      <w:proofErr w:type="gramEnd"/>
      <w:r>
        <w:t xml:space="preserve"> and constructively provide the initiative as an evaluation of colleagues teaching practices.  Assist classroom teachers and paraprofessionals in implementing the initiative.    </w:t>
      </w:r>
    </w:p>
    <w:p w:rsidR="00EA4E72" w:rsidRDefault="00EA4E72" w:rsidP="00EA4E72">
      <w:pPr>
        <w:numPr>
          <w:ilvl w:val="0"/>
          <w:numId w:val="5"/>
        </w:numPr>
      </w:pPr>
      <w:r>
        <w:t xml:space="preserve">reflect on the process </w:t>
      </w:r>
    </w:p>
    <w:p w:rsidR="00EA4E72" w:rsidRDefault="00EA4E72" w:rsidP="00EA4E72"/>
    <w:p w:rsidR="00EA4E72" w:rsidRPr="009A01E1" w:rsidRDefault="00EA4E72" w:rsidP="00EA4E72">
      <w:pPr>
        <w:rPr>
          <w:b/>
        </w:rPr>
      </w:pPr>
      <w:r w:rsidRPr="009A01E1">
        <w:rPr>
          <w:b/>
        </w:rPr>
        <w:t>Alignment of the Assessment with Specific SPA Standards:</w:t>
      </w:r>
    </w:p>
    <w:p w:rsidR="00EA4E72" w:rsidRDefault="00EA4E72" w:rsidP="00EA4E72">
      <w:r>
        <w:t xml:space="preserve">Assessment seven addresses </w:t>
      </w:r>
      <w:r w:rsidRPr="009A01E1">
        <w:rPr>
          <w:b/>
        </w:rPr>
        <w:t xml:space="preserve">IRA Standards 1.1, 1.2, 2.2, 3.4, 4.4, 5.1, 5.2, 5.3, </w:t>
      </w:r>
      <w:proofErr w:type="gramStart"/>
      <w:r w:rsidRPr="009A01E1">
        <w:rPr>
          <w:b/>
        </w:rPr>
        <w:t>5.4</w:t>
      </w:r>
      <w:proofErr w:type="gramEnd"/>
      <w:r>
        <w:t xml:space="preserve">.  Candidates assess and design a comprehensive three-pronged initiative for their school </w:t>
      </w:r>
      <w:r w:rsidRPr="00110397">
        <w:rPr>
          <w:b/>
        </w:rPr>
        <w:t xml:space="preserve">(1.1, 1.2, 5.1, 5.2, 5.3, </w:t>
      </w:r>
      <w:proofErr w:type="gramStart"/>
      <w:r w:rsidRPr="00110397">
        <w:rPr>
          <w:b/>
        </w:rPr>
        <w:t>5.4</w:t>
      </w:r>
      <w:proofErr w:type="gramEnd"/>
      <w:r>
        <w:t xml:space="preserve">).  Information provided targets the community, district, school, and student population.  Candidates identify strengths and weaknesses in each area, use a wide range of curriculum materials and assessment tools to meet the needs of students, parents, and peers </w:t>
      </w:r>
      <w:r w:rsidRPr="00110397">
        <w:rPr>
          <w:b/>
        </w:rPr>
        <w:t xml:space="preserve">(2.2, 3.4, </w:t>
      </w:r>
      <w:proofErr w:type="gramStart"/>
      <w:r w:rsidRPr="00110397">
        <w:rPr>
          <w:b/>
        </w:rPr>
        <w:t>4.4</w:t>
      </w:r>
      <w:proofErr w:type="gramEnd"/>
      <w:r w:rsidRPr="00110397">
        <w:rPr>
          <w:b/>
        </w:rPr>
        <w:t>).</w:t>
      </w:r>
      <w:r>
        <w:t xml:space="preserve"> Candidates create a presentation to share the information gathering process, findings, and recommendations with peers, parents, and administration.  Candidates reflect on their assessment, evaluation, recommendations, and sharing by aligning their process with the </w:t>
      </w:r>
      <w:r w:rsidRPr="009A01E1">
        <w:rPr>
          <w:b/>
        </w:rPr>
        <w:t>IRA Professional Standards (1,</w:t>
      </w:r>
      <w:r>
        <w:rPr>
          <w:b/>
        </w:rPr>
        <w:t xml:space="preserve"> </w:t>
      </w:r>
      <w:r w:rsidRPr="009A01E1">
        <w:rPr>
          <w:b/>
        </w:rPr>
        <w:t>2,</w:t>
      </w:r>
      <w:r>
        <w:rPr>
          <w:b/>
        </w:rPr>
        <w:t xml:space="preserve"> </w:t>
      </w:r>
      <w:r w:rsidRPr="009A01E1">
        <w:rPr>
          <w:b/>
        </w:rPr>
        <w:t>3,</w:t>
      </w:r>
      <w:r>
        <w:rPr>
          <w:b/>
        </w:rPr>
        <w:t xml:space="preserve"> </w:t>
      </w:r>
      <w:r w:rsidRPr="009A01E1">
        <w:rPr>
          <w:b/>
        </w:rPr>
        <w:t>4,</w:t>
      </w:r>
      <w:r>
        <w:rPr>
          <w:b/>
        </w:rPr>
        <w:t xml:space="preserve"> </w:t>
      </w:r>
      <w:r w:rsidRPr="009A01E1">
        <w:rPr>
          <w:b/>
        </w:rPr>
        <w:t>5</w:t>
      </w:r>
      <w:r>
        <w:rPr>
          <w:b/>
        </w:rPr>
        <w:t>).</w:t>
      </w:r>
    </w:p>
    <w:p w:rsidR="00EA4E72" w:rsidRDefault="00EA4E72" w:rsidP="00EA4E72"/>
    <w:p w:rsidR="00EA4E72" w:rsidRDefault="00EA4E72" w:rsidP="00EA4E72"/>
    <w:p w:rsidR="00EA4E72" w:rsidRPr="00F01D96" w:rsidRDefault="00EA4E72" w:rsidP="00EA4E72">
      <w:pPr>
        <w:rPr>
          <w:b/>
        </w:rPr>
      </w:pPr>
    </w:p>
    <w:p w:rsidR="00EA4E72" w:rsidRPr="00483CD9" w:rsidRDefault="00EA4E72" w:rsidP="00EA4E72">
      <w:pPr>
        <w:rPr>
          <w:b/>
        </w:rPr>
      </w:pPr>
      <w:r w:rsidRPr="00DB54CF">
        <w:rPr>
          <w:b/>
        </w:rPr>
        <w:t>Analysis of Data Findings</w:t>
      </w:r>
      <w:r w:rsidRPr="00483CD9">
        <w:rPr>
          <w:b/>
        </w:rPr>
        <w:t>:</w:t>
      </w:r>
    </w:p>
    <w:p w:rsidR="00EA4E72" w:rsidRDefault="00EA4E72" w:rsidP="00EA4E72">
      <w:r>
        <w:t xml:space="preserve">Only one semester of data for Assessment #7 is available because classes required for the Reading Specialist are offered once every academic year.  The data available for </w:t>
      </w:r>
      <w:r w:rsidRPr="00061555">
        <w:rPr>
          <w:b/>
        </w:rPr>
        <w:t>RDNG 5</w:t>
      </w:r>
      <w:r>
        <w:rPr>
          <w:b/>
        </w:rPr>
        <w:t>183 Analysis of Reading Systems</w:t>
      </w:r>
      <w:r w:rsidRPr="00061555">
        <w:t xml:space="preserve"> </w:t>
      </w:r>
      <w:r>
        <w:t xml:space="preserve">is from </w:t>
      </w:r>
      <w:proofErr w:type="gramStart"/>
      <w:r>
        <w:t>Summer</w:t>
      </w:r>
      <w:proofErr w:type="gramEnd"/>
      <w:r>
        <w:t xml:space="preserve"> 2010. Starting in the </w:t>
      </w:r>
      <w:proofErr w:type="gramStart"/>
      <w:r>
        <w:t>Fall</w:t>
      </w:r>
      <w:proofErr w:type="gramEnd"/>
      <w:r>
        <w:t xml:space="preserve"> 2010, the class will be offered each Fall.</w:t>
      </w:r>
    </w:p>
    <w:p w:rsidR="00EA4E72" w:rsidRDefault="00EA4E72" w:rsidP="00EA4E72">
      <w:pPr>
        <w:ind w:left="720"/>
      </w:pPr>
      <w:r>
        <w:t xml:space="preserve">Three candidates achieved </w:t>
      </w:r>
      <w:r w:rsidRPr="00E01E16">
        <w:rPr>
          <w:b/>
        </w:rPr>
        <w:t>Target</w:t>
      </w:r>
      <w:r>
        <w:t xml:space="preserve"> status on their portfolio requirement on </w:t>
      </w:r>
      <w:r w:rsidRPr="00E01E16">
        <w:rPr>
          <w:b/>
        </w:rPr>
        <w:t>IRA Standards</w:t>
      </w:r>
      <w:r>
        <w:t xml:space="preserve"> </w:t>
      </w:r>
      <w:r w:rsidRPr="009A01E1">
        <w:rPr>
          <w:b/>
        </w:rPr>
        <w:t xml:space="preserve">1.1, 1.2, 2.2, 3.4, 4.4, 5.1, 5.2, 5.3, </w:t>
      </w:r>
      <w:proofErr w:type="gramStart"/>
      <w:r w:rsidRPr="009A01E1">
        <w:rPr>
          <w:b/>
        </w:rPr>
        <w:t>5.4</w:t>
      </w:r>
      <w:proofErr w:type="gramEnd"/>
      <w:r>
        <w:t>.  No candidates were at the Acceptable or the Unacceptable levels.</w:t>
      </w:r>
    </w:p>
    <w:p w:rsidR="00EA4E72" w:rsidRDefault="00EA4E72" w:rsidP="00EA4E72"/>
    <w:p w:rsidR="00EA4E72" w:rsidRPr="00D81D8D" w:rsidRDefault="00EA4E72" w:rsidP="00EA4E72">
      <w:r>
        <w:rPr>
          <w:b/>
        </w:rPr>
        <w:lastRenderedPageBreak/>
        <w:t xml:space="preserve">Interpretation </w:t>
      </w:r>
      <w:r w:rsidRPr="00DB54CF">
        <w:rPr>
          <w:b/>
        </w:rPr>
        <w:t>of Data Findings:</w:t>
      </w:r>
    </w:p>
    <w:p w:rsidR="00EA4E72" w:rsidRDefault="00EA4E72" w:rsidP="00EA4E72">
      <w:r>
        <w:tab/>
        <w:t>There are three levels of evaluation possible:</w:t>
      </w:r>
    </w:p>
    <w:p w:rsidR="00EA4E72" w:rsidRDefault="00EA4E72" w:rsidP="00EA4E72">
      <w:r>
        <w:tab/>
      </w:r>
      <w:r>
        <w:tab/>
      </w:r>
      <w:r w:rsidRPr="00D51B6D">
        <w:rPr>
          <w:b/>
        </w:rPr>
        <w:t>Target</w:t>
      </w:r>
      <w:r>
        <w:t xml:space="preserve"> – Demonstrates exemplary qualities</w:t>
      </w:r>
    </w:p>
    <w:p w:rsidR="00EA4E72" w:rsidRDefault="00EA4E72" w:rsidP="00EA4E72">
      <w:pPr>
        <w:ind w:left="1440" w:firstLine="720"/>
      </w:pPr>
      <w:r>
        <w:t xml:space="preserve">The candidate’s portfolio requirement reflects evidence that clearly correlates with the </w:t>
      </w:r>
      <w:r w:rsidRPr="00FC43E7">
        <w:rPr>
          <w:b/>
        </w:rPr>
        <w:t>IRA Standards</w:t>
      </w:r>
      <w:r>
        <w:t xml:space="preserve">; is well organized and </w:t>
      </w:r>
      <w:proofErr w:type="gramStart"/>
      <w:r>
        <w:t>Graduate</w:t>
      </w:r>
      <w:proofErr w:type="gramEnd"/>
      <w:r>
        <w:t xml:space="preserve"> level work.</w:t>
      </w:r>
    </w:p>
    <w:p w:rsidR="00EA4E72" w:rsidRDefault="00EA4E72" w:rsidP="00EA4E72">
      <w:pPr>
        <w:ind w:left="720" w:firstLine="720"/>
      </w:pPr>
      <w:r w:rsidRPr="00D51B6D">
        <w:rPr>
          <w:b/>
        </w:rPr>
        <w:t>Acceptable</w:t>
      </w:r>
      <w:r>
        <w:t xml:space="preserve"> – Demonstrates some evidence of acceptable work</w:t>
      </w:r>
    </w:p>
    <w:p w:rsidR="00EA4E72" w:rsidRDefault="00EA4E72" w:rsidP="00EA4E72">
      <w:pPr>
        <w:ind w:left="1440" w:firstLine="720"/>
      </w:pPr>
      <w:r>
        <w:t xml:space="preserve">The candidate’s portfolio requirement reflects some evidence that correlates with the </w:t>
      </w:r>
      <w:r w:rsidRPr="00FC43E7">
        <w:rPr>
          <w:b/>
        </w:rPr>
        <w:t>IRA Standards</w:t>
      </w:r>
      <w:r>
        <w:t>; may need more work on formatting; and may not use appropriate grammar.</w:t>
      </w:r>
    </w:p>
    <w:p w:rsidR="00EA4E72" w:rsidRDefault="00EA4E72" w:rsidP="00EA4E72">
      <w:r>
        <w:tab/>
      </w:r>
      <w:r>
        <w:tab/>
      </w:r>
      <w:r w:rsidRPr="00D51B6D">
        <w:rPr>
          <w:b/>
        </w:rPr>
        <w:t>Unacceptable</w:t>
      </w:r>
      <w:r>
        <w:t xml:space="preserve"> – Is not acceptable.</w:t>
      </w:r>
    </w:p>
    <w:p w:rsidR="00EA4E72" w:rsidRDefault="00EA4E72" w:rsidP="00EA4E72">
      <w:pPr>
        <w:ind w:left="1440" w:firstLine="720"/>
      </w:pPr>
      <w:r>
        <w:t xml:space="preserve">The candidate’s portfolio requirement does not reflect </w:t>
      </w:r>
      <w:r w:rsidRPr="00FC43E7">
        <w:rPr>
          <w:b/>
        </w:rPr>
        <w:t>IRA Standards</w:t>
      </w:r>
      <w:r>
        <w:t>; submission is not at Graduate level.</w:t>
      </w:r>
    </w:p>
    <w:p w:rsidR="00EA4E72" w:rsidRDefault="00EA4E72" w:rsidP="00EA4E72">
      <w:r>
        <w:t xml:space="preserve">Candidate submissions are assessed with an Assessment Rubric.  The rubric will indicate that the candidate has attained competency and met requirements.  Summative evaluations are based upon </w:t>
      </w:r>
      <w:r>
        <w:rPr>
          <w:b/>
        </w:rPr>
        <w:t xml:space="preserve">IRA </w:t>
      </w:r>
      <w:r>
        <w:t xml:space="preserve">standards and the </w:t>
      </w:r>
      <w:r w:rsidRPr="004D27A3">
        <w:rPr>
          <w:b/>
        </w:rPr>
        <w:t>Oklahoma General Competencies for Teacher Licensure and Certification.</w:t>
      </w:r>
      <w:r>
        <w:rPr>
          <w:b/>
        </w:rPr>
        <w:t xml:space="preserve">  </w:t>
      </w:r>
      <w:r>
        <w:t xml:space="preserve">  </w:t>
      </w:r>
    </w:p>
    <w:p w:rsidR="00EA4E72" w:rsidRDefault="00EA4E72" w:rsidP="00EA4E72"/>
    <w:p w:rsidR="00EA4E72" w:rsidRDefault="00EA4E72" w:rsidP="00EA4E72"/>
    <w:p w:rsidR="00EA4E72" w:rsidRDefault="00EA4E72" w:rsidP="00EA4E72">
      <w:pPr>
        <w:rPr>
          <w:b/>
        </w:rPr>
      </w:pPr>
      <w:r w:rsidRPr="009A01E1">
        <w:rPr>
          <w:b/>
        </w:rPr>
        <w:t>Assessment # 7</w:t>
      </w:r>
    </w:p>
    <w:p w:rsidR="00EA4E72" w:rsidRPr="009A01E1" w:rsidRDefault="00EA4E72" w:rsidP="00EA4E72">
      <w:pPr>
        <w:rPr>
          <w:b/>
        </w:rPr>
      </w:pPr>
      <w:r w:rsidRPr="009A01E1">
        <w:rPr>
          <w:b/>
        </w:rPr>
        <w:t xml:space="preserve"> Systemic </w:t>
      </w:r>
      <w:smartTag w:uri="urn:schemas-microsoft-com:office:smarttags" w:element="City">
        <w:smartTag w:uri="urn:schemas-microsoft-com:office:smarttags" w:element="place">
          <w:r w:rsidRPr="009A01E1">
            <w:rPr>
              <w:b/>
            </w:rPr>
            <w:t>Reading</w:t>
          </w:r>
        </w:smartTag>
      </w:smartTag>
      <w:r w:rsidRPr="009A01E1">
        <w:rPr>
          <w:b/>
        </w:rPr>
        <w:t xml:space="preserve"> Program    </w:t>
      </w:r>
    </w:p>
    <w:p w:rsidR="00EA4E72" w:rsidRDefault="00EA4E72" w:rsidP="00EA4E72">
      <w:pPr>
        <w:rPr>
          <w:b/>
        </w:rPr>
      </w:pPr>
      <w:r w:rsidRPr="00F01D96">
        <w:rPr>
          <w:b/>
        </w:rPr>
        <w:t xml:space="preserve">IRA </w:t>
      </w:r>
      <w:r w:rsidRPr="00F01D96">
        <w:rPr>
          <w:b/>
          <w:i/>
        </w:rPr>
        <w:t xml:space="preserve">Standards for Reading Professionals </w:t>
      </w:r>
      <w:r w:rsidRPr="00F01D96">
        <w:rPr>
          <w:b/>
        </w:rPr>
        <w:t xml:space="preserve">(2003) </w:t>
      </w:r>
      <w:r w:rsidRPr="009A01E1">
        <w:rPr>
          <w:b/>
        </w:rPr>
        <w:t>1.1, 1.2, 2.2, 3.4, 4.4, 5.1, 5.2, 5.3, 5.4</w:t>
      </w:r>
    </w:p>
    <w:p w:rsidR="00EA4E72" w:rsidRDefault="00EA4E72" w:rsidP="00EA4E72">
      <w:pPr>
        <w:rPr>
          <w:b/>
        </w:rPr>
      </w:pPr>
    </w:p>
    <w:p w:rsidR="00EA4E72" w:rsidRPr="007378CC" w:rsidRDefault="00EA4E72" w:rsidP="00EA4E72">
      <w:pPr>
        <w:rPr>
          <w:sz w:val="18"/>
          <w:szCs w:val="18"/>
        </w:rPr>
      </w:pPr>
      <w:r w:rsidRPr="007378CC">
        <w:rPr>
          <w:sz w:val="18"/>
          <w:szCs w:val="18"/>
        </w:rPr>
        <w:t>You will examine, assess, and design a plan for your school which covers school climate, family involvement, and professional development as these three are related to the reading program.  You are to:</w:t>
      </w:r>
    </w:p>
    <w:p w:rsidR="00EA4E72" w:rsidRPr="007378CC" w:rsidRDefault="00EA4E72" w:rsidP="00EA4E72">
      <w:pPr>
        <w:numPr>
          <w:ilvl w:val="0"/>
          <w:numId w:val="6"/>
        </w:numPr>
        <w:rPr>
          <w:sz w:val="18"/>
          <w:szCs w:val="18"/>
        </w:rPr>
      </w:pPr>
      <w:r w:rsidRPr="007378CC">
        <w:rPr>
          <w:sz w:val="18"/>
          <w:szCs w:val="18"/>
        </w:rPr>
        <w:t xml:space="preserve"> examine your school’s staff development plan</w:t>
      </w:r>
    </w:p>
    <w:p w:rsidR="00EA4E72" w:rsidRPr="007378CC" w:rsidRDefault="00EA4E72" w:rsidP="00EA4E72">
      <w:pPr>
        <w:numPr>
          <w:ilvl w:val="0"/>
          <w:numId w:val="6"/>
        </w:numPr>
        <w:rPr>
          <w:sz w:val="18"/>
          <w:szCs w:val="18"/>
        </w:rPr>
      </w:pPr>
      <w:r w:rsidRPr="007378CC">
        <w:rPr>
          <w:sz w:val="18"/>
          <w:szCs w:val="18"/>
        </w:rPr>
        <w:t>examine your school’s climate</w:t>
      </w:r>
    </w:p>
    <w:p w:rsidR="00EA4E72" w:rsidRPr="007378CC" w:rsidRDefault="00EA4E72" w:rsidP="00EA4E72">
      <w:pPr>
        <w:numPr>
          <w:ilvl w:val="0"/>
          <w:numId w:val="6"/>
        </w:numPr>
        <w:rPr>
          <w:sz w:val="18"/>
          <w:szCs w:val="18"/>
        </w:rPr>
      </w:pPr>
      <w:r w:rsidRPr="007378CC">
        <w:rPr>
          <w:sz w:val="18"/>
          <w:szCs w:val="18"/>
        </w:rPr>
        <w:t>examine your school’s policy toward parental involvement</w:t>
      </w:r>
    </w:p>
    <w:p w:rsidR="00EA4E72" w:rsidRPr="007378CC" w:rsidRDefault="00EA4E72" w:rsidP="00EA4E72">
      <w:pPr>
        <w:numPr>
          <w:ilvl w:val="0"/>
          <w:numId w:val="6"/>
        </w:numPr>
        <w:rPr>
          <w:sz w:val="18"/>
          <w:szCs w:val="18"/>
        </w:rPr>
      </w:pPr>
      <w:r w:rsidRPr="007378CC">
        <w:rPr>
          <w:sz w:val="18"/>
          <w:szCs w:val="18"/>
        </w:rPr>
        <w:t xml:space="preserve">make recommendations for change based on research in professional literature and </w:t>
      </w:r>
      <w:r w:rsidRPr="007378CC">
        <w:rPr>
          <w:b/>
          <w:sz w:val="18"/>
          <w:szCs w:val="18"/>
        </w:rPr>
        <w:t>IRA</w:t>
      </w:r>
      <w:r w:rsidRPr="007378CC">
        <w:rPr>
          <w:sz w:val="18"/>
          <w:szCs w:val="18"/>
        </w:rPr>
        <w:t xml:space="preserve"> </w:t>
      </w:r>
      <w:r w:rsidRPr="007378CC">
        <w:rPr>
          <w:b/>
          <w:sz w:val="18"/>
          <w:szCs w:val="18"/>
        </w:rPr>
        <w:t>Standards</w:t>
      </w:r>
      <w:r w:rsidRPr="007378CC">
        <w:rPr>
          <w:sz w:val="18"/>
          <w:szCs w:val="18"/>
        </w:rPr>
        <w:t xml:space="preserve"> in a detailed critique</w:t>
      </w:r>
    </w:p>
    <w:p w:rsidR="00EA4E72" w:rsidRPr="007378CC" w:rsidRDefault="00EA4E72" w:rsidP="00EA4E72">
      <w:pPr>
        <w:numPr>
          <w:ilvl w:val="0"/>
          <w:numId w:val="6"/>
        </w:numPr>
        <w:rPr>
          <w:sz w:val="18"/>
          <w:szCs w:val="18"/>
        </w:rPr>
      </w:pPr>
      <w:proofErr w:type="gramStart"/>
      <w:r w:rsidRPr="007378CC">
        <w:rPr>
          <w:sz w:val="18"/>
          <w:szCs w:val="18"/>
        </w:rPr>
        <w:t>design</w:t>
      </w:r>
      <w:proofErr w:type="gramEnd"/>
      <w:r w:rsidRPr="007378CC">
        <w:rPr>
          <w:sz w:val="18"/>
          <w:szCs w:val="18"/>
        </w:rPr>
        <w:t xml:space="preserve"> a three-pronged initiative to improve these areas of the reading program in their school.</w:t>
      </w:r>
    </w:p>
    <w:p w:rsidR="00EA4E72" w:rsidRPr="007378CC" w:rsidRDefault="00EA4E72" w:rsidP="00EA4E72">
      <w:pPr>
        <w:numPr>
          <w:ilvl w:val="0"/>
          <w:numId w:val="6"/>
        </w:numPr>
        <w:rPr>
          <w:sz w:val="18"/>
          <w:szCs w:val="18"/>
        </w:rPr>
      </w:pPr>
      <w:proofErr w:type="gramStart"/>
      <w:r w:rsidRPr="007378CC">
        <w:rPr>
          <w:sz w:val="18"/>
          <w:szCs w:val="18"/>
        </w:rPr>
        <w:t>positively</w:t>
      </w:r>
      <w:proofErr w:type="gramEnd"/>
      <w:r w:rsidRPr="007378CC">
        <w:rPr>
          <w:sz w:val="18"/>
          <w:szCs w:val="18"/>
        </w:rPr>
        <w:t xml:space="preserve"> and constructively provide the initiative as an evaluation of colleagues teaching practices.  Assist classroom teachers and paraprofessionals in implementing the initiative.    </w:t>
      </w:r>
    </w:p>
    <w:p w:rsidR="00EA4E72" w:rsidRPr="007378CC" w:rsidRDefault="00EA4E72" w:rsidP="00EA4E72">
      <w:pPr>
        <w:numPr>
          <w:ilvl w:val="0"/>
          <w:numId w:val="6"/>
        </w:numPr>
        <w:rPr>
          <w:sz w:val="18"/>
          <w:szCs w:val="18"/>
        </w:rPr>
      </w:pPr>
      <w:r w:rsidRPr="007378CC">
        <w:rPr>
          <w:sz w:val="18"/>
          <w:szCs w:val="18"/>
        </w:rPr>
        <w:t xml:space="preserve">reflect on the process </w:t>
      </w:r>
    </w:p>
    <w:p w:rsidR="00EA4E72" w:rsidRPr="007378CC" w:rsidRDefault="00EA4E72" w:rsidP="00EA4E72">
      <w:pPr>
        <w:numPr>
          <w:ilvl w:val="0"/>
          <w:numId w:val="6"/>
        </w:numPr>
        <w:rPr>
          <w:sz w:val="18"/>
          <w:szCs w:val="18"/>
        </w:rPr>
      </w:pPr>
      <w:r w:rsidRPr="007378CC">
        <w:rPr>
          <w:sz w:val="18"/>
          <w:szCs w:val="18"/>
        </w:rPr>
        <w:t xml:space="preserve">Information you provided must target your community, district, school, and student population.  You must identify strengths and weaknesses in each area; use a wide range of curriculum materials and assessment tools to meet the needs of students, parents, and colleagues.  You are to create a presentation to share the information gathering process, findings, and recommendations with parents, and administration.  Positively and constructively provide the initiative as an evaluation of colleagues teaching practices.  Assist classroom teachers and paraprofessionals in implementing the initiative. You will write a reflection on the assessment, evaluation, recommendations, and sharing.  In the reflection you must align the process with the </w:t>
      </w:r>
      <w:r w:rsidRPr="007378CC">
        <w:rPr>
          <w:b/>
          <w:sz w:val="18"/>
          <w:szCs w:val="18"/>
        </w:rPr>
        <w:t xml:space="preserve">IRA Professional Standards (1, 2, 3, 4, </w:t>
      </w:r>
      <w:proofErr w:type="gramStart"/>
      <w:r w:rsidRPr="007378CC">
        <w:rPr>
          <w:b/>
          <w:sz w:val="18"/>
          <w:szCs w:val="18"/>
        </w:rPr>
        <w:t>5</w:t>
      </w:r>
      <w:proofErr w:type="gramEnd"/>
      <w:r w:rsidRPr="007378CC">
        <w:rPr>
          <w:b/>
          <w:sz w:val="18"/>
          <w:szCs w:val="18"/>
        </w:rPr>
        <w:t>)</w:t>
      </w:r>
      <w:r w:rsidRPr="007378CC">
        <w:rPr>
          <w:sz w:val="18"/>
          <w:szCs w:val="18"/>
        </w:rPr>
        <w:t>.</w:t>
      </w:r>
    </w:p>
    <w:p w:rsidR="00EA4E72" w:rsidRPr="007378CC" w:rsidRDefault="00EA4E72" w:rsidP="00EA4E72">
      <w:pPr>
        <w:rPr>
          <w:sz w:val="18"/>
          <w:szCs w:val="18"/>
        </w:rPr>
      </w:pPr>
    </w:p>
    <w:p w:rsidR="00EA4E72" w:rsidRPr="007378CC" w:rsidRDefault="00EA4E72" w:rsidP="00EA4E72">
      <w:pPr>
        <w:rPr>
          <w:sz w:val="18"/>
          <w:szCs w:val="18"/>
        </w:rPr>
      </w:pPr>
      <w:r w:rsidRPr="007378CC">
        <w:rPr>
          <w:sz w:val="18"/>
          <w:szCs w:val="18"/>
        </w:rPr>
        <w:t>Candidates will submit to the instructor:</w:t>
      </w:r>
    </w:p>
    <w:p w:rsidR="00EA4E72" w:rsidRPr="007378CC" w:rsidRDefault="00EA4E72" w:rsidP="00EA4E72">
      <w:pPr>
        <w:rPr>
          <w:sz w:val="18"/>
          <w:szCs w:val="18"/>
        </w:rPr>
      </w:pPr>
    </w:p>
    <w:p w:rsidR="00EA4E72" w:rsidRPr="007378CC" w:rsidRDefault="00EA4E72" w:rsidP="00EA4E72">
      <w:pPr>
        <w:numPr>
          <w:ilvl w:val="0"/>
          <w:numId w:val="7"/>
        </w:numPr>
        <w:rPr>
          <w:sz w:val="18"/>
          <w:szCs w:val="18"/>
        </w:rPr>
      </w:pPr>
      <w:r w:rsidRPr="007378CC">
        <w:rPr>
          <w:sz w:val="18"/>
          <w:szCs w:val="18"/>
        </w:rPr>
        <w:t xml:space="preserve">The detailed power point presentation prepared to share the information gathering process, findings, and recommendations with parents, and administration. </w:t>
      </w:r>
      <w:r w:rsidRPr="007378CC">
        <w:rPr>
          <w:b/>
          <w:sz w:val="18"/>
          <w:szCs w:val="18"/>
        </w:rPr>
        <w:t>(1.1, 1.2, 2.2, 3.4, 4.4, 5.1, 5.2, 5.3, 5.4</w:t>
      </w:r>
      <w:r w:rsidRPr="007378CC">
        <w:rPr>
          <w:sz w:val="18"/>
          <w:szCs w:val="18"/>
        </w:rPr>
        <w:t>.</w:t>
      </w:r>
      <w:r w:rsidRPr="007378CC">
        <w:rPr>
          <w:b/>
          <w:sz w:val="18"/>
          <w:szCs w:val="18"/>
        </w:rPr>
        <w:t>)</w:t>
      </w:r>
      <w:r w:rsidRPr="007378CC">
        <w:rPr>
          <w:sz w:val="18"/>
          <w:szCs w:val="18"/>
        </w:rPr>
        <w:t xml:space="preserve">  </w:t>
      </w:r>
    </w:p>
    <w:p w:rsidR="00EA4E72" w:rsidRPr="007378CC" w:rsidRDefault="00EA4E72" w:rsidP="00EA4E72">
      <w:pPr>
        <w:numPr>
          <w:ilvl w:val="0"/>
          <w:numId w:val="7"/>
        </w:numPr>
        <w:rPr>
          <w:sz w:val="18"/>
          <w:szCs w:val="18"/>
        </w:rPr>
      </w:pPr>
      <w:r w:rsidRPr="007378CC">
        <w:rPr>
          <w:sz w:val="18"/>
          <w:szCs w:val="18"/>
        </w:rPr>
        <w:t xml:space="preserve">The evaluations of the presentation completed by attendees.  </w:t>
      </w:r>
    </w:p>
    <w:p w:rsidR="00EA4E72" w:rsidRPr="007378CC" w:rsidRDefault="00EA4E72" w:rsidP="00EA4E72">
      <w:pPr>
        <w:numPr>
          <w:ilvl w:val="0"/>
          <w:numId w:val="7"/>
        </w:numPr>
        <w:rPr>
          <w:sz w:val="18"/>
          <w:szCs w:val="18"/>
        </w:rPr>
      </w:pPr>
      <w:r w:rsidRPr="007378CC">
        <w:rPr>
          <w:sz w:val="18"/>
          <w:szCs w:val="18"/>
        </w:rPr>
        <w:t xml:space="preserve">The schedule and plan of your assisting classroom teachers and paraprofessionals in the implementation of the initiative. </w:t>
      </w:r>
      <w:r w:rsidRPr="007378CC">
        <w:rPr>
          <w:b/>
          <w:sz w:val="18"/>
          <w:szCs w:val="18"/>
        </w:rPr>
        <w:t>(Coaching)</w:t>
      </w:r>
    </w:p>
    <w:p w:rsidR="00EA4E72" w:rsidRPr="007378CC" w:rsidRDefault="00EA4E72" w:rsidP="00EA4E72">
      <w:pPr>
        <w:numPr>
          <w:ilvl w:val="0"/>
          <w:numId w:val="7"/>
        </w:numPr>
        <w:rPr>
          <w:sz w:val="18"/>
          <w:szCs w:val="18"/>
        </w:rPr>
      </w:pPr>
      <w:r w:rsidRPr="007378CC">
        <w:rPr>
          <w:sz w:val="18"/>
          <w:szCs w:val="18"/>
        </w:rPr>
        <w:t>The evaluations completed by the classroom teachers and paraprofessionals.</w:t>
      </w:r>
    </w:p>
    <w:p w:rsidR="00EA4E72" w:rsidRPr="007378CC" w:rsidRDefault="00EA4E72" w:rsidP="00EA4E72">
      <w:pPr>
        <w:numPr>
          <w:ilvl w:val="0"/>
          <w:numId w:val="7"/>
        </w:numPr>
        <w:rPr>
          <w:sz w:val="18"/>
          <w:szCs w:val="18"/>
        </w:rPr>
      </w:pPr>
      <w:r w:rsidRPr="007378CC">
        <w:rPr>
          <w:sz w:val="18"/>
          <w:szCs w:val="18"/>
        </w:rPr>
        <w:t xml:space="preserve">A critical self-reflections on the assessment, evaluation, recommendations, and sharing.  In the reflection you must align the process with the </w:t>
      </w:r>
      <w:r w:rsidRPr="007378CC">
        <w:rPr>
          <w:b/>
          <w:sz w:val="18"/>
          <w:szCs w:val="18"/>
        </w:rPr>
        <w:t xml:space="preserve">IRA Professional Standards (1, 2, 3, 4, </w:t>
      </w:r>
      <w:proofErr w:type="gramStart"/>
      <w:r w:rsidRPr="007378CC">
        <w:rPr>
          <w:b/>
          <w:sz w:val="18"/>
          <w:szCs w:val="18"/>
        </w:rPr>
        <w:t>5</w:t>
      </w:r>
      <w:proofErr w:type="gramEnd"/>
      <w:r w:rsidRPr="007378CC">
        <w:rPr>
          <w:b/>
          <w:sz w:val="18"/>
          <w:szCs w:val="18"/>
        </w:rPr>
        <w:t>)</w:t>
      </w:r>
      <w:r w:rsidRPr="007378CC">
        <w:rPr>
          <w:sz w:val="18"/>
          <w:szCs w:val="18"/>
        </w:rPr>
        <w:t xml:space="preserve">.  </w:t>
      </w:r>
    </w:p>
    <w:p w:rsidR="00EA4E72" w:rsidRPr="007378CC" w:rsidRDefault="00EA4E72" w:rsidP="00EA4E72">
      <w:pPr>
        <w:rPr>
          <w:sz w:val="18"/>
          <w:szCs w:val="18"/>
        </w:rPr>
      </w:pPr>
    </w:p>
    <w:p w:rsidR="00EA4E72" w:rsidRDefault="00EA4E72" w:rsidP="00EA4E72">
      <w:pPr>
        <w:rPr>
          <w:b/>
          <w:sz w:val="28"/>
          <w:szCs w:val="28"/>
        </w:rPr>
      </w:pPr>
    </w:p>
    <w:p w:rsidR="00EA4E72" w:rsidRDefault="00EA4E72" w:rsidP="00EA4E72">
      <w:pPr>
        <w:rPr>
          <w:b/>
          <w:sz w:val="28"/>
          <w:szCs w:val="28"/>
        </w:rPr>
      </w:pPr>
    </w:p>
    <w:p w:rsidR="00EA4E72" w:rsidRPr="007378CC" w:rsidRDefault="00EA4E72" w:rsidP="00EA4E72">
      <w:pPr>
        <w:rPr>
          <w:b/>
          <w:sz w:val="96"/>
          <w:szCs w:val="96"/>
        </w:rPr>
      </w:pPr>
      <w:r w:rsidRPr="007378CC">
        <w:rPr>
          <w:b/>
          <w:sz w:val="96"/>
          <w:szCs w:val="96"/>
        </w:rPr>
        <w:lastRenderedPageBreak/>
        <w:t>ASSESSMENT DOCUMENTATION</w:t>
      </w:r>
    </w:p>
    <w:p w:rsidR="00EA4E72" w:rsidRDefault="00EA4E72" w:rsidP="00EA4E72">
      <w:pPr>
        <w:rPr>
          <w:b/>
          <w:sz w:val="28"/>
          <w:szCs w:val="28"/>
        </w:rPr>
      </w:pPr>
    </w:p>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Pr="003C4438" w:rsidRDefault="00EA4E72" w:rsidP="00EA4E72">
      <w:pPr>
        <w:jc w:val="center"/>
        <w:rPr>
          <w:rFonts w:ascii="Calibri" w:hAnsi="Calibri"/>
          <w:b/>
          <w:sz w:val="28"/>
          <w:szCs w:val="28"/>
        </w:rPr>
      </w:pPr>
      <w:r w:rsidRPr="003C4438">
        <w:rPr>
          <w:rFonts w:ascii="Calibri" w:hAnsi="Calibri"/>
          <w:b/>
          <w:sz w:val="28"/>
          <w:szCs w:val="28"/>
        </w:rPr>
        <w:t>SOUTHWESTERN OKLAHOMA STATE UNIVERSITY</w:t>
      </w:r>
    </w:p>
    <w:p w:rsidR="00EA4E72" w:rsidRPr="003C4438" w:rsidRDefault="00EA4E72" w:rsidP="00EA4E72">
      <w:pPr>
        <w:jc w:val="center"/>
        <w:rPr>
          <w:rFonts w:ascii="Calibri" w:hAnsi="Calibri"/>
          <w:b/>
          <w:sz w:val="28"/>
          <w:szCs w:val="28"/>
        </w:rPr>
      </w:pPr>
      <w:r w:rsidRPr="003C4438">
        <w:rPr>
          <w:rFonts w:ascii="Calibri" w:hAnsi="Calibri"/>
          <w:b/>
          <w:sz w:val="28"/>
          <w:szCs w:val="28"/>
        </w:rPr>
        <w:t>DEPARTMENT OF EDUCATION</w:t>
      </w:r>
    </w:p>
    <w:p w:rsidR="00EA4E72" w:rsidRPr="003F1F76" w:rsidRDefault="00EA4E72" w:rsidP="00EA4E72">
      <w:pPr>
        <w:jc w:val="center"/>
        <w:rPr>
          <w:rFonts w:ascii="Calibri" w:hAnsi="Calibri"/>
          <w:b/>
          <w:sz w:val="28"/>
          <w:szCs w:val="28"/>
        </w:rPr>
      </w:pPr>
      <w:r>
        <w:rPr>
          <w:b/>
          <w:sz w:val="28"/>
          <w:szCs w:val="28"/>
        </w:rPr>
        <w:t>RDNG 5183 ANALYSIS OF READING SYSTEMS</w:t>
      </w:r>
    </w:p>
    <w:p w:rsidR="00EA4E72" w:rsidRPr="003C4438" w:rsidRDefault="00EA4E72" w:rsidP="00EA4E72">
      <w:pPr>
        <w:jc w:val="center"/>
        <w:rPr>
          <w:rFonts w:ascii="Calibri" w:hAnsi="Calibri"/>
          <w:b/>
          <w:sz w:val="28"/>
          <w:szCs w:val="28"/>
        </w:rPr>
      </w:pPr>
      <w:r>
        <w:rPr>
          <w:rFonts w:ascii="Calibri" w:hAnsi="Calibri"/>
          <w:b/>
          <w:sz w:val="28"/>
          <w:szCs w:val="28"/>
        </w:rPr>
        <w:t>CUMULATIVE DATA SUMMER 2010</w:t>
      </w:r>
    </w:p>
    <w:p w:rsidR="00EA4E72" w:rsidRPr="003C70A1" w:rsidRDefault="00EA4E72" w:rsidP="00EA4E7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9"/>
        <w:gridCol w:w="1761"/>
        <w:gridCol w:w="1761"/>
        <w:gridCol w:w="1761"/>
      </w:tblGrid>
      <w:tr w:rsidR="00EA4E72" w:rsidTr="008B11BB">
        <w:tc>
          <w:tcPr>
            <w:tcW w:w="1779" w:type="dxa"/>
          </w:tcPr>
          <w:p w:rsidR="00EA4E72" w:rsidRPr="006D1CC3" w:rsidRDefault="00EA4E72" w:rsidP="008B11BB">
            <w:pPr>
              <w:jc w:val="center"/>
              <w:rPr>
                <w:rFonts w:eastAsia="Calibri"/>
              </w:rPr>
            </w:pPr>
            <w:r w:rsidRPr="006D1CC3">
              <w:rPr>
                <w:rFonts w:eastAsia="Calibri"/>
              </w:rPr>
              <w:t>IRA Standards Addressed in the Assessment</w:t>
            </w:r>
          </w:p>
        </w:tc>
        <w:tc>
          <w:tcPr>
            <w:tcW w:w="1761" w:type="dxa"/>
          </w:tcPr>
          <w:p w:rsidR="00EA4E72" w:rsidRPr="006D1CC3" w:rsidRDefault="00EA4E72" w:rsidP="008B11BB">
            <w:pPr>
              <w:jc w:val="center"/>
              <w:rPr>
                <w:rFonts w:eastAsia="Calibri"/>
              </w:rPr>
            </w:pPr>
            <w:r w:rsidRPr="006D1CC3">
              <w:rPr>
                <w:rFonts w:eastAsia="Calibri"/>
              </w:rPr>
              <w:t>No. of Candidates Below Standard</w:t>
            </w:r>
          </w:p>
          <w:p w:rsidR="00EA4E72" w:rsidRPr="006D1CC3" w:rsidRDefault="00EA4E72" w:rsidP="008B11BB">
            <w:pPr>
              <w:jc w:val="center"/>
              <w:rPr>
                <w:rFonts w:eastAsia="Calibri"/>
              </w:rPr>
            </w:pPr>
            <w:r w:rsidRPr="006D1CC3">
              <w:rPr>
                <w:rFonts w:eastAsia="Calibri"/>
              </w:rPr>
              <w:t>(1)</w:t>
            </w:r>
          </w:p>
        </w:tc>
        <w:tc>
          <w:tcPr>
            <w:tcW w:w="1761" w:type="dxa"/>
          </w:tcPr>
          <w:p w:rsidR="00EA4E72" w:rsidRPr="006D1CC3" w:rsidRDefault="00EA4E72" w:rsidP="008B11BB">
            <w:pPr>
              <w:jc w:val="center"/>
              <w:rPr>
                <w:rFonts w:eastAsia="Calibri"/>
              </w:rPr>
            </w:pPr>
            <w:r w:rsidRPr="006D1CC3">
              <w:rPr>
                <w:rFonts w:eastAsia="Calibri"/>
              </w:rPr>
              <w:t>No of Candidates at Standard</w:t>
            </w:r>
          </w:p>
          <w:p w:rsidR="00EA4E72" w:rsidRPr="006D1CC3" w:rsidRDefault="00EA4E72" w:rsidP="008B11BB">
            <w:pPr>
              <w:jc w:val="center"/>
              <w:rPr>
                <w:rFonts w:eastAsia="Calibri"/>
              </w:rPr>
            </w:pPr>
            <w:r w:rsidRPr="006D1CC3">
              <w:rPr>
                <w:rFonts w:eastAsia="Calibri"/>
              </w:rPr>
              <w:t>(2)</w:t>
            </w:r>
          </w:p>
        </w:tc>
        <w:tc>
          <w:tcPr>
            <w:tcW w:w="1761" w:type="dxa"/>
          </w:tcPr>
          <w:p w:rsidR="00EA4E72" w:rsidRPr="006D1CC3" w:rsidRDefault="00EA4E72" w:rsidP="008B11BB">
            <w:pPr>
              <w:jc w:val="center"/>
              <w:rPr>
                <w:rFonts w:eastAsia="Calibri"/>
              </w:rPr>
            </w:pPr>
            <w:r w:rsidRPr="006D1CC3">
              <w:rPr>
                <w:rFonts w:eastAsia="Calibri"/>
              </w:rPr>
              <w:t>No. of Candidates Above Standard</w:t>
            </w:r>
          </w:p>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1.1</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1.2</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2.2</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3.4</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4.4</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5.1</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5.2</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5.3</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r w:rsidR="00EA4E72" w:rsidTr="008B11BB">
        <w:tc>
          <w:tcPr>
            <w:tcW w:w="1779" w:type="dxa"/>
          </w:tcPr>
          <w:p w:rsidR="00EA4E72" w:rsidRPr="006D1CC3" w:rsidRDefault="00EA4E72" w:rsidP="008B11BB">
            <w:pPr>
              <w:jc w:val="center"/>
              <w:rPr>
                <w:rFonts w:eastAsia="Calibri"/>
              </w:rPr>
            </w:pPr>
            <w:r w:rsidRPr="006D1CC3">
              <w:rPr>
                <w:rFonts w:eastAsia="Calibri"/>
              </w:rPr>
              <w:t>5.4</w:t>
            </w: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p>
        </w:tc>
        <w:tc>
          <w:tcPr>
            <w:tcW w:w="1761" w:type="dxa"/>
          </w:tcPr>
          <w:p w:rsidR="00EA4E72" w:rsidRPr="006D1CC3" w:rsidRDefault="00EA4E72" w:rsidP="008B11BB">
            <w:pPr>
              <w:jc w:val="center"/>
              <w:rPr>
                <w:rFonts w:eastAsia="Calibri"/>
              </w:rPr>
            </w:pPr>
            <w:r w:rsidRPr="006D1CC3">
              <w:rPr>
                <w:rFonts w:eastAsia="Calibri"/>
              </w:rPr>
              <w:t>3</w:t>
            </w:r>
          </w:p>
        </w:tc>
      </w:tr>
    </w:tbl>
    <w:p w:rsidR="00EA4E72" w:rsidRDefault="00EA4E72" w:rsidP="00EA4E72">
      <w:pPr>
        <w:jc w:val="center"/>
      </w:pPr>
    </w:p>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Pr="00B22C6A" w:rsidRDefault="00EA4E72" w:rsidP="00EA4E72">
      <w:pPr>
        <w:pStyle w:val="NormalWeb"/>
        <w:jc w:val="center"/>
        <w:rPr>
          <w:b/>
          <w:bCs/>
        </w:rPr>
      </w:pPr>
      <w:r>
        <w:rPr>
          <w:b/>
          <w:bCs/>
        </w:rPr>
        <w:t xml:space="preserve">Assessment #7 Scoring Guide Systemic </w:t>
      </w:r>
      <w:smartTag w:uri="urn:schemas-microsoft-com:office:smarttags" w:element="place">
        <w:smartTag w:uri="urn:schemas-microsoft-com:office:smarttags" w:element="City">
          <w:r>
            <w:rPr>
              <w:b/>
              <w:bCs/>
            </w:rPr>
            <w:t>Reading</w:t>
          </w:r>
        </w:smartTag>
      </w:smartTag>
      <w:r>
        <w:rPr>
          <w:b/>
          <w:bCs/>
        </w:rPr>
        <w:t xml:space="preserve"> Program</w:t>
      </w:r>
    </w:p>
    <w:tbl>
      <w:tblPr>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03"/>
        <w:gridCol w:w="1867"/>
        <w:gridCol w:w="2054"/>
        <w:gridCol w:w="1933"/>
        <w:gridCol w:w="1048"/>
      </w:tblGrid>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rPr>
                <w:b/>
              </w:rPr>
            </w:pPr>
            <w:r w:rsidRPr="0042066D">
              <w:rPr>
                <w:b/>
              </w:rPr>
              <w:t>IRA Standards Met</w:t>
            </w:r>
          </w:p>
          <w:p w:rsidR="00EA4E72" w:rsidRPr="0042066D" w:rsidRDefault="00EA4E72" w:rsidP="008B11BB">
            <w:pPr>
              <w:rPr>
                <w:b/>
              </w:rPr>
            </w:pPr>
          </w:p>
          <w:p w:rsidR="00EA4E72" w:rsidRPr="0042066D" w:rsidRDefault="00EA4E72" w:rsidP="008B11BB">
            <w:pPr>
              <w:rPr>
                <w:b/>
              </w:rPr>
            </w:pPr>
            <w:r w:rsidRPr="009A01E1">
              <w:rPr>
                <w:b/>
              </w:rPr>
              <w:t>1.1, 1.2, 2.2, 3.4, 4.4, 5.1, 5.2, 5.3, 5.4</w:t>
            </w:r>
          </w:p>
        </w:tc>
        <w:tc>
          <w:tcPr>
            <w:tcW w:w="101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Target</w:t>
            </w:r>
          </w:p>
          <w:p w:rsidR="00EA4E72" w:rsidRPr="0042066D" w:rsidRDefault="00EA4E72" w:rsidP="008B11BB">
            <w:pPr>
              <w:pStyle w:val="NormalWeb"/>
              <w:jc w:val="center"/>
              <w:rPr>
                <w:b/>
              </w:rPr>
            </w:pPr>
            <w:r w:rsidRPr="0042066D">
              <w:rPr>
                <w:b/>
              </w:rPr>
              <w:t>3</w:t>
            </w:r>
          </w:p>
        </w:tc>
        <w:tc>
          <w:tcPr>
            <w:tcW w:w="1118"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Acceptable</w:t>
            </w:r>
          </w:p>
          <w:p w:rsidR="00EA4E72" w:rsidRPr="0042066D" w:rsidRDefault="00EA4E72" w:rsidP="008B11BB">
            <w:pPr>
              <w:pStyle w:val="NormalWeb"/>
              <w:jc w:val="center"/>
            </w:pPr>
            <w:r w:rsidRPr="0042066D">
              <w:rPr>
                <w:b/>
              </w:rPr>
              <w:t>2</w:t>
            </w:r>
          </w:p>
        </w:tc>
        <w:tc>
          <w:tcPr>
            <w:tcW w:w="105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Unacceptable</w:t>
            </w:r>
          </w:p>
          <w:p w:rsidR="00EA4E72" w:rsidRPr="00AB42E6" w:rsidRDefault="00EA4E72" w:rsidP="008B11BB">
            <w:pPr>
              <w:pStyle w:val="NormalWeb"/>
              <w:jc w:val="center"/>
              <w:rPr>
                <w:b/>
                <w:bCs/>
              </w:rPr>
            </w:pPr>
            <w:r w:rsidRPr="0042066D">
              <w:rPr>
                <w:b/>
                <w:bCs/>
              </w:rPr>
              <w:t>1</w:t>
            </w:r>
            <w:r w:rsidRPr="0042066D">
              <w:t xml:space="preserve"> </w:t>
            </w:r>
          </w:p>
        </w:tc>
        <w:tc>
          <w:tcPr>
            <w:tcW w:w="554"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jc w:val="center"/>
              <w:rPr>
                <w:b/>
                <w:bCs/>
              </w:rPr>
            </w:pPr>
            <w:r w:rsidRPr="0042066D">
              <w:rPr>
                <w:b/>
                <w:bCs/>
              </w:rPr>
              <w:t>Rating</w:t>
            </w: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B14038" w:rsidRDefault="00EA4E72" w:rsidP="008B11BB">
            <w:r w:rsidRPr="00B14038">
              <w:rPr>
                <w:b/>
                <w:bCs/>
                <w:u w:val="single"/>
              </w:rPr>
              <w:t>ASSESSMENT</w:t>
            </w:r>
            <w:r w:rsidRPr="00B14038">
              <w:rPr>
                <w:b/>
                <w:bCs/>
              </w:rPr>
              <w:t xml:space="preserve">:  IRA - 1 </w:t>
            </w:r>
            <w:r w:rsidRPr="00B14038">
              <w:t xml:space="preserve">Foundational Knowledge  </w:t>
            </w:r>
          </w:p>
          <w:p w:rsidR="00EA4E72" w:rsidRPr="00AC608C" w:rsidRDefault="00EA4E72" w:rsidP="008B11BB">
            <w:pPr>
              <w:rPr>
                <w:b/>
              </w:rPr>
            </w:pPr>
            <w:r w:rsidRPr="00AC608C">
              <w:rPr>
                <w:b/>
              </w:rPr>
              <w:t>1.1, 1.2</w:t>
            </w:r>
          </w:p>
          <w:p w:rsidR="00EA4E72" w:rsidRPr="0042066D" w:rsidRDefault="00EA4E72" w:rsidP="008B11BB">
            <w:pPr>
              <w:pStyle w:val="NormalWeb"/>
            </w:pPr>
          </w:p>
        </w:tc>
        <w:tc>
          <w:tcPr>
            <w:tcW w:w="1014"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rsidRPr="0042066D">
              <w:t> </w:t>
            </w:r>
            <w:r>
              <w:t xml:space="preserve">Detailed </w:t>
            </w:r>
            <w:r w:rsidRPr="00715756">
              <w:t>d</w:t>
            </w:r>
            <w:r>
              <w:t>iscussion of theories and/or research and the impact on instruction and student learning.  Research is related to current practice and change needed.</w:t>
            </w:r>
          </w:p>
        </w:tc>
        <w:tc>
          <w:tcPr>
            <w:tcW w:w="1118"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rsidRPr="0042066D">
              <w:t> </w:t>
            </w:r>
            <w:r>
              <w:t>Adequate discussion of theories and/or research and the impact on instruction and student learning.  Research is related to current practice and change needed.</w:t>
            </w:r>
          </w:p>
          <w:p w:rsidR="00EA4E72" w:rsidRPr="0042066D" w:rsidRDefault="00EA4E72" w:rsidP="008B11BB">
            <w:pPr>
              <w:pStyle w:val="NormalWeb"/>
            </w:pPr>
          </w:p>
        </w:tc>
        <w:tc>
          <w:tcPr>
            <w:tcW w:w="1051"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rsidRPr="0042066D">
              <w:t> </w:t>
            </w:r>
            <w:r>
              <w:t>Inadequate discussion of theories and/or research and the impact on instruction and student learning.  Research may or may not be related to current practice and change needed.</w:t>
            </w:r>
          </w:p>
        </w:tc>
        <w:tc>
          <w:tcPr>
            <w:tcW w:w="55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b/>
                <w:sz w:val="20"/>
                <w:szCs w:val="20"/>
              </w:rPr>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AC608C" w:rsidRDefault="00EA4E72" w:rsidP="008B11BB">
            <w:pPr>
              <w:pStyle w:val="NormalWeb"/>
              <w:rPr>
                <w:b/>
              </w:rPr>
            </w:pPr>
            <w:r w:rsidRPr="00B14038">
              <w:rPr>
                <w:b/>
                <w:u w:val="single"/>
              </w:rPr>
              <w:t>ASSESSMENT</w:t>
            </w:r>
            <w:r w:rsidRPr="00B14038">
              <w:rPr>
                <w:b/>
              </w:rPr>
              <w:t xml:space="preserve">:  IRA – 2  </w:t>
            </w:r>
            <w:r w:rsidRPr="00D67FB1">
              <w:t>Instructional Strategies and Curriculum Materials</w:t>
            </w:r>
            <w:r>
              <w:rPr>
                <w:b/>
              </w:rPr>
              <w:t xml:space="preserve">  </w:t>
            </w:r>
            <w:r w:rsidRPr="00AC608C">
              <w:rPr>
                <w:b/>
              </w:rPr>
              <w:t>2.2</w:t>
            </w:r>
          </w:p>
        </w:tc>
        <w:tc>
          <w:tcPr>
            <w:tcW w:w="1014"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t xml:space="preserve">Detailed </w:t>
            </w:r>
            <w:r w:rsidRPr="00B14038">
              <w:t>discussion of a wide range of practices, approaches, and technology-based practices.  Research is cited.</w:t>
            </w:r>
          </w:p>
        </w:tc>
        <w:tc>
          <w:tcPr>
            <w:tcW w:w="1118"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t>Adequate</w:t>
            </w:r>
            <w:r w:rsidRPr="00B14038">
              <w:t xml:space="preserve"> discussion of a wide range of practices, approaches, an</w:t>
            </w:r>
            <w:r>
              <w:t>d technology-based practices.  Limited r</w:t>
            </w:r>
            <w:r w:rsidRPr="00B14038">
              <w:t>esearch is cited.</w:t>
            </w:r>
          </w:p>
        </w:tc>
        <w:tc>
          <w:tcPr>
            <w:tcW w:w="1051"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t>Inadequate discussion</w:t>
            </w:r>
            <w:r w:rsidRPr="00B14038">
              <w:t xml:space="preserve"> of </w:t>
            </w:r>
            <w:r>
              <w:t xml:space="preserve">classroom </w:t>
            </w:r>
            <w:r w:rsidRPr="00B14038">
              <w:t>practices, approaches, an</w:t>
            </w:r>
            <w:r>
              <w:t>d technology-based practices.  Little or no r</w:t>
            </w:r>
            <w:r w:rsidRPr="00B14038">
              <w:t>esearch is cited.</w:t>
            </w:r>
          </w:p>
        </w:tc>
        <w:tc>
          <w:tcPr>
            <w:tcW w:w="55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Cs/>
              </w:rPr>
            </w:pPr>
            <w:r w:rsidRPr="00410719">
              <w:rPr>
                <w:b/>
                <w:bCs/>
                <w:u w:val="single"/>
              </w:rPr>
              <w:t>ASSESSMENT</w:t>
            </w:r>
            <w:r w:rsidRPr="00410719">
              <w:rPr>
                <w:b/>
                <w:bCs/>
              </w:rPr>
              <w:t xml:space="preserve">:  IRA – 3  </w:t>
            </w:r>
            <w:r w:rsidRPr="00410719">
              <w:rPr>
                <w:bCs/>
              </w:rPr>
              <w:t>Assessment and Evaluation</w:t>
            </w:r>
          </w:p>
          <w:p w:rsidR="00EA4E72" w:rsidRPr="007378CC" w:rsidRDefault="00EA4E72" w:rsidP="008B11BB">
            <w:pPr>
              <w:pStyle w:val="NormalWeb"/>
              <w:rPr>
                <w:bCs/>
              </w:rPr>
            </w:pPr>
            <w:r w:rsidRPr="00AC608C">
              <w:rPr>
                <w:b/>
                <w:bCs/>
              </w:rPr>
              <w:t>3.4</w:t>
            </w:r>
          </w:p>
          <w:p w:rsidR="00EA4E72" w:rsidRPr="0042066D"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r w:rsidRPr="0042066D">
              <w:rPr>
                <w:b/>
              </w:rPr>
              <w:lastRenderedPageBreak/>
              <w:t xml:space="preserve">IRA Standards Met </w:t>
            </w:r>
          </w:p>
          <w:p w:rsidR="00EA4E72" w:rsidRPr="0042066D" w:rsidRDefault="00EA4E72" w:rsidP="008B11BB">
            <w:pPr>
              <w:pStyle w:val="NormalWeb"/>
              <w:rPr>
                <w:b/>
              </w:rPr>
            </w:pPr>
            <w:r w:rsidRPr="009A01E1">
              <w:rPr>
                <w:b/>
              </w:rPr>
              <w:t>1.1, 1.2, 2.2, 3.4, 4.4, 5.1, 5.2, 5.3, 5.4</w:t>
            </w:r>
          </w:p>
        </w:tc>
        <w:tc>
          <w:tcPr>
            <w:tcW w:w="1014" w:type="pct"/>
            <w:tcBorders>
              <w:top w:val="outset" w:sz="6" w:space="0" w:color="auto"/>
              <w:left w:val="outset" w:sz="6" w:space="0" w:color="auto"/>
              <w:bottom w:val="outset" w:sz="6" w:space="0" w:color="auto"/>
              <w:right w:val="outset" w:sz="6" w:space="0" w:color="auto"/>
            </w:tcBorders>
          </w:tcPr>
          <w:p w:rsidR="00EA4E72" w:rsidRPr="00C01DAB" w:rsidRDefault="00EA4E72" w:rsidP="008B11BB">
            <w:pPr>
              <w:pStyle w:val="NormalWeb"/>
              <w:rPr>
                <w:sz w:val="18"/>
                <w:szCs w:val="18"/>
              </w:rPr>
            </w:pPr>
            <w:r w:rsidRPr="00C01DAB">
              <w:rPr>
                <w:sz w:val="18"/>
                <w:szCs w:val="18"/>
              </w:rPr>
              <w:lastRenderedPageBreak/>
              <w:t>Effective evaluation and interpretation of policies and practices in the reading program to meet the needs of students, parents, and colleagues are evident.  A detailed description of findings is provided. Research</w:t>
            </w:r>
            <w:r>
              <w:rPr>
                <w:sz w:val="18"/>
                <w:szCs w:val="18"/>
              </w:rPr>
              <w:t xml:space="preserve"> is cited.</w:t>
            </w:r>
          </w:p>
          <w:p w:rsidR="00EA4E72" w:rsidRDefault="00EA4E72" w:rsidP="008B11BB">
            <w:pPr>
              <w:pStyle w:val="NormalWeb"/>
              <w:jc w:val="center"/>
              <w:rPr>
                <w:b/>
                <w:bCs/>
              </w:rPr>
            </w:pPr>
          </w:p>
          <w:p w:rsidR="00EA4E72" w:rsidRDefault="00EA4E72" w:rsidP="008B11BB">
            <w:pPr>
              <w:pStyle w:val="NormalWeb"/>
              <w:jc w:val="center"/>
              <w:rPr>
                <w:b/>
                <w:bCs/>
              </w:rPr>
            </w:pPr>
          </w:p>
          <w:p w:rsidR="00EA4E72" w:rsidRDefault="00EA4E72" w:rsidP="008B11BB">
            <w:pPr>
              <w:pStyle w:val="NormalWeb"/>
              <w:jc w:val="center"/>
              <w:rPr>
                <w:b/>
                <w:bCs/>
              </w:rPr>
            </w:pPr>
          </w:p>
          <w:p w:rsidR="00EA4E72" w:rsidRPr="003662D1" w:rsidRDefault="00EA4E72" w:rsidP="008B11BB">
            <w:pPr>
              <w:pStyle w:val="NormalWeb"/>
              <w:jc w:val="center"/>
              <w:rPr>
                <w:sz w:val="20"/>
                <w:szCs w:val="20"/>
              </w:rPr>
            </w:pPr>
            <w:r>
              <w:rPr>
                <w:b/>
                <w:bCs/>
              </w:rPr>
              <w:lastRenderedPageBreak/>
              <w:t>Target</w:t>
            </w:r>
          </w:p>
          <w:p w:rsidR="00EA4E72" w:rsidRPr="009505A3" w:rsidRDefault="00EA4E72" w:rsidP="008B11BB">
            <w:pPr>
              <w:pStyle w:val="NormalWeb"/>
              <w:rPr>
                <w:b/>
                <w:bCs/>
              </w:rPr>
            </w:pPr>
            <w:r>
              <w:rPr>
                <w:b/>
                <w:bCs/>
              </w:rPr>
              <w:t xml:space="preserve">              </w:t>
            </w:r>
            <w:r w:rsidRPr="0042066D">
              <w:rPr>
                <w:b/>
                <w:bCs/>
              </w:rPr>
              <w:t xml:space="preserve"> 3</w:t>
            </w:r>
          </w:p>
        </w:tc>
        <w:tc>
          <w:tcPr>
            <w:tcW w:w="1118" w:type="pct"/>
            <w:tcBorders>
              <w:top w:val="outset" w:sz="6" w:space="0" w:color="auto"/>
              <w:left w:val="outset" w:sz="6" w:space="0" w:color="auto"/>
              <w:bottom w:val="outset" w:sz="6" w:space="0" w:color="auto"/>
              <w:right w:val="outset" w:sz="6" w:space="0" w:color="auto"/>
            </w:tcBorders>
          </w:tcPr>
          <w:p w:rsidR="00EA4E72" w:rsidRPr="00507C44" w:rsidRDefault="00EA4E72" w:rsidP="008B11BB">
            <w:pPr>
              <w:pStyle w:val="NormalWeb"/>
              <w:rPr>
                <w:b/>
                <w:bCs/>
                <w:sz w:val="18"/>
                <w:szCs w:val="18"/>
              </w:rPr>
            </w:pPr>
            <w:r w:rsidRPr="0042066D">
              <w:lastRenderedPageBreak/>
              <w:t> </w:t>
            </w:r>
            <w:r w:rsidRPr="00507C44">
              <w:rPr>
                <w:sz w:val="18"/>
                <w:szCs w:val="18"/>
              </w:rPr>
              <w:t>Adequate evaluation and interpretation of policies and practices in the reading program to meet the needs of students, parents, and colleagues are evident.  An adequate description of findings is provided.  Limited research cited.</w:t>
            </w:r>
          </w:p>
          <w:p w:rsidR="00EA4E72" w:rsidRDefault="00EA4E72" w:rsidP="008B11BB">
            <w:pPr>
              <w:pStyle w:val="NormalWeb"/>
              <w:rPr>
                <w:b/>
                <w:bCs/>
              </w:rPr>
            </w:pPr>
            <w:r>
              <w:rPr>
                <w:b/>
                <w:bCs/>
              </w:rPr>
              <w:t xml:space="preserve">            </w:t>
            </w:r>
          </w:p>
          <w:p w:rsidR="00EA4E72" w:rsidRDefault="00EA4E72" w:rsidP="008B11BB">
            <w:pPr>
              <w:pStyle w:val="NormalWeb"/>
              <w:rPr>
                <w:b/>
                <w:bCs/>
              </w:rPr>
            </w:pPr>
          </w:p>
          <w:p w:rsidR="00EA4E72" w:rsidRDefault="00EA4E72" w:rsidP="008B11BB">
            <w:pPr>
              <w:pStyle w:val="NormalWeb"/>
              <w:rPr>
                <w:b/>
                <w:bCs/>
              </w:rPr>
            </w:pPr>
          </w:p>
          <w:p w:rsidR="00EA4E72" w:rsidRPr="0042066D" w:rsidRDefault="00EA4E72" w:rsidP="008B11BB">
            <w:pPr>
              <w:pStyle w:val="NormalWeb"/>
              <w:rPr>
                <w:b/>
                <w:bCs/>
              </w:rPr>
            </w:pPr>
            <w:r>
              <w:rPr>
                <w:b/>
                <w:bCs/>
              </w:rPr>
              <w:lastRenderedPageBreak/>
              <w:t xml:space="preserve">       Acceptable</w:t>
            </w:r>
          </w:p>
          <w:p w:rsidR="00EA4E72" w:rsidRPr="0042066D" w:rsidRDefault="00EA4E72" w:rsidP="008B11BB">
            <w:pPr>
              <w:pStyle w:val="NormalWeb"/>
              <w:rPr>
                <w:b/>
              </w:rPr>
            </w:pPr>
            <w:r>
              <w:t xml:space="preserve">                </w:t>
            </w:r>
            <w:r w:rsidRPr="0042066D">
              <w:rPr>
                <w:b/>
              </w:rPr>
              <w:t>2</w:t>
            </w:r>
          </w:p>
          <w:p w:rsidR="00EA4E72" w:rsidRPr="0042066D" w:rsidRDefault="00EA4E72" w:rsidP="008B11BB">
            <w:pPr>
              <w:pStyle w:val="NormalWeb"/>
              <w:rPr>
                <w:b/>
              </w:rPr>
            </w:pPr>
            <w:r w:rsidRPr="0042066D">
              <w:rPr>
                <w:b/>
                <w:bCs/>
              </w:rPr>
              <w:t xml:space="preserve">   </w:t>
            </w:r>
          </w:p>
        </w:tc>
        <w:tc>
          <w:tcPr>
            <w:tcW w:w="1051" w:type="pct"/>
            <w:tcBorders>
              <w:top w:val="outset" w:sz="6" w:space="0" w:color="auto"/>
              <w:left w:val="outset" w:sz="6" w:space="0" w:color="auto"/>
              <w:bottom w:val="outset" w:sz="6" w:space="0" w:color="auto"/>
              <w:right w:val="outset" w:sz="6" w:space="0" w:color="auto"/>
            </w:tcBorders>
          </w:tcPr>
          <w:p w:rsidR="00EA4E72" w:rsidRPr="009505A3" w:rsidRDefault="00EA4E72" w:rsidP="008B11BB">
            <w:pPr>
              <w:pStyle w:val="NormalWeb"/>
            </w:pPr>
            <w:r w:rsidRPr="0042066D">
              <w:lastRenderedPageBreak/>
              <w:t> </w:t>
            </w:r>
            <w:r w:rsidRPr="009505A3">
              <w:rPr>
                <w:sz w:val="22"/>
                <w:szCs w:val="22"/>
              </w:rPr>
              <w:t xml:space="preserve">Inadequate evaluation and interpretation of policies and practices in the reading program are evident.  An inadequate description of findings is provided.  Limited/no research is cited.  </w:t>
            </w:r>
          </w:p>
          <w:p w:rsidR="00EA4E72" w:rsidRDefault="00EA4E72" w:rsidP="008B11BB">
            <w:pPr>
              <w:pStyle w:val="NormalWeb"/>
              <w:jc w:val="center"/>
              <w:rPr>
                <w:b/>
                <w:bCs/>
              </w:rPr>
            </w:pPr>
          </w:p>
          <w:p w:rsidR="00EA4E72" w:rsidRDefault="00EA4E72" w:rsidP="008B11BB">
            <w:pPr>
              <w:pStyle w:val="NormalWeb"/>
              <w:jc w:val="center"/>
            </w:pPr>
            <w:r>
              <w:rPr>
                <w:b/>
                <w:bCs/>
              </w:rPr>
              <w:lastRenderedPageBreak/>
              <w:t>Unacceptable</w:t>
            </w:r>
          </w:p>
          <w:p w:rsidR="00EA4E72" w:rsidRPr="0042066D" w:rsidRDefault="00EA4E72" w:rsidP="008B11BB">
            <w:pPr>
              <w:pStyle w:val="NormalWeb"/>
            </w:pPr>
            <w:r>
              <w:t xml:space="preserve">               1</w:t>
            </w:r>
            <w:r w:rsidRPr="0042066D">
              <w:t xml:space="preserve">                    </w:t>
            </w:r>
            <w:r>
              <w:t xml:space="preserve"> </w:t>
            </w:r>
            <w:r>
              <w:rPr>
                <w:b/>
              </w:rPr>
              <w:t xml:space="preserve">   </w:t>
            </w:r>
          </w:p>
          <w:p w:rsidR="00EA4E72" w:rsidRPr="0042066D" w:rsidRDefault="00EA4E72" w:rsidP="008B11BB">
            <w:pPr>
              <w:pStyle w:val="NormalWeb"/>
            </w:pPr>
          </w:p>
        </w:tc>
        <w:tc>
          <w:tcPr>
            <w:tcW w:w="55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jc w:val="center"/>
              <w:rPr>
                <w:b/>
                <w:sz w:val="20"/>
                <w:szCs w:val="20"/>
              </w:rPr>
            </w:pPr>
          </w:p>
          <w:p w:rsidR="00EA4E72" w:rsidRDefault="00EA4E72" w:rsidP="008B11BB">
            <w:pPr>
              <w:pStyle w:val="NormalWeb"/>
              <w:jc w:val="center"/>
              <w:rPr>
                <w:b/>
                <w:sz w:val="20"/>
                <w:szCs w:val="20"/>
              </w:rPr>
            </w:pPr>
          </w:p>
          <w:p w:rsidR="00EA4E72" w:rsidRDefault="00EA4E72" w:rsidP="008B11BB">
            <w:pPr>
              <w:pStyle w:val="NormalWeb"/>
              <w:jc w:val="center"/>
              <w:rPr>
                <w:b/>
                <w:sz w:val="20"/>
                <w:szCs w:val="20"/>
              </w:rPr>
            </w:pPr>
          </w:p>
          <w:p w:rsidR="00EA4E72" w:rsidRDefault="00EA4E72" w:rsidP="008B11BB">
            <w:pPr>
              <w:pStyle w:val="NormalWeb"/>
              <w:jc w:val="center"/>
              <w:rPr>
                <w:b/>
                <w:sz w:val="20"/>
                <w:szCs w:val="20"/>
              </w:rPr>
            </w:pPr>
          </w:p>
          <w:p w:rsidR="00EA4E72" w:rsidRDefault="00EA4E72" w:rsidP="008B11BB">
            <w:pPr>
              <w:pStyle w:val="NormalWeb"/>
              <w:jc w:val="center"/>
              <w:rPr>
                <w:b/>
                <w:sz w:val="20"/>
                <w:szCs w:val="20"/>
              </w:rPr>
            </w:pPr>
            <w:r w:rsidRPr="000E3669">
              <w:rPr>
                <w:b/>
                <w:sz w:val="20"/>
                <w:szCs w:val="20"/>
              </w:rPr>
              <w:lastRenderedPageBreak/>
              <w:t>Rating</w:t>
            </w:r>
          </w:p>
          <w:p w:rsidR="00EA4E72" w:rsidRPr="009505A3" w:rsidRDefault="00EA4E72" w:rsidP="008B11BB">
            <w:pPr>
              <w:pStyle w:val="NormalWeb"/>
              <w:rPr>
                <w:b/>
                <w:sz w:val="20"/>
                <w:szCs w:val="20"/>
              </w:rPr>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9505A3" w:rsidRDefault="00EA4E72" w:rsidP="008B11BB">
            <w:pPr>
              <w:pStyle w:val="NormalWeb"/>
            </w:pPr>
            <w:r w:rsidRPr="004E077F">
              <w:rPr>
                <w:b/>
                <w:u w:val="single"/>
              </w:rPr>
              <w:lastRenderedPageBreak/>
              <w:t>Assessment</w:t>
            </w:r>
            <w:r>
              <w:rPr>
                <w:b/>
              </w:rPr>
              <w:t xml:space="preserve">:  IRA – 4 </w:t>
            </w:r>
            <w:r w:rsidRPr="00410719">
              <w:t>Creating a Literate Environment</w:t>
            </w:r>
            <w:r>
              <w:t xml:space="preserve">  </w:t>
            </w:r>
            <w:r w:rsidRPr="003C1E22">
              <w:rPr>
                <w:b/>
              </w:rPr>
              <w:t>4.4</w:t>
            </w:r>
          </w:p>
        </w:tc>
        <w:tc>
          <w:tcPr>
            <w:tcW w:w="1014" w:type="pct"/>
            <w:tcBorders>
              <w:top w:val="outset" w:sz="6" w:space="0" w:color="auto"/>
              <w:left w:val="outset" w:sz="6" w:space="0" w:color="auto"/>
              <w:bottom w:val="outset" w:sz="6" w:space="0" w:color="auto"/>
              <w:right w:val="outset" w:sz="6" w:space="0" w:color="auto"/>
            </w:tcBorders>
          </w:tcPr>
          <w:p w:rsidR="00EA4E72" w:rsidRPr="00455525" w:rsidRDefault="00EA4E72" w:rsidP="008B11BB">
            <w:pPr>
              <w:pStyle w:val="NormalWeb"/>
              <w:rPr>
                <w:b/>
                <w:bCs/>
                <w:sz w:val="20"/>
                <w:szCs w:val="20"/>
              </w:rPr>
            </w:pPr>
            <w:r w:rsidRPr="00A5288C">
              <w:rPr>
                <w:sz w:val="20"/>
                <w:szCs w:val="20"/>
              </w:rPr>
              <w:t> </w:t>
            </w:r>
            <w:r>
              <w:rPr>
                <w:bCs/>
              </w:rPr>
              <w:t>A wide range of materials, practices, strategies, and grouping opportunities are discussed and/or modeled.  Research is related to current practice and change needed.  Research is widely cited.</w:t>
            </w:r>
          </w:p>
        </w:tc>
        <w:tc>
          <w:tcPr>
            <w:tcW w:w="1118" w:type="pct"/>
            <w:tcBorders>
              <w:top w:val="outset" w:sz="6" w:space="0" w:color="auto"/>
              <w:left w:val="outset" w:sz="6" w:space="0" w:color="auto"/>
              <w:bottom w:val="outset" w:sz="6" w:space="0" w:color="auto"/>
              <w:right w:val="outset" w:sz="6" w:space="0" w:color="auto"/>
            </w:tcBorders>
          </w:tcPr>
          <w:p w:rsidR="00EA4E72" w:rsidRPr="009505A3" w:rsidRDefault="00EA4E72" w:rsidP="008B11BB">
            <w:pPr>
              <w:pStyle w:val="NormalWeb"/>
              <w:rPr>
                <w:b/>
              </w:rPr>
            </w:pPr>
            <w:r>
              <w:rPr>
                <w:bCs/>
              </w:rPr>
              <w:t>An adequate range of materials, practices, strategies, and grouping opportunities are discussed and/or modeled.  Research is related to current practice and change needed.  Limited research is cited.</w:t>
            </w:r>
          </w:p>
        </w:tc>
        <w:tc>
          <w:tcPr>
            <w:tcW w:w="105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sz w:val="20"/>
                <w:szCs w:val="20"/>
              </w:rPr>
            </w:pPr>
            <w:r>
              <w:rPr>
                <w:bCs/>
              </w:rPr>
              <w:t>An inadequate range of materials, practices, strategies, and grouping opportunities are discussed and modeled.  Research is not related to current practice and change needed.  Limited/no research is cited.</w:t>
            </w:r>
          </w:p>
          <w:p w:rsidR="00EA4E72" w:rsidRPr="00A5288C" w:rsidRDefault="00EA4E72" w:rsidP="008B11BB">
            <w:pPr>
              <w:pStyle w:val="NormalWeb"/>
              <w:rPr>
                <w:sz w:val="20"/>
                <w:szCs w:val="20"/>
              </w:rPr>
            </w:pPr>
          </w:p>
        </w:tc>
        <w:tc>
          <w:tcPr>
            <w:tcW w:w="55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pPr>
            <w:r w:rsidRPr="004E077F">
              <w:rPr>
                <w:b/>
                <w:u w:val="single"/>
              </w:rPr>
              <w:t>Assessment</w:t>
            </w:r>
            <w:r>
              <w:rPr>
                <w:b/>
              </w:rPr>
              <w:t xml:space="preserve">:  IRA – 5  </w:t>
            </w:r>
            <w:r w:rsidRPr="004E077F">
              <w:t>Professional Development</w:t>
            </w:r>
          </w:p>
          <w:p w:rsidR="00EA4E72" w:rsidRPr="003C1E22" w:rsidRDefault="00EA4E72" w:rsidP="008B11BB">
            <w:pPr>
              <w:pStyle w:val="NormalWeb"/>
              <w:rPr>
                <w:b/>
              </w:rPr>
            </w:pPr>
            <w:r w:rsidRPr="003C1E22">
              <w:rPr>
                <w:b/>
              </w:rPr>
              <w:t>5.1, 5.2, 5.3, 5.4</w:t>
            </w:r>
          </w:p>
          <w:p w:rsidR="00EA4E72" w:rsidRDefault="00EA4E72" w:rsidP="008B11BB">
            <w:pPr>
              <w:pStyle w:val="NormalWeb"/>
              <w:rPr>
                <w:b/>
                <w:u w:val="single"/>
              </w:rPr>
            </w:pPr>
          </w:p>
          <w:p w:rsidR="00EA4E72" w:rsidRDefault="00EA4E72" w:rsidP="008B11BB">
            <w:pPr>
              <w:pStyle w:val="NormalWeb"/>
              <w:rPr>
                <w:b/>
                <w:u w:val="single"/>
              </w:rPr>
            </w:pPr>
          </w:p>
          <w:p w:rsidR="00EA4E72" w:rsidRDefault="00EA4E72" w:rsidP="008B11BB">
            <w:pPr>
              <w:pStyle w:val="NormalWeb"/>
              <w:rPr>
                <w:b/>
                <w:u w:val="single"/>
              </w:rPr>
            </w:pPr>
          </w:p>
          <w:p w:rsidR="00EA4E72" w:rsidRDefault="00EA4E72" w:rsidP="008B11BB">
            <w:pPr>
              <w:pStyle w:val="NormalWeb"/>
              <w:rPr>
                <w:b/>
                <w:u w:val="single"/>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Pr="001B5A60" w:rsidRDefault="00EA4E72" w:rsidP="008B11BB">
            <w:pPr>
              <w:pStyle w:val="NormalWeb"/>
              <w:rPr>
                <w:b/>
              </w:rPr>
            </w:pPr>
            <w:r w:rsidRPr="001B5A60">
              <w:rPr>
                <w:b/>
              </w:rPr>
              <w:lastRenderedPageBreak/>
              <w:t>IRA Standards Met</w:t>
            </w:r>
          </w:p>
          <w:p w:rsidR="00EA4E72" w:rsidRPr="00A5288C" w:rsidRDefault="00EA4E72" w:rsidP="008B11BB">
            <w:pPr>
              <w:pStyle w:val="NormalWeb"/>
              <w:rPr>
                <w:b/>
                <w:sz w:val="20"/>
                <w:szCs w:val="20"/>
              </w:rPr>
            </w:pPr>
            <w:r w:rsidRPr="009A01E1">
              <w:rPr>
                <w:b/>
              </w:rPr>
              <w:t>1.1, 1.2, 2.2, 3.4, 4.4, 5.1, 5.2, 5.3, 5.4</w:t>
            </w:r>
          </w:p>
        </w:tc>
        <w:tc>
          <w:tcPr>
            <w:tcW w:w="1014" w:type="pct"/>
            <w:tcBorders>
              <w:top w:val="outset" w:sz="6" w:space="0" w:color="auto"/>
              <w:left w:val="outset" w:sz="6" w:space="0" w:color="auto"/>
              <w:bottom w:val="outset" w:sz="6" w:space="0" w:color="auto"/>
              <w:right w:val="outset" w:sz="6" w:space="0" w:color="auto"/>
            </w:tcBorders>
          </w:tcPr>
          <w:p w:rsidR="00EA4E72" w:rsidRPr="003C1E22" w:rsidRDefault="00EA4E72" w:rsidP="008B11BB">
            <w:pPr>
              <w:pStyle w:val="NormalWeb"/>
              <w:rPr>
                <w:b/>
                <w:sz w:val="20"/>
                <w:szCs w:val="20"/>
              </w:rPr>
            </w:pPr>
            <w:r>
              <w:rPr>
                <w:sz w:val="20"/>
                <w:szCs w:val="20"/>
              </w:rPr>
              <w:lastRenderedPageBreak/>
              <w:t>Detailed s</w:t>
            </w:r>
            <w:r w:rsidRPr="003C1E22">
              <w:rPr>
                <w:sz w:val="20"/>
                <w:szCs w:val="20"/>
              </w:rPr>
              <w:t>trengths and weaknesses in each area to meet the needs of students, parents, and colleagues are presented in a presentation to share the information gathering process, findings, and recommendations with colleagues, parents, and administration.</w:t>
            </w:r>
            <w:r>
              <w:rPr>
                <w:sz w:val="20"/>
                <w:szCs w:val="20"/>
              </w:rPr>
              <w:t xml:space="preserve">  Positive and constructive assistance is provided to classroom teachers striving to improve their practice.</w:t>
            </w:r>
          </w:p>
          <w:p w:rsidR="00EA4E72" w:rsidRDefault="00EA4E72" w:rsidP="008B11BB">
            <w:pPr>
              <w:pStyle w:val="NormalWeb"/>
              <w:rPr>
                <w:b/>
              </w:rPr>
            </w:pPr>
            <w:r>
              <w:rPr>
                <w:b/>
              </w:rPr>
              <w:t xml:space="preserve">              </w:t>
            </w: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pPr>
            <w:r>
              <w:rPr>
                <w:b/>
              </w:rPr>
              <w:lastRenderedPageBreak/>
              <w:t xml:space="preserve">       Target</w:t>
            </w:r>
            <w:r w:rsidRPr="001B5A60">
              <w:t xml:space="preserve">   </w:t>
            </w:r>
          </w:p>
          <w:p w:rsidR="00EA4E72" w:rsidRPr="003C1E22" w:rsidRDefault="00EA4E72" w:rsidP="008B11BB">
            <w:pPr>
              <w:pStyle w:val="NormalWeb"/>
              <w:rPr>
                <w:b/>
                <w:sz w:val="20"/>
                <w:szCs w:val="20"/>
              </w:rPr>
            </w:pPr>
            <w:r>
              <w:t xml:space="preserve">              </w:t>
            </w:r>
            <w:r w:rsidRPr="003C1E22">
              <w:rPr>
                <w:b/>
              </w:rPr>
              <w:t xml:space="preserve">3                                          </w:t>
            </w:r>
          </w:p>
        </w:tc>
        <w:tc>
          <w:tcPr>
            <w:tcW w:w="1118"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pPr>
            <w:r w:rsidRPr="001B5A60">
              <w:lastRenderedPageBreak/>
              <w:t> </w:t>
            </w:r>
            <w:r>
              <w:t>Strengths and weaknesses in some areas to meet the needs of students, parents, and colleagues are adequately presented in a presentation to share the information gathering process, findings, and recommendations with colleagues, parents, and administration.</w:t>
            </w:r>
          </w:p>
          <w:p w:rsidR="00EA4E72" w:rsidRDefault="00EA4E72" w:rsidP="008B11BB">
            <w:pPr>
              <w:pStyle w:val="NormalWeb"/>
            </w:pPr>
            <w:r>
              <w:t xml:space="preserve">             </w:t>
            </w:r>
          </w:p>
          <w:p w:rsidR="00EA4E72" w:rsidRDefault="00EA4E72" w:rsidP="008B11BB">
            <w:pPr>
              <w:pStyle w:val="NormalWeb"/>
            </w:pPr>
          </w:p>
          <w:p w:rsidR="00EA4E72" w:rsidRDefault="00EA4E72" w:rsidP="008B11BB">
            <w:pPr>
              <w:pStyle w:val="NormalWeb"/>
            </w:pPr>
          </w:p>
          <w:p w:rsidR="00EA4E72" w:rsidRPr="001B5A60" w:rsidRDefault="00EA4E72" w:rsidP="008B11BB">
            <w:pPr>
              <w:pStyle w:val="NormalWeb"/>
              <w:rPr>
                <w:b/>
                <w:bCs/>
              </w:rPr>
            </w:pPr>
            <w:r>
              <w:lastRenderedPageBreak/>
              <w:t xml:space="preserve">      </w:t>
            </w:r>
            <w:r>
              <w:rPr>
                <w:b/>
                <w:bCs/>
              </w:rPr>
              <w:t>Acceptable</w:t>
            </w:r>
          </w:p>
          <w:p w:rsidR="00EA4E72" w:rsidRPr="001B5A60" w:rsidRDefault="00EA4E72" w:rsidP="008B11BB">
            <w:pPr>
              <w:pStyle w:val="NormalWeb"/>
              <w:rPr>
                <w:b/>
              </w:rPr>
            </w:pPr>
            <w:r>
              <w:t xml:space="preserve">               </w:t>
            </w:r>
            <w:r w:rsidRPr="001B5A60">
              <w:rPr>
                <w:b/>
              </w:rPr>
              <w:t>2</w:t>
            </w:r>
          </w:p>
        </w:tc>
        <w:tc>
          <w:tcPr>
            <w:tcW w:w="1051" w:type="pct"/>
            <w:tcBorders>
              <w:top w:val="outset" w:sz="6" w:space="0" w:color="auto"/>
              <w:left w:val="outset" w:sz="6" w:space="0" w:color="auto"/>
              <w:bottom w:val="outset" w:sz="6" w:space="0" w:color="auto"/>
              <w:right w:val="outset" w:sz="6" w:space="0" w:color="auto"/>
            </w:tcBorders>
          </w:tcPr>
          <w:p w:rsidR="00EA4E72" w:rsidRPr="001B5A60" w:rsidRDefault="00EA4E72" w:rsidP="008B11BB">
            <w:pPr>
              <w:pStyle w:val="NormalWeb"/>
            </w:pPr>
            <w:r w:rsidRPr="001B5A60">
              <w:lastRenderedPageBreak/>
              <w:t> </w:t>
            </w:r>
            <w:r>
              <w:t>Strengths and weaknesses in few areas to meet the needs of students, parents, and colleagues are inadequately presented in a presentation to share the information gathering process, findings, and recommendations with colleagues, parents, and administration.</w:t>
            </w:r>
          </w:p>
          <w:p w:rsidR="00EA4E72" w:rsidRDefault="00EA4E72" w:rsidP="008B11BB">
            <w:pPr>
              <w:pStyle w:val="NormalWeb"/>
              <w:rPr>
                <w:b/>
                <w:bCs/>
              </w:rPr>
            </w:pPr>
            <w:r w:rsidRPr="001B5A60">
              <w:rPr>
                <w:b/>
                <w:bCs/>
              </w:rPr>
              <w:t xml:space="preserve"> </w:t>
            </w:r>
            <w:r>
              <w:rPr>
                <w:b/>
                <w:bCs/>
              </w:rPr>
              <w:t xml:space="preserve">        </w:t>
            </w:r>
          </w:p>
          <w:p w:rsidR="00EA4E72" w:rsidRDefault="00EA4E72" w:rsidP="008B11BB">
            <w:pPr>
              <w:pStyle w:val="NormalWeb"/>
              <w:rPr>
                <w:b/>
                <w:bCs/>
              </w:rPr>
            </w:pPr>
          </w:p>
          <w:p w:rsidR="00EA4E72" w:rsidRDefault="00EA4E72" w:rsidP="008B11BB">
            <w:pPr>
              <w:pStyle w:val="NormalWeb"/>
              <w:rPr>
                <w:b/>
                <w:bCs/>
              </w:rPr>
            </w:pPr>
          </w:p>
          <w:p w:rsidR="00EA4E72" w:rsidRPr="001B5A60" w:rsidRDefault="00EA4E72" w:rsidP="008B11BB">
            <w:pPr>
              <w:pStyle w:val="NormalWeb"/>
              <w:rPr>
                <w:b/>
                <w:bCs/>
              </w:rPr>
            </w:pPr>
            <w:r>
              <w:rPr>
                <w:b/>
                <w:bCs/>
              </w:rPr>
              <w:lastRenderedPageBreak/>
              <w:t xml:space="preserve">     Unacceptable</w:t>
            </w:r>
          </w:p>
          <w:p w:rsidR="00EA4E72" w:rsidRPr="001B5A60" w:rsidRDefault="00EA4E72" w:rsidP="008B11BB">
            <w:pPr>
              <w:pStyle w:val="NormalWeb"/>
              <w:rPr>
                <w:b/>
              </w:rPr>
            </w:pPr>
            <w:r>
              <w:t xml:space="preserve">                </w:t>
            </w:r>
            <w:r w:rsidRPr="001B5A60">
              <w:rPr>
                <w:b/>
              </w:rPr>
              <w:t>1</w:t>
            </w:r>
          </w:p>
        </w:tc>
        <w:tc>
          <w:tcPr>
            <w:tcW w:w="55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Default="00EA4E72" w:rsidP="008B11BB">
            <w:pPr>
              <w:pStyle w:val="NormalWeb"/>
              <w:rPr>
                <w:b/>
              </w:rPr>
            </w:pPr>
          </w:p>
          <w:p w:rsidR="00EA4E72" w:rsidRPr="001B5A60" w:rsidRDefault="00EA4E72" w:rsidP="008B11BB">
            <w:pPr>
              <w:pStyle w:val="NormalWeb"/>
              <w:rPr>
                <w:b/>
              </w:rPr>
            </w:pPr>
            <w:r w:rsidRPr="001B5A60">
              <w:rPr>
                <w:b/>
              </w:rPr>
              <w:t>Rating</w:t>
            </w: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EA4E72" w:rsidRDefault="00EA4E72" w:rsidP="008B11BB">
            <w:pPr>
              <w:pStyle w:val="NormalWeb"/>
            </w:pPr>
            <w:r w:rsidRPr="00EA4E72">
              <w:rPr>
                <w:b/>
                <w:u w:val="single"/>
              </w:rPr>
              <w:lastRenderedPageBreak/>
              <w:t>Assessment</w:t>
            </w:r>
            <w:r w:rsidRPr="00EA4E72">
              <w:rPr>
                <w:b/>
              </w:rPr>
              <w:t xml:space="preserve">:  IRA – 5  </w:t>
            </w:r>
            <w:r w:rsidRPr="00EA4E72">
              <w:t>Professional Development</w:t>
            </w:r>
          </w:p>
          <w:p w:rsidR="00EA4E72" w:rsidRPr="00EA4E72" w:rsidRDefault="00EA4E72" w:rsidP="008B11BB">
            <w:pPr>
              <w:pStyle w:val="NormalWeb"/>
              <w:rPr>
                <w:b/>
              </w:rPr>
            </w:pPr>
            <w:r w:rsidRPr="00EA4E72">
              <w:rPr>
                <w:b/>
              </w:rPr>
              <w:t>5.1, 5.2, 5.3, 5.4</w:t>
            </w:r>
          </w:p>
          <w:p w:rsidR="00EA4E72" w:rsidRPr="00EA4E72" w:rsidRDefault="00EA4E72" w:rsidP="008B11BB">
            <w:pPr>
              <w:pStyle w:val="NormalWeb"/>
              <w:rPr>
                <w:b/>
                <w:sz w:val="20"/>
                <w:szCs w:val="20"/>
              </w:rPr>
            </w:pPr>
          </w:p>
        </w:tc>
        <w:tc>
          <w:tcPr>
            <w:tcW w:w="1014" w:type="pct"/>
            <w:tcBorders>
              <w:top w:val="outset" w:sz="6" w:space="0" w:color="auto"/>
              <w:left w:val="outset" w:sz="6" w:space="0" w:color="auto"/>
              <w:bottom w:val="outset" w:sz="6" w:space="0" w:color="auto"/>
              <w:right w:val="outset" w:sz="6" w:space="0" w:color="auto"/>
            </w:tcBorders>
          </w:tcPr>
          <w:p w:rsidR="00EA4E72" w:rsidRPr="00EA4E72" w:rsidRDefault="00EA4E72" w:rsidP="008B11BB">
            <w:pPr>
              <w:pStyle w:val="NormalWeb"/>
              <w:rPr>
                <w:sz w:val="20"/>
                <w:szCs w:val="20"/>
              </w:rPr>
            </w:pPr>
            <w:r w:rsidRPr="00EA4E72">
              <w:t xml:space="preserve">A detailed reflection on the assessment, evaluation, recommendations, and sharing is written in which the process is aligned with </w:t>
            </w:r>
            <w:r w:rsidRPr="00EA4E72">
              <w:rPr>
                <w:b/>
              </w:rPr>
              <w:t>IRA Professional Standards 1, 2, 3, 4, and 5.</w:t>
            </w:r>
            <w:r w:rsidRPr="00EA4E72">
              <w:t xml:space="preserve">  </w:t>
            </w:r>
          </w:p>
        </w:tc>
        <w:tc>
          <w:tcPr>
            <w:tcW w:w="1118" w:type="pct"/>
            <w:tcBorders>
              <w:top w:val="outset" w:sz="6" w:space="0" w:color="auto"/>
              <w:left w:val="outset" w:sz="6" w:space="0" w:color="auto"/>
              <w:bottom w:val="outset" w:sz="6" w:space="0" w:color="auto"/>
              <w:right w:val="outset" w:sz="6" w:space="0" w:color="auto"/>
            </w:tcBorders>
          </w:tcPr>
          <w:p w:rsidR="00EA4E72" w:rsidRPr="00EA4E72" w:rsidRDefault="00EA4E72" w:rsidP="008B11BB">
            <w:pPr>
              <w:pStyle w:val="NormalWeb"/>
              <w:rPr>
                <w:b/>
              </w:rPr>
            </w:pPr>
            <w:r w:rsidRPr="00EA4E72">
              <w:rPr>
                <w:bCs/>
                <w:sz w:val="20"/>
                <w:szCs w:val="20"/>
              </w:rPr>
              <w:t xml:space="preserve"> </w:t>
            </w:r>
            <w:r w:rsidRPr="00EA4E72">
              <w:t xml:space="preserve">An adequate reflection on the assessment, evaluation, recommendations, and sharing is written in which the process is aligned with </w:t>
            </w:r>
            <w:r w:rsidRPr="00EA4E72">
              <w:rPr>
                <w:b/>
              </w:rPr>
              <w:t xml:space="preserve">IRA Professional Standards 1, 2, 3, 4, and 5.  </w:t>
            </w:r>
          </w:p>
          <w:p w:rsidR="00EA4E72" w:rsidRPr="00EA4E72" w:rsidRDefault="00EA4E72" w:rsidP="008B11BB">
            <w:pPr>
              <w:pStyle w:val="NormalWeb"/>
              <w:rPr>
                <w:sz w:val="20"/>
                <w:szCs w:val="20"/>
              </w:rPr>
            </w:pPr>
          </w:p>
        </w:tc>
        <w:tc>
          <w:tcPr>
            <w:tcW w:w="1051"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r w:rsidRPr="00EA4E72">
              <w:rPr>
                <w:sz w:val="20"/>
                <w:szCs w:val="20"/>
              </w:rPr>
              <w:t xml:space="preserve"> </w:t>
            </w:r>
            <w:r w:rsidRPr="00EA4E72">
              <w:t xml:space="preserve">An inadequate reflection on the assessment, evaluation, recommendations, and sharing is written in which the process is not aligned with </w:t>
            </w:r>
            <w:r w:rsidRPr="00EA4E72">
              <w:rPr>
                <w:b/>
              </w:rPr>
              <w:t>IRA Professional Standards 1, 2, 3, 4, and 5</w:t>
            </w:r>
            <w:r w:rsidRPr="00EA4E72">
              <w:t>.</w:t>
            </w:r>
            <w:r>
              <w:t xml:space="preserve">  </w:t>
            </w:r>
          </w:p>
        </w:tc>
        <w:tc>
          <w:tcPr>
            <w:tcW w:w="55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bl>
    <w:p w:rsidR="00EA4E72" w:rsidRPr="001B5A60" w:rsidRDefault="00EA4E72" w:rsidP="00EA4E72">
      <w:pPr>
        <w:pStyle w:val="NormalWeb"/>
        <w:rPr>
          <w:b/>
        </w:rPr>
      </w:pPr>
      <w:r>
        <w:rPr>
          <w:b/>
        </w:rPr>
        <w:t xml:space="preserve">                                                                                                   </w:t>
      </w:r>
      <w:r w:rsidRPr="001B5A60">
        <w:rPr>
          <w:b/>
        </w:rPr>
        <w:t>RATING TOTAL = ________</w:t>
      </w:r>
    </w:p>
    <w:p w:rsidR="00EA4E72" w:rsidRDefault="00EA4E72" w:rsidP="00EA4E72"/>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EA4E72">
      <w:pPr>
        <w:pBdr>
          <w:top w:val="single" w:sz="4" w:space="1" w:color="auto"/>
          <w:left w:val="single" w:sz="4" w:space="1"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lastRenderedPageBreak/>
        <w:t>#8 (Optional):</w:t>
      </w:r>
      <w:r>
        <w:rPr>
          <w:rFonts w:ascii="Tahoma" w:hAnsi="Tahoma" w:cs="Tahoma"/>
          <w:b/>
          <w:bCs/>
          <w:sz w:val="22"/>
          <w:szCs w:val="22"/>
        </w:rPr>
        <w:t xml:space="preserve">  Additional assessment that addresses state competencies. </w:t>
      </w:r>
      <w:r>
        <w:rPr>
          <w:rFonts w:ascii="Tahoma" w:hAnsi="Tahoma" w:cs="Tahoma"/>
          <w:bCs/>
          <w:sz w:val="22"/>
          <w:szCs w:val="22"/>
        </w:rPr>
        <w:t>Examples of assessments include evaluations of field experiences, case studies, portfolio tasks, licensure tests not reported in #1, and follow-up studies.</w:t>
      </w:r>
    </w:p>
    <w:p w:rsidR="00EA4E72" w:rsidRDefault="00EA4E72" w:rsidP="00EA4E72">
      <w:pPr>
        <w:pBdr>
          <w:top w:val="single" w:sz="4" w:space="1" w:color="auto"/>
          <w:left w:val="single" w:sz="4" w:space="1" w:color="auto"/>
          <w:bottom w:val="single" w:sz="4" w:space="1" w:color="auto"/>
          <w:right w:val="single" w:sz="4" w:space="4" w:color="auto"/>
        </w:pBdr>
        <w:rPr>
          <w:rFonts w:ascii="Tahoma" w:hAnsi="Tahoma" w:cs="Tahoma"/>
          <w:bCs/>
          <w:sz w:val="22"/>
          <w:shd w:val="pct12" w:color="auto" w:fill="auto"/>
        </w:rPr>
      </w:pPr>
    </w:p>
    <w:p w:rsidR="00EA4E72" w:rsidRDefault="00EA4E72" w:rsidP="00EA4E72">
      <w:pPr>
        <w:pBdr>
          <w:top w:val="single" w:sz="4" w:space="1" w:color="auto"/>
          <w:left w:val="single" w:sz="4" w:space="1"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Provide assessment information as outlined in the directions for Section IV.</w:t>
      </w:r>
    </w:p>
    <w:p w:rsidR="00EA4E72" w:rsidRDefault="00EA4E72" w:rsidP="00EA4E72">
      <w:pPr>
        <w:pBdr>
          <w:top w:val="single" w:sz="4" w:space="1" w:color="auto"/>
          <w:left w:val="single" w:sz="4" w:space="1"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 xml:space="preserve">  </w:t>
      </w:r>
    </w:p>
    <w:p w:rsidR="00EA4E72" w:rsidRDefault="00EA4E72" w:rsidP="00EA4E72">
      <w:pPr>
        <w:pBdr>
          <w:top w:val="single" w:sz="4" w:space="1" w:color="auto"/>
          <w:left w:val="single" w:sz="4" w:space="1" w:color="auto"/>
          <w:bottom w:val="single" w:sz="4" w:space="1" w:color="auto"/>
          <w:right w:val="single" w:sz="4" w:space="4" w:color="auto"/>
        </w:pBdr>
        <w:ind w:left="360" w:hanging="360"/>
        <w:jc w:val="right"/>
        <w:rPr>
          <w:rFonts w:ascii="Tahoma" w:hAnsi="Tahoma" w:cs="Tahoma"/>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2 pages)</w:t>
      </w:r>
    </w:p>
    <w:p w:rsidR="00EA4E72" w:rsidRDefault="00EA4E72" w:rsidP="00EA4E72">
      <w:pPr>
        <w:rPr>
          <w:b/>
        </w:rPr>
      </w:pPr>
      <w:r>
        <w:rPr>
          <w:b/>
        </w:rPr>
        <w:t>ASSESSMENT #8:  Assessment-Instruction-Coaching Initiative</w:t>
      </w:r>
    </w:p>
    <w:p w:rsidR="00EA4E72" w:rsidRPr="00475E36" w:rsidRDefault="00EA4E72" w:rsidP="00EA4E72">
      <w:pPr>
        <w:rPr>
          <w:b/>
        </w:rPr>
      </w:pPr>
    </w:p>
    <w:p w:rsidR="00EA4E72" w:rsidRDefault="00EA4E72" w:rsidP="00EA4E72">
      <w:pPr>
        <w:rPr>
          <w:b/>
        </w:rPr>
      </w:pPr>
      <w:r w:rsidRPr="00475E36">
        <w:rPr>
          <w:b/>
        </w:rPr>
        <w:t>Description of the Assessment:</w:t>
      </w:r>
    </w:p>
    <w:p w:rsidR="00EA4E72" w:rsidRDefault="00EA4E72" w:rsidP="00EA4E72">
      <w:r w:rsidRPr="00B50943">
        <w:t>Assessment eight evaluates the candidate’s ability to apply content, pedagogical, and professional knowledge, skills, and dispositions in assessment, instructional me</w:t>
      </w:r>
      <w:r>
        <w:t xml:space="preserve">thods, curriculum materials, technology, coaching, and professional self-evaluation.  Candidates initiate a nine week assessment-instruction-coaching process by training two teachers to administer, score, and interpret developmental spelling inventories, use technology to collate individual student data and to compile results, chart instructional grouping options and developmental implications for all students, identify at-risk students, design and implement word study lessons, provide additional professional development activities, and provide a critical self-evaluation.  </w:t>
      </w:r>
    </w:p>
    <w:p w:rsidR="00EA4E72" w:rsidRDefault="00EA4E72" w:rsidP="00EA4E72"/>
    <w:p w:rsidR="00EA4E72" w:rsidRPr="00145CD2" w:rsidRDefault="00EA4E72" w:rsidP="00EA4E72">
      <w:pPr>
        <w:rPr>
          <w:b/>
        </w:rPr>
      </w:pPr>
      <w:r w:rsidRPr="00145CD2">
        <w:rPr>
          <w:b/>
        </w:rPr>
        <w:t>Alignment of the Assessment with Specific SPA Standards:</w:t>
      </w:r>
    </w:p>
    <w:p w:rsidR="00EA4E72" w:rsidRDefault="00EA4E72" w:rsidP="00EA4E72">
      <w:pPr>
        <w:rPr>
          <w:b/>
        </w:rPr>
      </w:pPr>
      <w:r>
        <w:t xml:space="preserve">The three-part </w:t>
      </w:r>
      <w:r w:rsidRPr="00C923F0">
        <w:rPr>
          <w:b/>
        </w:rPr>
        <w:t>Assessment-Instruction-Coaching Initiative</w:t>
      </w:r>
      <w:r>
        <w:t xml:space="preserve"> </w:t>
      </w:r>
      <w:r w:rsidRPr="00145CD2">
        <w:t xml:space="preserve">addresses the following </w:t>
      </w:r>
      <w:r>
        <w:rPr>
          <w:b/>
        </w:rPr>
        <w:t xml:space="preserve">IRA standards:  2.1, 2.2, 2.3, 3.1, 3.2, 3.3, 4.1, 4.2, </w:t>
      </w:r>
      <w:r w:rsidRPr="00145CD2">
        <w:rPr>
          <w:b/>
        </w:rPr>
        <w:t>5.1,</w:t>
      </w:r>
      <w:r>
        <w:rPr>
          <w:b/>
        </w:rPr>
        <w:t xml:space="preserve"> 5.2, 5.3</w:t>
      </w:r>
      <w:r w:rsidRPr="00145CD2">
        <w:rPr>
          <w:b/>
        </w:rPr>
        <w:t xml:space="preserve"> </w:t>
      </w:r>
      <w:r>
        <w:rPr>
          <w:b/>
        </w:rPr>
        <w:t xml:space="preserve">and 5.4.  </w:t>
      </w:r>
      <w:r>
        <w:t xml:space="preserve">Candidates use instructional grouping options </w:t>
      </w:r>
      <w:r w:rsidRPr="00064DC9">
        <w:rPr>
          <w:b/>
        </w:rPr>
        <w:t>(2.1),</w:t>
      </w:r>
      <w:r>
        <w:t xml:space="preserve"> a wide range of instructional approaches, practices, methods, technology </w:t>
      </w:r>
      <w:r w:rsidRPr="00064DC9">
        <w:rPr>
          <w:b/>
        </w:rPr>
        <w:t>(2.2)</w:t>
      </w:r>
      <w:r>
        <w:t xml:space="preserve">, and curriculum materials </w:t>
      </w:r>
      <w:r w:rsidRPr="00064DC9">
        <w:rPr>
          <w:b/>
        </w:rPr>
        <w:t>(2.3)</w:t>
      </w:r>
      <w:r>
        <w:t xml:space="preserve"> for learners at differing stages of development and from differing cultural and linguistic backgrounds </w:t>
      </w:r>
      <w:r w:rsidRPr="00F22C30">
        <w:rPr>
          <w:b/>
        </w:rPr>
        <w:t>(2.1, 2.2, 2.3)</w:t>
      </w:r>
      <w:r>
        <w:t xml:space="preserve">.  A wide range of assessment tools are used </w:t>
      </w:r>
      <w:r w:rsidRPr="00064DC9">
        <w:rPr>
          <w:b/>
        </w:rPr>
        <w:t>(3.1)</w:t>
      </w:r>
      <w:r>
        <w:t xml:space="preserve"> to place students on a developmental continuum that identifies students’ proficiencies and difficulties </w:t>
      </w:r>
      <w:r w:rsidRPr="00064DC9">
        <w:rPr>
          <w:b/>
        </w:rPr>
        <w:t>(3.2).</w:t>
      </w:r>
      <w:r>
        <w:t xml:space="preserve"> This assessment is used to plan, evaluate, and revise effective instruction to meet the needs of all students </w:t>
      </w:r>
      <w:r w:rsidRPr="00064DC9">
        <w:rPr>
          <w:b/>
        </w:rPr>
        <w:t>(3.3).</w:t>
      </w:r>
      <w:r>
        <w:t xml:space="preserve"> </w:t>
      </w:r>
      <w:proofErr w:type="gramStart"/>
      <w:r>
        <w:rPr>
          <w:b/>
        </w:rPr>
        <w:t>(3.1, 3.2, 3.3</w:t>
      </w:r>
      <w:r w:rsidRPr="00F22C30">
        <w:rPr>
          <w:b/>
        </w:rPr>
        <w:t>)</w:t>
      </w:r>
      <w:r w:rsidRPr="00061555">
        <w:t>.</w:t>
      </w:r>
      <w:proofErr w:type="gramEnd"/>
      <w:r>
        <w:rPr>
          <w:b/>
        </w:rPr>
        <w:t xml:space="preserve">  </w:t>
      </w:r>
      <w:r>
        <w:t xml:space="preserve">An instructional plan is developed using appropriate texts, technology, and materials that are developmentally and interest area appropriate </w:t>
      </w:r>
      <w:r w:rsidRPr="00064DC9">
        <w:rPr>
          <w:b/>
        </w:rPr>
        <w:t>(4.1</w:t>
      </w:r>
      <w:proofErr w:type="gramStart"/>
      <w:r w:rsidRPr="00064DC9">
        <w:rPr>
          <w:b/>
        </w:rPr>
        <w:t>,4.2</w:t>
      </w:r>
      <w:proofErr w:type="gramEnd"/>
      <w:r w:rsidRPr="00064DC9">
        <w:rPr>
          <w:b/>
        </w:rPr>
        <w:t>).</w:t>
      </w:r>
      <w:r>
        <w:t xml:space="preserve"> The candidate coaches two classroom teachers through the processes of development, implementation, and evaluation of the evidence-based practices in the plan </w:t>
      </w:r>
      <w:r w:rsidRPr="00502506">
        <w:rPr>
          <w:b/>
        </w:rPr>
        <w:t>(5.1</w:t>
      </w:r>
      <w:proofErr w:type="gramStart"/>
      <w:r w:rsidRPr="00502506">
        <w:rPr>
          <w:b/>
        </w:rPr>
        <w:t>,</w:t>
      </w:r>
      <w:r>
        <w:rPr>
          <w:b/>
        </w:rPr>
        <w:t>5.2</w:t>
      </w:r>
      <w:proofErr w:type="gramEnd"/>
      <w:r>
        <w:rPr>
          <w:b/>
        </w:rPr>
        <w:t>, 5.3,5.4</w:t>
      </w:r>
      <w:r w:rsidRPr="00061555">
        <w:rPr>
          <w:b/>
        </w:rPr>
        <w:t>)</w:t>
      </w:r>
      <w:r>
        <w:rPr>
          <w:b/>
        </w:rPr>
        <w:t xml:space="preserve">.  </w:t>
      </w:r>
    </w:p>
    <w:p w:rsidR="00EA4E72" w:rsidRDefault="00EA4E72" w:rsidP="00EA4E72">
      <w:pPr>
        <w:rPr>
          <w:b/>
        </w:rPr>
      </w:pPr>
    </w:p>
    <w:p w:rsidR="00EA4E72" w:rsidRDefault="00EA4E72" w:rsidP="00EA4E72">
      <w:pPr>
        <w:rPr>
          <w:b/>
        </w:rPr>
      </w:pPr>
    </w:p>
    <w:p w:rsidR="00EA4E72" w:rsidRDefault="00EA4E72" w:rsidP="00EA4E72"/>
    <w:p w:rsidR="00EA4E72" w:rsidRPr="00061555" w:rsidRDefault="00EA4E72" w:rsidP="00EA4E72"/>
    <w:p w:rsidR="00EA4E72" w:rsidRPr="00483CD9" w:rsidRDefault="00EA4E72" w:rsidP="00EA4E72">
      <w:pPr>
        <w:rPr>
          <w:b/>
        </w:rPr>
      </w:pPr>
      <w:r w:rsidRPr="00DB54CF">
        <w:rPr>
          <w:b/>
        </w:rPr>
        <w:t>Analysis of Data Findings</w:t>
      </w:r>
      <w:r w:rsidRPr="00483CD9">
        <w:rPr>
          <w:b/>
        </w:rPr>
        <w:t>:</w:t>
      </w:r>
    </w:p>
    <w:p w:rsidR="00EA4E72" w:rsidRDefault="00EA4E72" w:rsidP="00EA4E72">
      <w:r>
        <w:t xml:space="preserve">Only one semester of data for Assessment #8 is available because classes required for the Reading Specialist are offered once every academic year.  </w:t>
      </w:r>
      <w:r w:rsidRPr="00281819">
        <w:rPr>
          <w:b/>
        </w:rPr>
        <w:t xml:space="preserve">RDNG 5463 Organization and Supervision of Reading Instruction </w:t>
      </w:r>
      <w:r>
        <w:t xml:space="preserve">is offered each </w:t>
      </w:r>
      <w:proofErr w:type="gramStart"/>
      <w:r>
        <w:t>Spring</w:t>
      </w:r>
      <w:proofErr w:type="gramEnd"/>
      <w:r>
        <w:t xml:space="preserve">.  The data available for this class is from </w:t>
      </w:r>
      <w:proofErr w:type="gramStart"/>
      <w:r>
        <w:t>Spring</w:t>
      </w:r>
      <w:proofErr w:type="gramEnd"/>
      <w:r>
        <w:t xml:space="preserve"> 2010.</w:t>
      </w:r>
    </w:p>
    <w:p w:rsidR="00EA4E72" w:rsidRDefault="00EA4E72" w:rsidP="00EA4E72">
      <w:pPr>
        <w:ind w:left="720"/>
      </w:pPr>
      <w:r>
        <w:t xml:space="preserve">Two candidates achieved </w:t>
      </w:r>
      <w:r w:rsidRPr="001A0109">
        <w:rPr>
          <w:b/>
        </w:rPr>
        <w:t>Target</w:t>
      </w:r>
      <w:r>
        <w:t xml:space="preserve"> on their portfolio requirement on </w:t>
      </w:r>
      <w:r w:rsidRPr="001A0109">
        <w:rPr>
          <w:b/>
        </w:rPr>
        <w:t>IRA Standards</w:t>
      </w:r>
      <w:r>
        <w:t xml:space="preserve"> </w:t>
      </w:r>
      <w:r>
        <w:rPr>
          <w:b/>
        </w:rPr>
        <w:t xml:space="preserve">2.1, 2.2, 2.3, 3.1, 3.2, 3.3, 4.1, 4.2, </w:t>
      </w:r>
      <w:r w:rsidRPr="00145CD2">
        <w:rPr>
          <w:b/>
        </w:rPr>
        <w:t>5.1,</w:t>
      </w:r>
      <w:r>
        <w:rPr>
          <w:b/>
        </w:rPr>
        <w:t xml:space="preserve"> 5.2, 5.3</w:t>
      </w:r>
      <w:r w:rsidRPr="00145CD2">
        <w:rPr>
          <w:b/>
        </w:rPr>
        <w:t xml:space="preserve"> </w:t>
      </w:r>
      <w:r>
        <w:rPr>
          <w:b/>
        </w:rPr>
        <w:t xml:space="preserve">and 5.4.  </w:t>
      </w:r>
    </w:p>
    <w:p w:rsidR="00EA4E72" w:rsidRDefault="00EA4E72" w:rsidP="00EA4E72">
      <w:r>
        <w:tab/>
        <w:t>No candidates achieved Acceptable or Unacceptable.</w:t>
      </w:r>
    </w:p>
    <w:p w:rsidR="00EA4E72" w:rsidRDefault="00EA4E72" w:rsidP="00EA4E72"/>
    <w:p w:rsidR="00EA4E72" w:rsidRDefault="00EA4E72" w:rsidP="00EA4E72">
      <w:pPr>
        <w:rPr>
          <w:b/>
        </w:rPr>
      </w:pPr>
    </w:p>
    <w:p w:rsidR="00EA4E72" w:rsidRDefault="00EA4E72" w:rsidP="00EA4E72">
      <w:pPr>
        <w:rPr>
          <w:b/>
        </w:rPr>
      </w:pPr>
    </w:p>
    <w:p w:rsidR="00EA4E72" w:rsidRDefault="00EA4E72" w:rsidP="00EA4E72">
      <w:pPr>
        <w:rPr>
          <w:b/>
        </w:rPr>
      </w:pPr>
    </w:p>
    <w:p w:rsidR="00EA4E72" w:rsidRPr="00D81D8D" w:rsidRDefault="00EA4E72" w:rsidP="00EA4E72">
      <w:r>
        <w:rPr>
          <w:b/>
        </w:rPr>
        <w:t xml:space="preserve">Interpretation </w:t>
      </w:r>
      <w:r w:rsidRPr="00DB54CF">
        <w:rPr>
          <w:b/>
        </w:rPr>
        <w:t>of Data Findings:</w:t>
      </w:r>
    </w:p>
    <w:p w:rsidR="00EA4E72" w:rsidRDefault="00EA4E72" w:rsidP="00EA4E72">
      <w:r>
        <w:tab/>
        <w:t>There are three levels of evaluation possible:</w:t>
      </w:r>
    </w:p>
    <w:p w:rsidR="00EA4E72" w:rsidRDefault="00EA4E72" w:rsidP="00EA4E72">
      <w:r>
        <w:tab/>
      </w:r>
      <w:r>
        <w:tab/>
      </w:r>
      <w:r w:rsidRPr="00D51B6D">
        <w:rPr>
          <w:b/>
        </w:rPr>
        <w:t>Target</w:t>
      </w:r>
      <w:r>
        <w:t xml:space="preserve"> – Demonstrates exemplary qualities</w:t>
      </w:r>
    </w:p>
    <w:p w:rsidR="00EA4E72" w:rsidRDefault="00EA4E72" w:rsidP="00EA4E72">
      <w:pPr>
        <w:ind w:left="1440" w:firstLine="720"/>
      </w:pPr>
      <w:r>
        <w:t xml:space="preserve">The candidate’s portfolio requirement reflects evidence that clearly correlates with the </w:t>
      </w:r>
      <w:r w:rsidRPr="00FC43E7">
        <w:rPr>
          <w:b/>
        </w:rPr>
        <w:t>IRA Standards</w:t>
      </w:r>
      <w:r>
        <w:t xml:space="preserve">; is well organized and </w:t>
      </w:r>
      <w:proofErr w:type="gramStart"/>
      <w:r>
        <w:t>Graduate</w:t>
      </w:r>
      <w:proofErr w:type="gramEnd"/>
      <w:r>
        <w:t xml:space="preserve"> level work.</w:t>
      </w:r>
    </w:p>
    <w:p w:rsidR="00EA4E72" w:rsidRDefault="00EA4E72" w:rsidP="00EA4E72">
      <w:pPr>
        <w:ind w:left="720" w:firstLine="720"/>
      </w:pPr>
      <w:r w:rsidRPr="00D51B6D">
        <w:rPr>
          <w:b/>
        </w:rPr>
        <w:t>Acceptable</w:t>
      </w:r>
      <w:r>
        <w:t xml:space="preserve"> – Demonstrates some evidence of acceptable work</w:t>
      </w:r>
    </w:p>
    <w:p w:rsidR="00EA4E72" w:rsidRDefault="00EA4E72" w:rsidP="00EA4E72">
      <w:pPr>
        <w:ind w:left="1440" w:firstLine="720"/>
      </w:pPr>
      <w:r>
        <w:t xml:space="preserve">The candidate’s portfolio requirement reflects some evidence that correlates with the </w:t>
      </w:r>
      <w:r w:rsidRPr="00FC43E7">
        <w:rPr>
          <w:b/>
        </w:rPr>
        <w:t>IRA Standards</w:t>
      </w:r>
      <w:r>
        <w:t>; may need more work on formatting; and may not use appropriate grammar.</w:t>
      </w:r>
    </w:p>
    <w:p w:rsidR="00EA4E72" w:rsidRDefault="00EA4E72" w:rsidP="00EA4E72">
      <w:r>
        <w:tab/>
      </w:r>
      <w:r>
        <w:tab/>
      </w:r>
      <w:r w:rsidRPr="00D51B6D">
        <w:rPr>
          <w:b/>
        </w:rPr>
        <w:t>Unacceptable</w:t>
      </w:r>
      <w:r>
        <w:t xml:space="preserve"> – Is not acceptable.</w:t>
      </w:r>
    </w:p>
    <w:p w:rsidR="00EA4E72" w:rsidRDefault="00EA4E72" w:rsidP="00EA4E72">
      <w:pPr>
        <w:ind w:left="1440" w:firstLine="720"/>
      </w:pPr>
      <w:r>
        <w:t xml:space="preserve">The candidate’s portfolio requirement does not reflect </w:t>
      </w:r>
      <w:r w:rsidRPr="00FC43E7">
        <w:rPr>
          <w:b/>
        </w:rPr>
        <w:t>IRA Standards</w:t>
      </w:r>
      <w:r>
        <w:t>; submission is not at Graduate level.</w:t>
      </w:r>
    </w:p>
    <w:p w:rsidR="00EA4E72" w:rsidRDefault="00EA4E72" w:rsidP="00EA4E72">
      <w:r>
        <w:t xml:space="preserve">Candidate submissions are assessed with an Assessment Rubric.  The rubric will indicate that the candidate has attained competency and met requirements.  Summative evaluations are based upon </w:t>
      </w:r>
      <w:r>
        <w:rPr>
          <w:b/>
        </w:rPr>
        <w:t xml:space="preserve">IRA </w:t>
      </w:r>
      <w:r>
        <w:t xml:space="preserve">standards and the </w:t>
      </w:r>
      <w:r w:rsidRPr="004D27A3">
        <w:rPr>
          <w:b/>
        </w:rPr>
        <w:t>Oklahoma General Competencies for Teacher Licensure and Certification.</w:t>
      </w:r>
      <w:r>
        <w:rPr>
          <w:b/>
        </w:rPr>
        <w:t xml:space="preserve">  </w:t>
      </w:r>
      <w:r>
        <w:t xml:space="preserve">  </w:t>
      </w:r>
    </w:p>
    <w:p w:rsidR="00EA4E72" w:rsidRDefault="00EA4E72" w:rsidP="00EA4E72"/>
    <w:p w:rsidR="00EA4E72" w:rsidRDefault="00EA4E72" w:rsidP="00EA4E72">
      <w:pPr>
        <w:rPr>
          <w:b/>
        </w:rPr>
      </w:pPr>
      <w:r>
        <w:rPr>
          <w:b/>
        </w:rPr>
        <w:t>ASSESSMENT #8</w:t>
      </w:r>
    </w:p>
    <w:p w:rsidR="00EA4E72" w:rsidRDefault="00EA4E72" w:rsidP="00EA4E72">
      <w:pPr>
        <w:rPr>
          <w:b/>
        </w:rPr>
      </w:pPr>
      <w:r>
        <w:rPr>
          <w:b/>
        </w:rPr>
        <w:t>Assessment-Instruction-Coaching Initiative</w:t>
      </w:r>
    </w:p>
    <w:p w:rsidR="00EA4E72" w:rsidRPr="00145CD2" w:rsidRDefault="00EA4E72" w:rsidP="00EA4E72">
      <w:proofErr w:type="gramStart"/>
      <w:r w:rsidRPr="00754CBF">
        <w:rPr>
          <w:b/>
        </w:rPr>
        <w:t xml:space="preserve">IRA </w:t>
      </w:r>
      <w:r w:rsidRPr="00754CBF">
        <w:rPr>
          <w:b/>
          <w:i/>
        </w:rPr>
        <w:t>Standards for Reading Professionals</w:t>
      </w:r>
      <w:r>
        <w:rPr>
          <w:b/>
        </w:rPr>
        <w:t xml:space="preserve"> (2003) 2.1, 2.2, 2.3, 3.1, 3.2, 3.3, 4.1, 4.2, </w:t>
      </w:r>
      <w:r w:rsidRPr="00145CD2">
        <w:rPr>
          <w:b/>
        </w:rPr>
        <w:t>5.1,</w:t>
      </w:r>
      <w:r>
        <w:rPr>
          <w:b/>
        </w:rPr>
        <w:t xml:space="preserve"> 5.2, 5.3</w:t>
      </w:r>
      <w:r w:rsidRPr="00145CD2">
        <w:rPr>
          <w:b/>
        </w:rPr>
        <w:t xml:space="preserve"> </w:t>
      </w:r>
      <w:r>
        <w:rPr>
          <w:b/>
        </w:rPr>
        <w:t>and 5.4.</w:t>
      </w:r>
      <w:proofErr w:type="gramEnd"/>
      <w:r>
        <w:rPr>
          <w:b/>
        </w:rPr>
        <w:t xml:space="preserve">  </w:t>
      </w:r>
      <w:r w:rsidRPr="00754CBF">
        <w:rPr>
          <w:b/>
        </w:rPr>
        <w:t xml:space="preserve"> </w:t>
      </w:r>
    </w:p>
    <w:p w:rsidR="00EA4E72" w:rsidRDefault="00EA4E72" w:rsidP="00EA4E72"/>
    <w:p w:rsidR="00EA4E72" w:rsidRPr="003A4C37" w:rsidRDefault="00EA4E72" w:rsidP="00EA4E72">
      <w:pPr>
        <w:rPr>
          <w:sz w:val="20"/>
          <w:szCs w:val="20"/>
        </w:rPr>
      </w:pPr>
      <w:r w:rsidRPr="003A4C37">
        <w:rPr>
          <w:b/>
          <w:sz w:val="20"/>
          <w:szCs w:val="20"/>
        </w:rPr>
        <w:t>Assessment-Instruction-Coaching Initiative</w:t>
      </w:r>
    </w:p>
    <w:p w:rsidR="00EA4E72" w:rsidRPr="003A4C37" w:rsidRDefault="00EA4E72" w:rsidP="00EA4E72">
      <w:pPr>
        <w:ind w:left="360"/>
        <w:rPr>
          <w:sz w:val="20"/>
          <w:szCs w:val="20"/>
        </w:rPr>
      </w:pPr>
      <w:r w:rsidRPr="003A4C37">
        <w:rPr>
          <w:sz w:val="20"/>
          <w:szCs w:val="20"/>
        </w:rPr>
        <w:t xml:space="preserve">1.  Identify a third or fourth grade teacher and a seventh or eighth grade teacher </w:t>
      </w:r>
      <w:r w:rsidRPr="003A4C37">
        <w:rPr>
          <w:sz w:val="20"/>
          <w:szCs w:val="20"/>
        </w:rPr>
        <w:tab/>
        <w:t>interested in vocabulary and spelling instructional practices.</w:t>
      </w:r>
    </w:p>
    <w:p w:rsidR="00EA4E72" w:rsidRPr="003A4C37" w:rsidRDefault="00EA4E72" w:rsidP="00EA4E72">
      <w:pPr>
        <w:numPr>
          <w:ilvl w:val="0"/>
          <w:numId w:val="8"/>
        </w:numPr>
        <w:rPr>
          <w:sz w:val="20"/>
          <w:szCs w:val="20"/>
        </w:rPr>
      </w:pPr>
      <w:r w:rsidRPr="003A4C37">
        <w:rPr>
          <w:sz w:val="20"/>
          <w:szCs w:val="20"/>
        </w:rPr>
        <w:t>Train the classroom teachers to administer, score, and interpret a developmentally appropriate spelling/vocabulary inventory.</w:t>
      </w:r>
    </w:p>
    <w:p w:rsidR="00EA4E72" w:rsidRPr="003A4C37" w:rsidRDefault="00EA4E72" w:rsidP="00EA4E72">
      <w:pPr>
        <w:numPr>
          <w:ilvl w:val="0"/>
          <w:numId w:val="8"/>
        </w:numPr>
        <w:rPr>
          <w:sz w:val="20"/>
          <w:szCs w:val="20"/>
        </w:rPr>
      </w:pPr>
      <w:r w:rsidRPr="003A4C37">
        <w:rPr>
          <w:sz w:val="20"/>
          <w:szCs w:val="20"/>
        </w:rPr>
        <w:t xml:space="preserve">Using technology, collate the data for each student and develop a classroom composite.  </w:t>
      </w:r>
    </w:p>
    <w:p w:rsidR="00EA4E72" w:rsidRPr="003A4C37" w:rsidRDefault="00EA4E72" w:rsidP="00EA4E72">
      <w:pPr>
        <w:numPr>
          <w:ilvl w:val="0"/>
          <w:numId w:val="8"/>
        </w:numPr>
        <w:rPr>
          <w:sz w:val="20"/>
          <w:szCs w:val="20"/>
        </w:rPr>
      </w:pPr>
      <w:r w:rsidRPr="003A4C37">
        <w:rPr>
          <w:sz w:val="20"/>
          <w:szCs w:val="20"/>
        </w:rPr>
        <w:t xml:space="preserve">Consult with the teachers to chart instructional grouping options and implications for all students.  These options must be research-based. </w:t>
      </w:r>
    </w:p>
    <w:p w:rsidR="00EA4E72" w:rsidRPr="003A4C37" w:rsidRDefault="00EA4E72" w:rsidP="00EA4E72">
      <w:pPr>
        <w:numPr>
          <w:ilvl w:val="0"/>
          <w:numId w:val="8"/>
        </w:numPr>
        <w:rPr>
          <w:sz w:val="20"/>
          <w:szCs w:val="20"/>
        </w:rPr>
      </w:pPr>
      <w:r w:rsidRPr="003A4C37">
        <w:rPr>
          <w:sz w:val="20"/>
          <w:szCs w:val="20"/>
        </w:rPr>
        <w:t>Design and present a developmentally appropriate lesson for training each teacher.  These training lessons must be videotaped.</w:t>
      </w:r>
    </w:p>
    <w:p w:rsidR="00EA4E72" w:rsidRPr="003A4C37" w:rsidRDefault="00EA4E72" w:rsidP="00EA4E72">
      <w:pPr>
        <w:numPr>
          <w:ilvl w:val="0"/>
          <w:numId w:val="8"/>
        </w:numPr>
        <w:rPr>
          <w:sz w:val="20"/>
          <w:szCs w:val="20"/>
        </w:rPr>
      </w:pPr>
      <w:r w:rsidRPr="003A4C37">
        <w:rPr>
          <w:sz w:val="20"/>
          <w:szCs w:val="20"/>
        </w:rPr>
        <w:t>Design and implement a weekly schedule of reinforcement and extension activities for each teacher.  This should include research-based suggestions for changing group members and group structure.  The candidate must meet with each teacher weekly to explain, discuss, train, and help implement these activities and group structures. This schedule will have duration of nine weeks.</w:t>
      </w:r>
    </w:p>
    <w:p w:rsidR="00EA4E72" w:rsidRPr="003A4C37" w:rsidRDefault="00EA4E72" w:rsidP="00EA4E72">
      <w:pPr>
        <w:numPr>
          <w:ilvl w:val="0"/>
          <w:numId w:val="8"/>
        </w:numPr>
        <w:rPr>
          <w:sz w:val="20"/>
          <w:szCs w:val="20"/>
        </w:rPr>
      </w:pPr>
      <w:r w:rsidRPr="003A4C37">
        <w:rPr>
          <w:sz w:val="20"/>
          <w:szCs w:val="20"/>
        </w:rPr>
        <w:t>Complete a critical self-reflection on the process and your effectiveness as a literacy coach.</w:t>
      </w:r>
    </w:p>
    <w:p w:rsidR="00EA4E72" w:rsidRPr="003A4C37" w:rsidRDefault="00EA4E72" w:rsidP="00EA4E72">
      <w:pPr>
        <w:rPr>
          <w:sz w:val="20"/>
          <w:szCs w:val="20"/>
        </w:rPr>
      </w:pPr>
    </w:p>
    <w:p w:rsidR="00EA4E72" w:rsidRPr="003A4C37" w:rsidRDefault="00EA4E72" w:rsidP="00EA4E72">
      <w:pPr>
        <w:ind w:left="360"/>
        <w:rPr>
          <w:b/>
          <w:sz w:val="20"/>
          <w:szCs w:val="20"/>
        </w:rPr>
      </w:pPr>
      <w:r w:rsidRPr="003A4C37">
        <w:rPr>
          <w:b/>
          <w:sz w:val="20"/>
          <w:szCs w:val="20"/>
        </w:rPr>
        <w:t>Candidates will submit to the Instructor:</w:t>
      </w:r>
    </w:p>
    <w:p w:rsidR="00EA4E72" w:rsidRPr="003A4C37" w:rsidRDefault="00EA4E72" w:rsidP="00EA4E72">
      <w:pPr>
        <w:numPr>
          <w:ilvl w:val="0"/>
          <w:numId w:val="9"/>
        </w:numPr>
        <w:rPr>
          <w:sz w:val="20"/>
          <w:szCs w:val="20"/>
        </w:rPr>
      </w:pPr>
      <w:r w:rsidRPr="003A4C37">
        <w:rPr>
          <w:sz w:val="20"/>
          <w:szCs w:val="20"/>
        </w:rPr>
        <w:t xml:space="preserve">Collated data and the classroom composite </w:t>
      </w:r>
      <w:r w:rsidRPr="003A4C37">
        <w:rPr>
          <w:b/>
          <w:sz w:val="20"/>
          <w:szCs w:val="20"/>
        </w:rPr>
        <w:t>(2.2, 2.3, 3.1, 3.2, 3.3, 5.4)</w:t>
      </w:r>
    </w:p>
    <w:p w:rsidR="00EA4E72" w:rsidRPr="003A4C37" w:rsidRDefault="00EA4E72" w:rsidP="00EA4E72">
      <w:pPr>
        <w:numPr>
          <w:ilvl w:val="0"/>
          <w:numId w:val="9"/>
        </w:numPr>
        <w:rPr>
          <w:sz w:val="20"/>
          <w:szCs w:val="20"/>
        </w:rPr>
      </w:pPr>
      <w:r w:rsidRPr="003A4C37">
        <w:rPr>
          <w:sz w:val="20"/>
          <w:szCs w:val="20"/>
        </w:rPr>
        <w:t xml:space="preserve">Instructional grouping options  </w:t>
      </w:r>
      <w:r w:rsidRPr="003A4C37">
        <w:rPr>
          <w:b/>
          <w:sz w:val="20"/>
          <w:szCs w:val="20"/>
        </w:rPr>
        <w:t>(2.1, 2.3, 3.3)</w:t>
      </w:r>
    </w:p>
    <w:p w:rsidR="00EA4E72" w:rsidRPr="003A4C37" w:rsidRDefault="00EA4E72" w:rsidP="00EA4E72">
      <w:pPr>
        <w:numPr>
          <w:ilvl w:val="0"/>
          <w:numId w:val="9"/>
        </w:numPr>
        <w:rPr>
          <w:sz w:val="20"/>
          <w:szCs w:val="20"/>
        </w:rPr>
      </w:pPr>
      <w:r w:rsidRPr="003A4C37">
        <w:rPr>
          <w:sz w:val="20"/>
          <w:szCs w:val="20"/>
        </w:rPr>
        <w:t xml:space="preserve">The plans and video tapes for the developmentally appropriate training lesson  </w:t>
      </w:r>
      <w:r w:rsidRPr="003A4C37">
        <w:rPr>
          <w:b/>
          <w:sz w:val="20"/>
          <w:szCs w:val="20"/>
        </w:rPr>
        <w:t>(5.1, 5.3, coaching)</w:t>
      </w:r>
    </w:p>
    <w:p w:rsidR="00EA4E72" w:rsidRPr="003A4C37" w:rsidRDefault="00EA4E72" w:rsidP="00EA4E72">
      <w:pPr>
        <w:numPr>
          <w:ilvl w:val="0"/>
          <w:numId w:val="9"/>
        </w:numPr>
        <w:rPr>
          <w:sz w:val="20"/>
          <w:szCs w:val="20"/>
        </w:rPr>
      </w:pPr>
      <w:r w:rsidRPr="003A4C37">
        <w:rPr>
          <w:sz w:val="20"/>
          <w:szCs w:val="20"/>
        </w:rPr>
        <w:t xml:space="preserve">The weekly schedule of reinforcement, extension, and grouping activities for each teacher </w:t>
      </w:r>
      <w:r w:rsidRPr="003A4C37">
        <w:rPr>
          <w:b/>
          <w:sz w:val="20"/>
          <w:szCs w:val="20"/>
        </w:rPr>
        <w:t>(2.1, 2.2, 2.3, 5.1, 5.2, 5.3, 5.4 coaching)</w:t>
      </w:r>
    </w:p>
    <w:p w:rsidR="00EA4E72" w:rsidRPr="003A4C37" w:rsidRDefault="00EA4E72" w:rsidP="00EA4E72">
      <w:pPr>
        <w:numPr>
          <w:ilvl w:val="0"/>
          <w:numId w:val="9"/>
        </w:numPr>
        <w:rPr>
          <w:sz w:val="20"/>
          <w:szCs w:val="20"/>
        </w:rPr>
      </w:pPr>
      <w:r w:rsidRPr="003A4C37">
        <w:rPr>
          <w:sz w:val="20"/>
          <w:szCs w:val="20"/>
        </w:rPr>
        <w:t xml:space="preserve">A weekly summation of implementation meetings with the teachers </w:t>
      </w:r>
      <w:r w:rsidRPr="003A4C37">
        <w:rPr>
          <w:b/>
          <w:sz w:val="20"/>
          <w:szCs w:val="20"/>
        </w:rPr>
        <w:t>(5.1,5.2,5.3)</w:t>
      </w:r>
    </w:p>
    <w:p w:rsidR="00EA4E72" w:rsidRPr="003A4C37" w:rsidRDefault="00EA4E72" w:rsidP="00EA4E72">
      <w:pPr>
        <w:numPr>
          <w:ilvl w:val="0"/>
          <w:numId w:val="9"/>
        </w:numPr>
        <w:rPr>
          <w:sz w:val="20"/>
          <w:szCs w:val="20"/>
        </w:rPr>
      </w:pPr>
      <w:r w:rsidRPr="003A4C37">
        <w:rPr>
          <w:sz w:val="20"/>
          <w:szCs w:val="20"/>
        </w:rPr>
        <w:t xml:space="preserve">A critical self-reflection on the process and your effectiveness as a literacy coach. </w:t>
      </w:r>
      <w:r w:rsidRPr="003A4C37">
        <w:rPr>
          <w:b/>
          <w:sz w:val="20"/>
          <w:szCs w:val="20"/>
        </w:rPr>
        <w:t>(5.1, 5.2)</w:t>
      </w:r>
    </w:p>
    <w:p w:rsidR="00EA4E72" w:rsidRPr="003A4C37" w:rsidRDefault="00EA4E72" w:rsidP="00EA4E72">
      <w:pPr>
        <w:numPr>
          <w:ilvl w:val="0"/>
          <w:numId w:val="9"/>
        </w:numPr>
        <w:rPr>
          <w:sz w:val="20"/>
          <w:szCs w:val="20"/>
        </w:rPr>
      </w:pPr>
      <w:r w:rsidRPr="003A4C37">
        <w:rPr>
          <w:sz w:val="20"/>
          <w:szCs w:val="20"/>
        </w:rPr>
        <w:t xml:space="preserve">The teachers will submit a confidential critique of the process and your effectiveness. </w:t>
      </w:r>
      <w:r w:rsidRPr="003A4C37">
        <w:rPr>
          <w:b/>
          <w:sz w:val="20"/>
          <w:szCs w:val="20"/>
        </w:rPr>
        <w:t>(5.1, 5.2, 5.3, coaching)</w:t>
      </w:r>
    </w:p>
    <w:p w:rsidR="00EA4E72" w:rsidRPr="00764325" w:rsidRDefault="00EA4E72" w:rsidP="00EA4E72"/>
    <w:p w:rsidR="00EA4E72" w:rsidRDefault="00EA4E72" w:rsidP="00EA4E72"/>
    <w:p w:rsidR="00EA4E72" w:rsidRDefault="00EA4E72" w:rsidP="00EA4E72"/>
    <w:p w:rsidR="00EA4E72" w:rsidRDefault="00EA4E72" w:rsidP="00EA4E72"/>
    <w:p w:rsidR="00EA4E72" w:rsidRPr="003A4C37" w:rsidRDefault="00EA4E72" w:rsidP="00EA4E72">
      <w:pPr>
        <w:rPr>
          <w:b/>
          <w:sz w:val="96"/>
          <w:szCs w:val="96"/>
        </w:rPr>
      </w:pPr>
      <w:r w:rsidRPr="003A4C37">
        <w:rPr>
          <w:b/>
          <w:sz w:val="96"/>
          <w:szCs w:val="96"/>
        </w:rPr>
        <w:t>ASSESSMENT DOCUMENTATION</w:t>
      </w:r>
    </w:p>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Default="00EA4E72" w:rsidP="00EA4E72">
      <w:pPr>
        <w:jc w:val="center"/>
        <w:rPr>
          <w:rFonts w:ascii="Calibri" w:hAnsi="Calibri"/>
          <w:b/>
          <w:sz w:val="28"/>
          <w:szCs w:val="28"/>
        </w:rPr>
      </w:pPr>
    </w:p>
    <w:p w:rsidR="00EA4E72" w:rsidRPr="00676209" w:rsidRDefault="00EA4E72" w:rsidP="00EA4E72">
      <w:pPr>
        <w:jc w:val="center"/>
        <w:rPr>
          <w:rFonts w:ascii="Calibri" w:hAnsi="Calibri"/>
          <w:b/>
          <w:sz w:val="28"/>
          <w:szCs w:val="28"/>
        </w:rPr>
      </w:pPr>
      <w:r w:rsidRPr="00676209">
        <w:rPr>
          <w:rFonts w:ascii="Calibri" w:hAnsi="Calibri"/>
          <w:b/>
          <w:sz w:val="28"/>
          <w:szCs w:val="28"/>
        </w:rPr>
        <w:t>SOUTHWESTERN OKLAHOMA STATE UNIVERSITY</w:t>
      </w:r>
    </w:p>
    <w:p w:rsidR="00EA4E72" w:rsidRPr="00676209" w:rsidRDefault="00EA4E72" w:rsidP="00EA4E72">
      <w:pPr>
        <w:jc w:val="center"/>
        <w:rPr>
          <w:rFonts w:ascii="Calibri" w:hAnsi="Calibri"/>
          <w:b/>
          <w:sz w:val="28"/>
          <w:szCs w:val="28"/>
        </w:rPr>
      </w:pPr>
      <w:r w:rsidRPr="00676209">
        <w:rPr>
          <w:rFonts w:ascii="Calibri" w:hAnsi="Calibri"/>
          <w:b/>
          <w:sz w:val="28"/>
          <w:szCs w:val="28"/>
        </w:rPr>
        <w:t>DEPARTMENT OF EDUCATION</w:t>
      </w:r>
    </w:p>
    <w:p w:rsidR="00EA4E72" w:rsidRPr="00676209" w:rsidRDefault="00EA4E72" w:rsidP="00EA4E72">
      <w:pPr>
        <w:jc w:val="center"/>
        <w:rPr>
          <w:rFonts w:ascii="Calibri" w:hAnsi="Calibri"/>
          <w:b/>
          <w:sz w:val="28"/>
          <w:szCs w:val="28"/>
        </w:rPr>
      </w:pPr>
      <w:r w:rsidRPr="00676209">
        <w:rPr>
          <w:rFonts w:ascii="Calibri" w:hAnsi="Calibri"/>
          <w:b/>
          <w:sz w:val="28"/>
          <w:szCs w:val="28"/>
        </w:rPr>
        <w:t>RDNG</w:t>
      </w:r>
      <w:r>
        <w:rPr>
          <w:rFonts w:ascii="Calibri" w:hAnsi="Calibri"/>
          <w:b/>
          <w:sz w:val="28"/>
          <w:szCs w:val="28"/>
        </w:rPr>
        <w:t xml:space="preserve"> 5463</w:t>
      </w:r>
      <w:r w:rsidRPr="00676209">
        <w:rPr>
          <w:rFonts w:ascii="Calibri" w:hAnsi="Calibri"/>
          <w:b/>
          <w:sz w:val="28"/>
          <w:szCs w:val="28"/>
        </w:rPr>
        <w:t xml:space="preserve"> </w:t>
      </w:r>
      <w:r w:rsidRPr="006F5AAA">
        <w:rPr>
          <w:rFonts w:ascii="Calibri" w:hAnsi="Calibri"/>
          <w:b/>
          <w:sz w:val="28"/>
          <w:szCs w:val="28"/>
        </w:rPr>
        <w:t>ORGANIZATION</w:t>
      </w:r>
      <w:r>
        <w:rPr>
          <w:rFonts w:ascii="Calibri" w:hAnsi="Calibri"/>
          <w:b/>
          <w:sz w:val="28"/>
          <w:szCs w:val="28"/>
        </w:rPr>
        <w:t xml:space="preserve"> AND SUPERVISION OF READING PROGRAMS</w:t>
      </w:r>
    </w:p>
    <w:p w:rsidR="00EA4E72" w:rsidRPr="00676209" w:rsidRDefault="00EA4E72" w:rsidP="00EA4E72">
      <w:pPr>
        <w:jc w:val="center"/>
        <w:rPr>
          <w:rFonts w:ascii="Calibri" w:hAnsi="Calibri"/>
          <w:b/>
          <w:sz w:val="28"/>
          <w:szCs w:val="28"/>
        </w:rPr>
      </w:pPr>
      <w:r w:rsidRPr="00676209">
        <w:rPr>
          <w:rFonts w:ascii="Calibri" w:hAnsi="Calibri"/>
          <w:b/>
          <w:sz w:val="28"/>
          <w:szCs w:val="28"/>
        </w:rPr>
        <w:t>CUMULATIVE DATA SPRING 2010</w:t>
      </w:r>
    </w:p>
    <w:p w:rsidR="00EA4E72" w:rsidRPr="003C70A1" w:rsidRDefault="00EA4E72" w:rsidP="00EA4E7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9"/>
        <w:gridCol w:w="1761"/>
        <w:gridCol w:w="1761"/>
        <w:gridCol w:w="1761"/>
      </w:tblGrid>
      <w:tr w:rsidR="00EA4E72" w:rsidTr="008B11BB">
        <w:tc>
          <w:tcPr>
            <w:tcW w:w="1779" w:type="dxa"/>
          </w:tcPr>
          <w:p w:rsidR="00EA4E72" w:rsidRPr="00281819" w:rsidRDefault="00EA4E72" w:rsidP="008B11BB">
            <w:pPr>
              <w:jc w:val="center"/>
              <w:rPr>
                <w:rFonts w:eastAsia="Calibri"/>
              </w:rPr>
            </w:pPr>
            <w:r w:rsidRPr="00281819">
              <w:rPr>
                <w:rFonts w:eastAsia="Calibri"/>
              </w:rPr>
              <w:t>IRA Standards Addressed in the Assessment</w:t>
            </w:r>
          </w:p>
        </w:tc>
        <w:tc>
          <w:tcPr>
            <w:tcW w:w="1761" w:type="dxa"/>
          </w:tcPr>
          <w:p w:rsidR="00EA4E72" w:rsidRPr="00281819" w:rsidRDefault="00EA4E72" w:rsidP="008B11BB">
            <w:pPr>
              <w:jc w:val="center"/>
              <w:rPr>
                <w:rFonts w:eastAsia="Calibri"/>
              </w:rPr>
            </w:pPr>
            <w:r w:rsidRPr="00281819">
              <w:rPr>
                <w:rFonts w:eastAsia="Calibri"/>
              </w:rPr>
              <w:t>No. of Candidates Below Standard</w:t>
            </w:r>
          </w:p>
          <w:p w:rsidR="00EA4E72" w:rsidRPr="00281819" w:rsidRDefault="00EA4E72" w:rsidP="008B11BB">
            <w:pPr>
              <w:jc w:val="center"/>
              <w:rPr>
                <w:rFonts w:eastAsia="Calibri"/>
              </w:rPr>
            </w:pPr>
            <w:r w:rsidRPr="00281819">
              <w:rPr>
                <w:rFonts w:eastAsia="Calibri"/>
              </w:rPr>
              <w:t>(1)</w:t>
            </w:r>
          </w:p>
        </w:tc>
        <w:tc>
          <w:tcPr>
            <w:tcW w:w="1761" w:type="dxa"/>
          </w:tcPr>
          <w:p w:rsidR="00EA4E72" w:rsidRPr="00281819" w:rsidRDefault="00EA4E72" w:rsidP="008B11BB">
            <w:pPr>
              <w:jc w:val="center"/>
              <w:rPr>
                <w:rFonts w:eastAsia="Calibri"/>
              </w:rPr>
            </w:pPr>
            <w:r w:rsidRPr="00281819">
              <w:rPr>
                <w:rFonts w:eastAsia="Calibri"/>
              </w:rPr>
              <w:t>No of Candidates at Standard</w:t>
            </w:r>
          </w:p>
          <w:p w:rsidR="00EA4E72" w:rsidRPr="00281819" w:rsidRDefault="00EA4E72" w:rsidP="008B11BB">
            <w:pPr>
              <w:jc w:val="center"/>
              <w:rPr>
                <w:rFonts w:eastAsia="Calibri"/>
              </w:rPr>
            </w:pPr>
            <w:r w:rsidRPr="00281819">
              <w:rPr>
                <w:rFonts w:eastAsia="Calibri"/>
              </w:rPr>
              <w:t>(2)</w:t>
            </w:r>
          </w:p>
        </w:tc>
        <w:tc>
          <w:tcPr>
            <w:tcW w:w="1761" w:type="dxa"/>
          </w:tcPr>
          <w:p w:rsidR="00EA4E72" w:rsidRPr="00281819" w:rsidRDefault="00EA4E72" w:rsidP="008B11BB">
            <w:pPr>
              <w:jc w:val="center"/>
              <w:rPr>
                <w:rFonts w:eastAsia="Calibri"/>
              </w:rPr>
            </w:pPr>
            <w:r w:rsidRPr="00281819">
              <w:rPr>
                <w:rFonts w:eastAsia="Calibri"/>
              </w:rPr>
              <w:t>No. of Candidates Above Standard</w:t>
            </w:r>
          </w:p>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2.1</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2.2</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2.3</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3.1</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3.2</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3.3</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4.1</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4.2</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5.1</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5.2</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5.3</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r w:rsidR="00EA4E72" w:rsidTr="008B11BB">
        <w:tc>
          <w:tcPr>
            <w:tcW w:w="1779" w:type="dxa"/>
          </w:tcPr>
          <w:p w:rsidR="00EA4E72" w:rsidRPr="00281819" w:rsidRDefault="00EA4E72" w:rsidP="008B11BB">
            <w:pPr>
              <w:jc w:val="center"/>
              <w:rPr>
                <w:rFonts w:eastAsia="Calibri"/>
              </w:rPr>
            </w:pPr>
            <w:r w:rsidRPr="00281819">
              <w:rPr>
                <w:rFonts w:eastAsia="Calibri"/>
              </w:rPr>
              <w:t>5.4</w:t>
            </w: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p>
        </w:tc>
        <w:tc>
          <w:tcPr>
            <w:tcW w:w="1761" w:type="dxa"/>
          </w:tcPr>
          <w:p w:rsidR="00EA4E72" w:rsidRPr="00281819" w:rsidRDefault="00EA4E72" w:rsidP="008B11BB">
            <w:pPr>
              <w:jc w:val="center"/>
              <w:rPr>
                <w:rFonts w:eastAsia="Calibri"/>
              </w:rPr>
            </w:pPr>
            <w:r w:rsidRPr="00281819">
              <w:rPr>
                <w:rFonts w:eastAsia="Calibri"/>
              </w:rPr>
              <w:t>3</w:t>
            </w:r>
          </w:p>
        </w:tc>
      </w:tr>
    </w:tbl>
    <w:p w:rsidR="00EA4E72" w:rsidRDefault="00EA4E72" w:rsidP="00EA4E72">
      <w:pPr>
        <w:jc w:val="center"/>
      </w:pPr>
    </w:p>
    <w:p w:rsidR="00EA4E72" w:rsidRPr="00764325"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Default="00EA4E72" w:rsidP="00EA4E72"/>
    <w:p w:rsidR="00EA4E72" w:rsidRPr="00B22C6A" w:rsidRDefault="00EA4E72" w:rsidP="00EA4E72">
      <w:pPr>
        <w:pStyle w:val="NormalWeb"/>
        <w:jc w:val="center"/>
        <w:rPr>
          <w:b/>
          <w:bCs/>
        </w:rPr>
      </w:pPr>
      <w:r>
        <w:rPr>
          <w:b/>
          <w:bCs/>
        </w:rPr>
        <w:lastRenderedPageBreak/>
        <w:t>Assessment # 8 Scoring Guide:  Assessment-Instruction-Coaching Initiative</w:t>
      </w:r>
    </w:p>
    <w:tbl>
      <w:tblPr>
        <w:tblW w:w="480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03"/>
        <w:gridCol w:w="1867"/>
        <w:gridCol w:w="2054"/>
        <w:gridCol w:w="1933"/>
        <w:gridCol w:w="1048"/>
      </w:tblGrid>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60725A" w:rsidRDefault="00EA4E72" w:rsidP="008B11BB">
            <w:pPr>
              <w:pStyle w:val="NormalWeb"/>
              <w:rPr>
                <w:b/>
              </w:rPr>
            </w:pPr>
            <w:r w:rsidRPr="0060725A">
              <w:rPr>
                <w:b/>
              </w:rPr>
              <w:t>IRA Standards Met</w:t>
            </w:r>
          </w:p>
          <w:p w:rsidR="00EA4E72" w:rsidRPr="00482C4A" w:rsidRDefault="00EA4E72" w:rsidP="008B11BB">
            <w:pPr>
              <w:pStyle w:val="NormalWeb"/>
              <w:rPr>
                <w:b/>
              </w:rPr>
            </w:pPr>
            <w:r>
              <w:rPr>
                <w:b/>
                <w:sz w:val="22"/>
                <w:szCs w:val="22"/>
              </w:rPr>
              <w:t>2.1, 2.2, 2.3,3.1, 3.2, 3.3, 4.1, 4.2,</w:t>
            </w:r>
            <w:r w:rsidRPr="00482C4A">
              <w:rPr>
                <w:b/>
                <w:sz w:val="22"/>
                <w:szCs w:val="22"/>
              </w:rPr>
              <w:t xml:space="preserve"> 5.1,</w:t>
            </w:r>
            <w:r>
              <w:rPr>
                <w:b/>
                <w:sz w:val="22"/>
                <w:szCs w:val="22"/>
              </w:rPr>
              <w:t xml:space="preserve"> 5.2, </w:t>
            </w:r>
            <w:r w:rsidRPr="00482C4A">
              <w:rPr>
                <w:b/>
                <w:sz w:val="22"/>
                <w:szCs w:val="22"/>
              </w:rPr>
              <w:t xml:space="preserve"> 5.3</w:t>
            </w:r>
            <w:r>
              <w:rPr>
                <w:b/>
                <w:sz w:val="22"/>
                <w:szCs w:val="22"/>
              </w:rPr>
              <w:t>, 5.4</w:t>
            </w:r>
            <w:r w:rsidRPr="00482C4A">
              <w:rPr>
                <w:b/>
                <w:sz w:val="22"/>
                <w:szCs w:val="22"/>
              </w:rPr>
              <w:t xml:space="preserve">  </w:t>
            </w:r>
          </w:p>
        </w:tc>
        <w:tc>
          <w:tcPr>
            <w:tcW w:w="101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Target</w:t>
            </w:r>
          </w:p>
          <w:p w:rsidR="00EA4E72" w:rsidRPr="0042066D" w:rsidRDefault="00EA4E72" w:rsidP="008B11BB">
            <w:pPr>
              <w:pStyle w:val="NormalWeb"/>
              <w:jc w:val="center"/>
              <w:rPr>
                <w:b/>
              </w:rPr>
            </w:pPr>
            <w:r w:rsidRPr="0042066D">
              <w:rPr>
                <w:b/>
              </w:rPr>
              <w:t>3</w:t>
            </w:r>
          </w:p>
        </w:tc>
        <w:tc>
          <w:tcPr>
            <w:tcW w:w="1118"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Acceptable</w:t>
            </w:r>
          </w:p>
          <w:p w:rsidR="00EA4E72" w:rsidRPr="0042066D" w:rsidRDefault="00EA4E72" w:rsidP="008B11BB">
            <w:pPr>
              <w:pStyle w:val="NormalWeb"/>
              <w:jc w:val="center"/>
            </w:pPr>
            <w:r w:rsidRPr="0042066D">
              <w:rPr>
                <w:b/>
              </w:rPr>
              <w:t>2</w:t>
            </w:r>
          </w:p>
        </w:tc>
        <w:tc>
          <w:tcPr>
            <w:tcW w:w="105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jc w:val="center"/>
              <w:rPr>
                <w:b/>
                <w:bCs/>
              </w:rPr>
            </w:pPr>
            <w:r>
              <w:rPr>
                <w:b/>
                <w:bCs/>
              </w:rPr>
              <w:t>Unacceptable</w:t>
            </w:r>
          </w:p>
          <w:p w:rsidR="00EA4E72" w:rsidRPr="0042066D" w:rsidRDefault="00EA4E72" w:rsidP="008B11BB">
            <w:pPr>
              <w:pStyle w:val="NormalWeb"/>
              <w:jc w:val="center"/>
            </w:pPr>
            <w:r w:rsidRPr="0042066D">
              <w:rPr>
                <w:b/>
                <w:bCs/>
              </w:rPr>
              <w:t>1</w:t>
            </w:r>
            <w:r w:rsidRPr="0042066D">
              <w:t xml:space="preserve"> </w:t>
            </w:r>
          </w:p>
        </w:tc>
        <w:tc>
          <w:tcPr>
            <w:tcW w:w="554"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jc w:val="center"/>
              <w:rPr>
                <w:b/>
                <w:bCs/>
              </w:rPr>
            </w:pPr>
            <w:r w:rsidRPr="0042066D">
              <w:rPr>
                <w:b/>
                <w:bCs/>
              </w:rPr>
              <w:t>Rating</w:t>
            </w: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rPr>
                <w:b/>
              </w:rPr>
            </w:pPr>
            <w:r w:rsidRPr="0042066D">
              <w:rPr>
                <w:b/>
                <w:u w:val="single"/>
              </w:rPr>
              <w:t>ASSESSMENT</w:t>
            </w:r>
            <w:r w:rsidRPr="0042066D">
              <w:rPr>
                <w:b/>
              </w:rPr>
              <w:t xml:space="preserve">:  </w:t>
            </w:r>
            <w:r>
              <w:t xml:space="preserve">Candidates use instructional grouping options </w:t>
            </w:r>
            <w:r w:rsidRPr="00064DC9">
              <w:rPr>
                <w:b/>
              </w:rPr>
              <w:t>(2.1),</w:t>
            </w:r>
            <w:r>
              <w:t xml:space="preserve"> a wide range of instructional approaches, practices, methods, technology </w:t>
            </w:r>
            <w:r w:rsidRPr="00064DC9">
              <w:rPr>
                <w:b/>
              </w:rPr>
              <w:t>(2.2)</w:t>
            </w:r>
            <w:r>
              <w:t xml:space="preserve">, and curriculum materials </w:t>
            </w:r>
            <w:r w:rsidRPr="00064DC9">
              <w:rPr>
                <w:b/>
              </w:rPr>
              <w:t>(2.3)</w:t>
            </w:r>
            <w:r>
              <w:t xml:space="preserve"> for learners at differing stages of development and from differing cultural and linguistic backgrounds </w:t>
            </w:r>
            <w:r w:rsidRPr="00F22C30">
              <w:rPr>
                <w:b/>
              </w:rPr>
              <w:t>(2.1, 2.2, 2.3)</w:t>
            </w:r>
            <w:r>
              <w:t xml:space="preserve">.  </w:t>
            </w:r>
          </w:p>
        </w:tc>
        <w:tc>
          <w:tcPr>
            <w:tcW w:w="1014"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rsidRPr="0042066D">
              <w:t>A wide variety of materials covering the varied needs of all levels of readers are used</w:t>
            </w:r>
            <w:r>
              <w:t>.  A clear link to assessment results is shown.</w:t>
            </w:r>
          </w:p>
        </w:tc>
        <w:tc>
          <w:tcPr>
            <w:tcW w:w="1118"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rsidRPr="0042066D">
              <w:t>A</w:t>
            </w:r>
            <w:r>
              <w:t>n adequate</w:t>
            </w:r>
            <w:r w:rsidRPr="0042066D">
              <w:t xml:space="preserve"> variety of materials covering the varied needs of many </w:t>
            </w:r>
            <w:r>
              <w:t>levels of readers are used.  There is a link to assessment results.</w:t>
            </w:r>
          </w:p>
        </w:tc>
        <w:tc>
          <w:tcPr>
            <w:tcW w:w="1051"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pPr>
            <w:r w:rsidRPr="0042066D">
              <w:t>A</w:t>
            </w:r>
            <w:r>
              <w:t>n inadequate</w:t>
            </w:r>
            <w:r w:rsidRPr="0042066D">
              <w:t xml:space="preserve"> variety of materials covering the varied needs </w:t>
            </w:r>
            <w:r>
              <w:t>of readers are used.  There is little or no link to assessment results.</w:t>
            </w:r>
          </w:p>
        </w:tc>
        <w:tc>
          <w:tcPr>
            <w:tcW w:w="554" w:type="pct"/>
            <w:tcBorders>
              <w:top w:val="outset" w:sz="6" w:space="0" w:color="auto"/>
              <w:left w:val="outset" w:sz="6" w:space="0" w:color="auto"/>
              <w:bottom w:val="outset" w:sz="6" w:space="0" w:color="auto"/>
              <w:right w:val="outset" w:sz="6" w:space="0" w:color="auto"/>
            </w:tcBorders>
          </w:tcPr>
          <w:p w:rsidR="00EA4E72" w:rsidRPr="00A5288C" w:rsidRDefault="00EA4E72" w:rsidP="008B11BB">
            <w:pPr>
              <w:pStyle w:val="NormalWeb"/>
              <w:rPr>
                <w:sz w:val="20"/>
                <w:szCs w:val="20"/>
              </w:rPr>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42066D" w:rsidRDefault="00EA4E72" w:rsidP="008B11BB">
            <w:pPr>
              <w:pStyle w:val="NormalWeb"/>
              <w:rPr>
                <w:b/>
              </w:rPr>
            </w:pPr>
            <w:r w:rsidRPr="009F4717">
              <w:rPr>
                <w:b/>
                <w:u w:val="single"/>
              </w:rPr>
              <w:t>ASSESSMENT:</w:t>
            </w:r>
            <w:r>
              <w:t xml:space="preserve">  A wide range of assessment tools are used </w:t>
            </w:r>
            <w:r w:rsidRPr="00064DC9">
              <w:rPr>
                <w:b/>
              </w:rPr>
              <w:t>(3.1)</w:t>
            </w:r>
            <w:r>
              <w:t xml:space="preserve"> to place students on a developmental continuum that identifies students’ proficiencies and difficulties </w:t>
            </w:r>
            <w:r w:rsidRPr="00064DC9">
              <w:rPr>
                <w:b/>
              </w:rPr>
              <w:t>(3.2).</w:t>
            </w:r>
            <w:r>
              <w:t xml:space="preserve"> This assessment is used to plan, evaluate, </w:t>
            </w:r>
            <w:proofErr w:type="gramStart"/>
            <w:r>
              <w:t>revise</w:t>
            </w:r>
            <w:proofErr w:type="gramEnd"/>
            <w:r>
              <w:t xml:space="preserve"> effective instruction to meet the needs of all students </w:t>
            </w:r>
            <w:r w:rsidRPr="00064DC9">
              <w:rPr>
                <w:b/>
              </w:rPr>
              <w:t>(3.3).</w:t>
            </w:r>
            <w:r>
              <w:t xml:space="preserve"> </w:t>
            </w:r>
            <w:r>
              <w:rPr>
                <w:b/>
              </w:rPr>
              <w:t>(3.1, 3.2, 3.3</w:t>
            </w:r>
            <w:r w:rsidRPr="00F22C30">
              <w:rPr>
                <w:b/>
              </w:rPr>
              <w:t>)</w:t>
            </w:r>
            <w:r w:rsidRPr="00061555">
              <w:t>.</w:t>
            </w:r>
            <w:r>
              <w:rPr>
                <w:b/>
              </w:rPr>
              <w:t xml:space="preserve">  </w:t>
            </w:r>
          </w:p>
        </w:tc>
        <w:tc>
          <w:tcPr>
            <w:tcW w:w="1014" w:type="pct"/>
            <w:tcBorders>
              <w:top w:val="outset" w:sz="6" w:space="0" w:color="auto"/>
              <w:left w:val="outset" w:sz="6" w:space="0" w:color="auto"/>
              <w:bottom w:val="outset" w:sz="6" w:space="0" w:color="auto"/>
              <w:right w:val="outset" w:sz="6" w:space="0" w:color="auto"/>
            </w:tcBorders>
          </w:tcPr>
          <w:p w:rsidR="00EA4E72" w:rsidRPr="009F4717" w:rsidRDefault="00EA4E72" w:rsidP="008B11BB">
            <w:pPr>
              <w:pStyle w:val="NormalWeb"/>
            </w:pPr>
            <w:r w:rsidRPr="0042066D">
              <w:t> </w:t>
            </w:r>
            <w:r w:rsidRPr="0084207E">
              <w:rPr>
                <w:bCs/>
                <w:sz w:val="22"/>
                <w:szCs w:val="22"/>
              </w:rPr>
              <w:t>Multiple assessments were used pre, during, and post instruction so that student learning is assessed and information used during instruction.  There is a vivid description and analysis of processes</w:t>
            </w:r>
            <w:r w:rsidRPr="0084207E">
              <w:rPr>
                <w:sz w:val="22"/>
                <w:szCs w:val="22"/>
              </w:rPr>
              <w:t xml:space="preserve"> and responses.</w:t>
            </w:r>
          </w:p>
          <w:p w:rsidR="00EA4E72" w:rsidRPr="0042066D" w:rsidRDefault="00EA4E72" w:rsidP="008B11BB">
            <w:pPr>
              <w:pStyle w:val="NormalWeb"/>
              <w:rPr>
                <w:b/>
                <w:bCs/>
              </w:rPr>
            </w:pPr>
            <w:r w:rsidRPr="0042066D">
              <w:rPr>
                <w:b/>
                <w:bCs/>
              </w:rPr>
              <w:t xml:space="preserve">     </w:t>
            </w:r>
          </w:p>
          <w:p w:rsidR="00EA4E72" w:rsidRPr="0042066D" w:rsidRDefault="00EA4E72" w:rsidP="008B11BB">
            <w:pPr>
              <w:pStyle w:val="NormalWeb"/>
            </w:pPr>
          </w:p>
        </w:tc>
        <w:tc>
          <w:tcPr>
            <w:tcW w:w="1118" w:type="pct"/>
            <w:tcBorders>
              <w:top w:val="outset" w:sz="6" w:space="0" w:color="auto"/>
              <w:left w:val="outset" w:sz="6" w:space="0" w:color="auto"/>
              <w:bottom w:val="outset" w:sz="6" w:space="0" w:color="auto"/>
              <w:right w:val="outset" w:sz="6" w:space="0" w:color="auto"/>
            </w:tcBorders>
          </w:tcPr>
          <w:p w:rsidR="00EA4E72" w:rsidRPr="009F4717" w:rsidRDefault="00EA4E72" w:rsidP="008B11BB">
            <w:pPr>
              <w:pStyle w:val="NormalWeb"/>
            </w:pPr>
            <w:r w:rsidRPr="0042066D">
              <w:t> </w:t>
            </w:r>
            <w:r w:rsidRPr="0084207E">
              <w:rPr>
                <w:bCs/>
              </w:rPr>
              <w:t>Some assessments were used pre, during, and post instruction so that student learning is assessed and some information used during instruction.  There is a description and analysis of processes</w:t>
            </w:r>
            <w:r w:rsidRPr="0084207E">
              <w:t xml:space="preserve"> and responses.</w:t>
            </w:r>
          </w:p>
          <w:p w:rsidR="00EA4E72" w:rsidRPr="0042066D" w:rsidRDefault="00EA4E72" w:rsidP="008B11BB">
            <w:pPr>
              <w:pStyle w:val="NormalWeb"/>
              <w:rPr>
                <w:b/>
              </w:rPr>
            </w:pPr>
            <w:r w:rsidRPr="0042066D">
              <w:rPr>
                <w:b/>
                <w:bCs/>
              </w:rPr>
              <w:t xml:space="preserve">       </w:t>
            </w:r>
          </w:p>
          <w:p w:rsidR="00EA4E72" w:rsidRPr="0042066D" w:rsidRDefault="00EA4E72" w:rsidP="008B11BB">
            <w:pPr>
              <w:pStyle w:val="NormalWeb"/>
              <w:rPr>
                <w:b/>
              </w:rPr>
            </w:pPr>
            <w:r w:rsidRPr="0042066D">
              <w:rPr>
                <w:b/>
                <w:bCs/>
              </w:rPr>
              <w:t xml:space="preserve">   </w:t>
            </w:r>
          </w:p>
        </w:tc>
        <w:tc>
          <w:tcPr>
            <w:tcW w:w="1051" w:type="pct"/>
            <w:tcBorders>
              <w:top w:val="outset" w:sz="6" w:space="0" w:color="auto"/>
              <w:left w:val="outset" w:sz="6" w:space="0" w:color="auto"/>
              <w:bottom w:val="outset" w:sz="6" w:space="0" w:color="auto"/>
              <w:right w:val="outset" w:sz="6" w:space="0" w:color="auto"/>
            </w:tcBorders>
          </w:tcPr>
          <w:p w:rsidR="00EA4E72" w:rsidRPr="009F4717" w:rsidRDefault="00EA4E72" w:rsidP="008B11BB">
            <w:pPr>
              <w:pStyle w:val="NormalWeb"/>
            </w:pPr>
            <w:r w:rsidRPr="0042066D">
              <w:t> </w:t>
            </w:r>
            <w:r w:rsidRPr="0084207E">
              <w:rPr>
                <w:sz w:val="22"/>
                <w:szCs w:val="22"/>
              </w:rPr>
              <w:t>Little or no</w:t>
            </w:r>
            <w:r w:rsidRPr="0084207E">
              <w:rPr>
                <w:bCs/>
                <w:sz w:val="22"/>
                <w:szCs w:val="22"/>
              </w:rPr>
              <w:t xml:space="preserve"> assessments were used pre, during, and post instruction so that student learning is assessed and little or no information used during instruction.  There is little or no description and analysis of processes</w:t>
            </w:r>
            <w:r w:rsidRPr="0084207E">
              <w:rPr>
                <w:sz w:val="22"/>
                <w:szCs w:val="22"/>
              </w:rPr>
              <w:t xml:space="preserve"> and responses.</w:t>
            </w:r>
          </w:p>
          <w:p w:rsidR="00EA4E72" w:rsidRPr="009F4717" w:rsidRDefault="00EA4E72" w:rsidP="008B11BB">
            <w:pPr>
              <w:pStyle w:val="NormalWeb"/>
              <w:rPr>
                <w:b/>
                <w:bCs/>
              </w:rPr>
            </w:pPr>
            <w:r>
              <w:rPr>
                <w:b/>
                <w:bCs/>
              </w:rPr>
              <w:t xml:space="preserve">  </w:t>
            </w:r>
          </w:p>
        </w:tc>
        <w:tc>
          <w:tcPr>
            <w:tcW w:w="55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Pr="00A5288C" w:rsidRDefault="00EA4E72" w:rsidP="008B11BB">
            <w:pPr>
              <w:pStyle w:val="NormalWeb"/>
              <w:rPr>
                <w:sz w:val="20"/>
                <w:szCs w:val="20"/>
              </w:rPr>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u w:val="single"/>
              </w:rPr>
            </w:pPr>
          </w:p>
          <w:p w:rsidR="00EA4E72" w:rsidRDefault="00EA4E72" w:rsidP="008B11BB">
            <w:pPr>
              <w:pStyle w:val="NormalWeb"/>
              <w:rPr>
                <w:b/>
                <w:u w:val="single"/>
              </w:rPr>
            </w:pPr>
          </w:p>
          <w:p w:rsidR="00EA4E72" w:rsidRPr="00482C4A" w:rsidRDefault="00EA4E72" w:rsidP="008B11BB">
            <w:pPr>
              <w:pStyle w:val="NormalWeb"/>
              <w:rPr>
                <w:b/>
              </w:rPr>
            </w:pPr>
            <w:r w:rsidRPr="00482C4A">
              <w:rPr>
                <w:b/>
                <w:u w:val="single"/>
              </w:rPr>
              <w:lastRenderedPageBreak/>
              <w:t>Assessment</w:t>
            </w:r>
            <w:r w:rsidRPr="00482C4A">
              <w:rPr>
                <w:b/>
              </w:rPr>
              <w:t xml:space="preserve">:  </w:t>
            </w:r>
            <w:r>
              <w:t xml:space="preserve">An instructional plan is developed using appropriate texts, technology, and materials that are developmentally and interest area appropriate </w:t>
            </w:r>
            <w:r w:rsidRPr="00064DC9">
              <w:rPr>
                <w:b/>
              </w:rPr>
              <w:t>(4.1,</w:t>
            </w:r>
            <w:r>
              <w:rPr>
                <w:b/>
              </w:rPr>
              <w:t xml:space="preserve"> </w:t>
            </w:r>
            <w:r w:rsidRPr="00064DC9">
              <w:rPr>
                <w:b/>
              </w:rPr>
              <w:t>4.2).</w:t>
            </w:r>
          </w:p>
        </w:tc>
        <w:tc>
          <w:tcPr>
            <w:tcW w:w="101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pPr>
          </w:p>
          <w:p w:rsidR="00EA4E72" w:rsidRDefault="00EA4E72" w:rsidP="008B11BB">
            <w:pPr>
              <w:pStyle w:val="NormalWeb"/>
            </w:pPr>
          </w:p>
          <w:p w:rsidR="00EA4E72" w:rsidRDefault="00EA4E72" w:rsidP="008B11BB">
            <w:pPr>
              <w:pStyle w:val="NormalWeb"/>
            </w:pPr>
            <w:r>
              <w:lastRenderedPageBreak/>
              <w:t xml:space="preserve">Lesson plans are well developed.  </w:t>
            </w:r>
            <w:r w:rsidRPr="00CC15C4">
              <w:t>Varied literacy, technology, grouping, and motivation practices are included so that all learners are engaged</w:t>
            </w:r>
            <w:r>
              <w:t xml:space="preserve"> and</w:t>
            </w:r>
            <w:r w:rsidRPr="00CC15C4">
              <w:t xml:space="preserve"> instructional practices </w:t>
            </w:r>
            <w:r>
              <w:t>are developmentally appropriate.  A rich explanation of future instruction is included.</w:t>
            </w:r>
          </w:p>
        </w:tc>
        <w:tc>
          <w:tcPr>
            <w:tcW w:w="1118"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pPr>
          </w:p>
          <w:p w:rsidR="00EA4E72" w:rsidRDefault="00EA4E72" w:rsidP="008B11BB">
            <w:pPr>
              <w:pStyle w:val="NormalWeb"/>
            </w:pPr>
          </w:p>
          <w:p w:rsidR="00EA4E72" w:rsidRPr="001B5A60" w:rsidRDefault="00EA4E72" w:rsidP="008B11BB">
            <w:pPr>
              <w:pStyle w:val="NormalWeb"/>
            </w:pPr>
            <w:r>
              <w:lastRenderedPageBreak/>
              <w:t xml:space="preserve">Adequate lesson plans are developed with </w:t>
            </w:r>
            <w:r w:rsidRPr="00CC15C4">
              <w:t>literacy, technology, grouping, and motivation prac</w:t>
            </w:r>
            <w:r>
              <w:t xml:space="preserve">tices </w:t>
            </w:r>
            <w:r w:rsidRPr="00CC15C4">
              <w:t>included so that all learners are engaged</w:t>
            </w:r>
            <w:r>
              <w:t xml:space="preserve"> and</w:t>
            </w:r>
            <w:r w:rsidRPr="00CC15C4">
              <w:t xml:space="preserve"> instructional practices </w:t>
            </w:r>
            <w:r>
              <w:t>are developmentally appropriate.  An adequate explanation of future instruction is included.</w:t>
            </w:r>
          </w:p>
        </w:tc>
        <w:tc>
          <w:tcPr>
            <w:tcW w:w="105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pPr>
          </w:p>
          <w:p w:rsidR="00EA4E72" w:rsidRDefault="00EA4E72" w:rsidP="008B11BB">
            <w:pPr>
              <w:pStyle w:val="NormalWeb"/>
            </w:pPr>
          </w:p>
          <w:p w:rsidR="00EA4E72" w:rsidRPr="001B5A60" w:rsidRDefault="00EA4E72" w:rsidP="008B11BB">
            <w:pPr>
              <w:pStyle w:val="NormalWeb"/>
            </w:pPr>
            <w:r>
              <w:lastRenderedPageBreak/>
              <w:t xml:space="preserve">Inadequate lesson plans are developed with little or no </w:t>
            </w:r>
            <w:r w:rsidRPr="00CC15C4">
              <w:t>literacy, technology, grouping, and motivation prac</w:t>
            </w:r>
            <w:r>
              <w:t xml:space="preserve">tices </w:t>
            </w:r>
            <w:r w:rsidRPr="00CC15C4">
              <w:t>included</w:t>
            </w:r>
            <w:r>
              <w:t>.</w:t>
            </w:r>
            <w:r w:rsidRPr="00CC15C4">
              <w:t xml:space="preserve"> </w:t>
            </w:r>
            <w:r>
              <w:t>Inadequate i</w:t>
            </w:r>
            <w:r w:rsidRPr="00CC15C4">
              <w:t xml:space="preserve">nstructional practices </w:t>
            </w:r>
            <w:r>
              <w:t>are developmentally appropriate.  An inadequate explanation of future instruction is included.</w:t>
            </w:r>
          </w:p>
        </w:tc>
        <w:tc>
          <w:tcPr>
            <w:tcW w:w="55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sz w:val="20"/>
                <w:szCs w:val="20"/>
              </w:rPr>
            </w:pPr>
          </w:p>
        </w:tc>
      </w:tr>
      <w:tr w:rsidR="00EA4E72" w:rsidRPr="00A5288C" w:rsidTr="008B11BB">
        <w:trPr>
          <w:tblCellSpacing w:w="15" w:type="dxa"/>
        </w:trPr>
        <w:tc>
          <w:tcPr>
            <w:tcW w:w="1192" w:type="pct"/>
            <w:tcBorders>
              <w:top w:val="outset" w:sz="6" w:space="0" w:color="auto"/>
              <w:left w:val="outset" w:sz="6" w:space="0" w:color="auto"/>
              <w:bottom w:val="outset" w:sz="6" w:space="0" w:color="auto"/>
              <w:right w:val="outset" w:sz="6" w:space="0" w:color="auto"/>
            </w:tcBorders>
          </w:tcPr>
          <w:p w:rsidR="00EA4E72" w:rsidRPr="001C0DBA" w:rsidRDefault="00EA4E72" w:rsidP="008B11BB">
            <w:pPr>
              <w:pStyle w:val="NormalWeb"/>
              <w:rPr>
                <w:b/>
              </w:rPr>
            </w:pPr>
            <w:r w:rsidRPr="00482C4A">
              <w:rPr>
                <w:b/>
                <w:u w:val="single"/>
              </w:rPr>
              <w:lastRenderedPageBreak/>
              <w:t>ASSESSMENT</w:t>
            </w:r>
            <w:r w:rsidRPr="00482C4A">
              <w:rPr>
                <w:b/>
              </w:rPr>
              <w:t xml:space="preserve">:   </w:t>
            </w:r>
            <w:r>
              <w:t>The candidate coaches two classroom teachers through the processes of development, implementation, and evaluation of the evidence-based practices in the plan (</w:t>
            </w:r>
            <w:r>
              <w:rPr>
                <w:b/>
              </w:rPr>
              <w:t>5.2, 5.3</w:t>
            </w:r>
            <w:r w:rsidRPr="00061555">
              <w:rPr>
                <w:b/>
              </w:rPr>
              <w:t>)</w:t>
            </w:r>
            <w:r>
              <w:rPr>
                <w:b/>
              </w:rPr>
              <w:t xml:space="preserve">.   </w:t>
            </w:r>
          </w:p>
        </w:tc>
        <w:tc>
          <w:tcPr>
            <w:tcW w:w="101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b/>
              </w:rPr>
            </w:pPr>
            <w:r>
              <w:t>A detailed review of the assessment, program plan, instruction plan, and limited results are reviewed with colleagues and parents.</w:t>
            </w:r>
          </w:p>
          <w:p w:rsidR="00EA4E72" w:rsidRPr="00292909" w:rsidRDefault="00EA4E72" w:rsidP="008B11BB">
            <w:pPr>
              <w:pStyle w:val="NormalWeb"/>
              <w:rPr>
                <w:b/>
                <w:sz w:val="20"/>
                <w:szCs w:val="20"/>
              </w:rPr>
            </w:pPr>
          </w:p>
        </w:tc>
        <w:tc>
          <w:tcPr>
            <w:tcW w:w="1118" w:type="pct"/>
            <w:tcBorders>
              <w:top w:val="outset" w:sz="6" w:space="0" w:color="auto"/>
              <w:left w:val="outset" w:sz="6" w:space="0" w:color="auto"/>
              <w:bottom w:val="outset" w:sz="6" w:space="0" w:color="auto"/>
              <w:right w:val="outset" w:sz="6" w:space="0" w:color="auto"/>
            </w:tcBorders>
          </w:tcPr>
          <w:p w:rsidR="00EA4E72" w:rsidRPr="00CC15C4" w:rsidRDefault="00EA4E72" w:rsidP="008B11BB">
            <w:pPr>
              <w:pStyle w:val="NormalWeb"/>
            </w:pPr>
            <w:r w:rsidRPr="001B5A60">
              <w:t> </w:t>
            </w:r>
            <w:r>
              <w:t>An adequate review of the assessment, program plan, instruction plan, and limited results are reviewed with colleagues and parents.</w:t>
            </w:r>
          </w:p>
          <w:p w:rsidR="00EA4E72" w:rsidRDefault="00EA4E72" w:rsidP="008B11BB">
            <w:pPr>
              <w:pStyle w:val="NormalWeb"/>
            </w:pPr>
          </w:p>
          <w:p w:rsidR="00EA4E72" w:rsidRPr="001B5A60" w:rsidRDefault="00EA4E72" w:rsidP="008B11BB">
            <w:pPr>
              <w:pStyle w:val="NormalWeb"/>
              <w:rPr>
                <w:b/>
              </w:rPr>
            </w:pPr>
          </w:p>
        </w:tc>
        <w:tc>
          <w:tcPr>
            <w:tcW w:w="1051"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pPr>
            <w:r w:rsidRPr="001B5A60">
              <w:t> </w:t>
            </w:r>
            <w:r>
              <w:t>An inadequate review of the assessment, program plan, instruction plan, and limited results are reviewed with colleagues and parents.</w:t>
            </w:r>
          </w:p>
          <w:p w:rsidR="00EA4E72" w:rsidRPr="001B5A60" w:rsidRDefault="00EA4E72" w:rsidP="008B11BB">
            <w:pPr>
              <w:pStyle w:val="NormalWeb"/>
              <w:rPr>
                <w:b/>
              </w:rPr>
            </w:pPr>
          </w:p>
        </w:tc>
        <w:tc>
          <w:tcPr>
            <w:tcW w:w="554" w:type="pct"/>
            <w:tcBorders>
              <w:top w:val="outset" w:sz="6" w:space="0" w:color="auto"/>
              <w:left w:val="outset" w:sz="6" w:space="0" w:color="auto"/>
              <w:bottom w:val="outset" w:sz="6" w:space="0" w:color="auto"/>
              <w:right w:val="outset" w:sz="6" w:space="0" w:color="auto"/>
            </w:tcBorders>
          </w:tcPr>
          <w:p w:rsidR="00EA4E72" w:rsidRDefault="00EA4E72" w:rsidP="008B11BB">
            <w:pPr>
              <w:pStyle w:val="NormalWeb"/>
              <w:rPr>
                <w:sz w:val="20"/>
                <w:szCs w:val="20"/>
              </w:rPr>
            </w:pPr>
          </w:p>
          <w:p w:rsidR="00EA4E72" w:rsidRDefault="00EA4E72" w:rsidP="008B11BB">
            <w:pPr>
              <w:pStyle w:val="NormalWeb"/>
              <w:rPr>
                <w:sz w:val="20"/>
                <w:szCs w:val="20"/>
              </w:rPr>
            </w:pPr>
          </w:p>
          <w:p w:rsidR="00EA4E72" w:rsidRDefault="00EA4E72" w:rsidP="008B11BB">
            <w:pPr>
              <w:pStyle w:val="NormalWeb"/>
              <w:rPr>
                <w:sz w:val="20"/>
                <w:szCs w:val="20"/>
              </w:rPr>
            </w:pPr>
          </w:p>
          <w:p w:rsidR="00EA4E72" w:rsidRPr="001B5A60" w:rsidRDefault="00EA4E72" w:rsidP="008B11BB">
            <w:pPr>
              <w:pStyle w:val="NormalWeb"/>
              <w:rPr>
                <w:b/>
              </w:rPr>
            </w:pPr>
          </w:p>
        </w:tc>
      </w:tr>
    </w:tbl>
    <w:p w:rsidR="00EA4E72" w:rsidRPr="001B5A60" w:rsidRDefault="00EA4E72" w:rsidP="00EA4E72">
      <w:pPr>
        <w:pStyle w:val="NormalWeb"/>
        <w:rPr>
          <w:b/>
        </w:rPr>
      </w:pPr>
      <w:r>
        <w:rPr>
          <w:b/>
        </w:rPr>
        <w:t xml:space="preserve">                                                                                                  </w:t>
      </w:r>
      <w:r w:rsidRPr="001B5A60">
        <w:rPr>
          <w:b/>
        </w:rPr>
        <w:t>RATING TOTAL = ________</w:t>
      </w:r>
    </w:p>
    <w:p w:rsidR="00EA4E72" w:rsidRPr="00A5288C" w:rsidRDefault="00EA4E72" w:rsidP="00EA4E72">
      <w:pPr>
        <w:rPr>
          <w:sz w:val="20"/>
          <w:szCs w:val="20"/>
        </w:rPr>
      </w:pPr>
    </w:p>
    <w:p w:rsidR="00EA4E72" w:rsidRPr="00764325" w:rsidRDefault="00EA4E72" w:rsidP="00EA4E72">
      <w:pPr>
        <w:ind w:left="360"/>
      </w:pPr>
    </w:p>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EA4E72">
      <w:pPr>
        <w:jc w:val="center"/>
        <w:rPr>
          <w:rFonts w:ascii="Tahoma" w:hAnsi="Tahoma" w:cs="Tahoma"/>
        </w:rPr>
      </w:pPr>
      <w:proofErr w:type="gramStart"/>
      <w:r>
        <w:rPr>
          <w:rFonts w:ascii="Tahoma" w:hAnsi="Tahoma" w:cs="Tahoma"/>
        </w:rPr>
        <w:lastRenderedPageBreak/>
        <w:t>ATTACHMENT  A</w:t>
      </w:r>
      <w:proofErr w:type="gramEnd"/>
    </w:p>
    <w:p w:rsidR="00EA4E72" w:rsidRDefault="00EA4E72" w:rsidP="00EA4E72">
      <w:pPr>
        <w:jc w:val="center"/>
        <w:rPr>
          <w:rFonts w:ascii="Tahoma" w:hAnsi="Tahoma" w:cs="Tahoma"/>
          <w:b/>
        </w:rPr>
      </w:pPr>
      <w:r>
        <w:rPr>
          <w:rFonts w:ascii="Tahoma" w:hAnsi="Tahoma" w:cs="Tahoma"/>
          <w:b/>
        </w:rPr>
        <w:t>Candidate Information</w:t>
      </w:r>
    </w:p>
    <w:p w:rsidR="00EA4E72" w:rsidRDefault="00EA4E72" w:rsidP="00EA4E72">
      <w:pPr>
        <w:rPr>
          <w:rFonts w:ascii="Tahoma" w:hAnsi="Tahoma" w:cs="Tahoma"/>
        </w:rPr>
      </w:pPr>
    </w:p>
    <w:p w:rsidR="00EA4E72" w:rsidRDefault="00EA4E72" w:rsidP="00EA4E72">
      <w:pPr>
        <w:rPr>
          <w:rFonts w:ascii="Tahoma" w:hAnsi="Tahoma" w:cs="Tahoma"/>
          <w:sz w:val="22"/>
          <w:szCs w:val="22"/>
        </w:rPr>
      </w:pPr>
      <w:r>
        <w:rPr>
          <w:rFonts w:ascii="Tahoma" w:hAnsi="Tahoma" w:cs="Tahoma"/>
          <w:b/>
          <w:sz w:val="22"/>
          <w:szCs w:val="22"/>
        </w:rPr>
        <w:t xml:space="preserve">Directions: </w:t>
      </w:r>
      <w:r>
        <w:rPr>
          <w:rFonts w:ascii="Tahoma" w:hAnsi="Tahoma" w:cs="Tahoma"/>
          <w:sz w:val="22"/>
          <w:szCs w:val="22"/>
        </w:rPr>
        <w:t xml:space="preserve">Provide three years of data on candidates enrolled in the program and completing the program, beginning with the most recent academic year for which numbers have been tabulated. Please report the data separately for the levels/tracks (e.g., baccalaureate, post-baccalaureate, alternate routes, master’s, doctorate) being addressed in this report. </w:t>
      </w:r>
    </w:p>
    <w:p w:rsidR="00EA4E72" w:rsidRDefault="00EA4E72" w:rsidP="00EA4E72">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2826"/>
        <w:gridCol w:w="1980"/>
      </w:tblGrid>
      <w:tr w:rsidR="00EA4E72" w:rsidTr="008B11BB">
        <w:trPr>
          <w:jc w:val="center"/>
        </w:trPr>
        <w:tc>
          <w:tcPr>
            <w:tcW w:w="6534" w:type="dxa"/>
            <w:gridSpan w:val="3"/>
          </w:tcPr>
          <w:p w:rsidR="00EA4E72" w:rsidRDefault="00EA4E72" w:rsidP="008B11BB">
            <w:pPr>
              <w:rPr>
                <w:rFonts w:ascii="Tahoma" w:hAnsi="Tahoma" w:cs="Tahoma"/>
                <w:b/>
              </w:rPr>
            </w:pPr>
            <w:r>
              <w:rPr>
                <w:rFonts w:ascii="Tahoma" w:hAnsi="Tahoma" w:cs="Tahoma"/>
                <w:b/>
                <w:sz w:val="22"/>
                <w:szCs w:val="22"/>
              </w:rPr>
              <w:t xml:space="preserve">Program:   </w:t>
            </w:r>
          </w:p>
          <w:p w:rsidR="00EA4E72" w:rsidRDefault="00EA4E72" w:rsidP="008B11BB">
            <w:pPr>
              <w:rPr>
                <w:rFonts w:ascii="Tahoma" w:hAnsi="Tahoma" w:cs="Tahoma"/>
                <w:b/>
              </w:rPr>
            </w:pPr>
          </w:p>
          <w:p w:rsidR="00EA4E72" w:rsidRDefault="00EA4E72" w:rsidP="008B11BB">
            <w:pPr>
              <w:rPr>
                <w:rFonts w:ascii="Tahoma" w:hAnsi="Tahoma" w:cs="Tahoma"/>
                <w:b/>
              </w:rPr>
            </w:pPr>
          </w:p>
        </w:tc>
      </w:tr>
      <w:tr w:rsidR="00EA4E72" w:rsidTr="008B11BB">
        <w:trPr>
          <w:jc w:val="center"/>
        </w:trPr>
        <w:tc>
          <w:tcPr>
            <w:tcW w:w="1728" w:type="dxa"/>
          </w:tcPr>
          <w:p w:rsidR="00EA4E72" w:rsidRDefault="00EA4E72" w:rsidP="008B11BB">
            <w:pPr>
              <w:jc w:val="center"/>
              <w:rPr>
                <w:rFonts w:ascii="Tahoma" w:hAnsi="Tahoma" w:cs="Tahoma"/>
                <w:b/>
              </w:rPr>
            </w:pPr>
            <w:r>
              <w:rPr>
                <w:rFonts w:ascii="Tahoma" w:hAnsi="Tahoma" w:cs="Tahoma"/>
                <w:b/>
                <w:sz w:val="22"/>
                <w:szCs w:val="22"/>
              </w:rPr>
              <w:t>Academic Year</w:t>
            </w:r>
          </w:p>
        </w:tc>
        <w:tc>
          <w:tcPr>
            <w:tcW w:w="2826" w:type="dxa"/>
          </w:tcPr>
          <w:p w:rsidR="00EA4E72" w:rsidRDefault="00EA4E72" w:rsidP="008B11BB">
            <w:pPr>
              <w:jc w:val="center"/>
              <w:rPr>
                <w:rFonts w:ascii="Tahoma" w:hAnsi="Tahoma" w:cs="Tahoma"/>
                <w:b/>
              </w:rPr>
            </w:pPr>
            <w:r>
              <w:rPr>
                <w:rFonts w:ascii="Tahoma" w:hAnsi="Tahoma" w:cs="Tahoma"/>
                <w:b/>
                <w:sz w:val="22"/>
                <w:szCs w:val="22"/>
              </w:rPr>
              <w:t># of Candidates Enrolled in the Program</w:t>
            </w:r>
          </w:p>
        </w:tc>
        <w:tc>
          <w:tcPr>
            <w:tcW w:w="1980" w:type="dxa"/>
          </w:tcPr>
          <w:p w:rsidR="00EA4E72" w:rsidRDefault="00EA4E72" w:rsidP="008B11BB">
            <w:pPr>
              <w:jc w:val="center"/>
              <w:rPr>
                <w:rFonts w:ascii="Tahoma" w:hAnsi="Tahoma" w:cs="Tahoma"/>
                <w:b/>
              </w:rPr>
            </w:pPr>
            <w:r>
              <w:rPr>
                <w:rFonts w:ascii="Tahoma" w:hAnsi="Tahoma" w:cs="Tahoma"/>
                <w:b/>
                <w:sz w:val="22"/>
                <w:szCs w:val="22"/>
              </w:rPr>
              <w:t># of Program Completers</w:t>
            </w:r>
            <w:r>
              <w:rPr>
                <w:rStyle w:val="FootnoteReference"/>
                <w:b/>
                <w:sz w:val="22"/>
                <w:szCs w:val="22"/>
              </w:rPr>
              <w:footnoteReference w:id="9"/>
            </w:r>
          </w:p>
        </w:tc>
      </w:tr>
      <w:tr w:rsidR="00EA4E72" w:rsidTr="008B11BB">
        <w:trPr>
          <w:jc w:val="center"/>
        </w:trPr>
        <w:tc>
          <w:tcPr>
            <w:tcW w:w="1728" w:type="dxa"/>
          </w:tcPr>
          <w:p w:rsidR="00EA4E72" w:rsidRDefault="00EA4E72" w:rsidP="008B11BB">
            <w:pPr>
              <w:jc w:val="center"/>
              <w:rPr>
                <w:rFonts w:ascii="Tahoma" w:hAnsi="Tahoma" w:cs="Tahoma"/>
              </w:rPr>
            </w:pPr>
            <w:r>
              <w:rPr>
                <w:rFonts w:ascii="Tahoma" w:hAnsi="Tahoma" w:cs="Tahoma"/>
                <w:sz w:val="22"/>
                <w:szCs w:val="22"/>
              </w:rPr>
              <w:t>2009/2010</w:t>
            </w:r>
          </w:p>
        </w:tc>
        <w:tc>
          <w:tcPr>
            <w:tcW w:w="2826" w:type="dxa"/>
          </w:tcPr>
          <w:p w:rsidR="00EA4E72" w:rsidRDefault="00EA4E72" w:rsidP="008B11BB">
            <w:pPr>
              <w:rPr>
                <w:rFonts w:ascii="Tahoma" w:hAnsi="Tahoma" w:cs="Tahoma"/>
              </w:rPr>
            </w:pPr>
            <w:r>
              <w:rPr>
                <w:rFonts w:ascii="Tahoma" w:hAnsi="Tahoma" w:cs="Tahoma"/>
                <w:sz w:val="22"/>
                <w:szCs w:val="22"/>
              </w:rPr>
              <w:t xml:space="preserve">                 10</w:t>
            </w:r>
          </w:p>
        </w:tc>
        <w:tc>
          <w:tcPr>
            <w:tcW w:w="1980" w:type="dxa"/>
          </w:tcPr>
          <w:p w:rsidR="00EA4E72" w:rsidRDefault="00EA4E72" w:rsidP="008B11BB">
            <w:pPr>
              <w:rPr>
                <w:rFonts w:ascii="Tahoma" w:hAnsi="Tahoma" w:cs="Tahoma"/>
              </w:rPr>
            </w:pPr>
            <w:r>
              <w:rPr>
                <w:rFonts w:ascii="Tahoma" w:hAnsi="Tahoma" w:cs="Tahoma"/>
                <w:sz w:val="22"/>
                <w:szCs w:val="22"/>
              </w:rPr>
              <w:t xml:space="preserve">            2</w:t>
            </w:r>
          </w:p>
        </w:tc>
      </w:tr>
      <w:tr w:rsidR="00EA4E72" w:rsidTr="008B11BB">
        <w:trPr>
          <w:jc w:val="center"/>
        </w:trPr>
        <w:tc>
          <w:tcPr>
            <w:tcW w:w="1728" w:type="dxa"/>
          </w:tcPr>
          <w:p w:rsidR="00EA4E72" w:rsidRDefault="00EA4E72" w:rsidP="008B11BB">
            <w:pPr>
              <w:jc w:val="center"/>
              <w:rPr>
                <w:rFonts w:ascii="Tahoma" w:hAnsi="Tahoma" w:cs="Tahoma"/>
              </w:rPr>
            </w:pPr>
          </w:p>
        </w:tc>
        <w:tc>
          <w:tcPr>
            <w:tcW w:w="2826" w:type="dxa"/>
          </w:tcPr>
          <w:p w:rsidR="00EA4E72" w:rsidRDefault="00EA4E72" w:rsidP="008B11BB">
            <w:pPr>
              <w:rPr>
                <w:rFonts w:ascii="Tahoma" w:hAnsi="Tahoma" w:cs="Tahoma"/>
              </w:rPr>
            </w:pPr>
          </w:p>
        </w:tc>
        <w:tc>
          <w:tcPr>
            <w:tcW w:w="1980" w:type="dxa"/>
          </w:tcPr>
          <w:p w:rsidR="00EA4E72" w:rsidRDefault="00EA4E72" w:rsidP="008B11BB">
            <w:pPr>
              <w:rPr>
                <w:rFonts w:ascii="Tahoma" w:hAnsi="Tahoma" w:cs="Tahoma"/>
              </w:rPr>
            </w:pPr>
          </w:p>
        </w:tc>
      </w:tr>
      <w:tr w:rsidR="00EA4E72" w:rsidTr="008B11BB">
        <w:trPr>
          <w:jc w:val="center"/>
        </w:trPr>
        <w:tc>
          <w:tcPr>
            <w:tcW w:w="1728" w:type="dxa"/>
          </w:tcPr>
          <w:p w:rsidR="00EA4E72" w:rsidRDefault="00EA4E72" w:rsidP="008B11BB">
            <w:pPr>
              <w:jc w:val="center"/>
              <w:rPr>
                <w:rFonts w:ascii="Tahoma" w:hAnsi="Tahoma" w:cs="Tahoma"/>
              </w:rPr>
            </w:pPr>
          </w:p>
        </w:tc>
        <w:tc>
          <w:tcPr>
            <w:tcW w:w="2826" w:type="dxa"/>
          </w:tcPr>
          <w:p w:rsidR="00EA4E72" w:rsidRDefault="00EA4E72" w:rsidP="008B11BB">
            <w:pPr>
              <w:rPr>
                <w:rFonts w:ascii="Tahoma" w:hAnsi="Tahoma" w:cs="Tahoma"/>
              </w:rPr>
            </w:pPr>
          </w:p>
        </w:tc>
        <w:tc>
          <w:tcPr>
            <w:tcW w:w="1980" w:type="dxa"/>
          </w:tcPr>
          <w:p w:rsidR="00EA4E72" w:rsidRDefault="00EA4E72" w:rsidP="008B11BB">
            <w:pPr>
              <w:rPr>
                <w:rFonts w:ascii="Tahoma" w:hAnsi="Tahoma" w:cs="Tahoma"/>
              </w:rPr>
            </w:pPr>
          </w:p>
        </w:tc>
      </w:tr>
    </w:tbl>
    <w:p w:rsidR="00EA4E72" w:rsidRDefault="00EA4E72" w:rsidP="00EA4E72">
      <w:pPr>
        <w:rPr>
          <w:rFonts w:ascii="Tahoma" w:hAnsi="Tahoma" w:cs="Tahoma"/>
        </w:rPr>
      </w:pPr>
    </w:p>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EA4E72">
      <w:pPr>
        <w:shd w:val="clear" w:color="auto" w:fill="E0E0E0"/>
        <w:jc w:val="center"/>
        <w:rPr>
          <w:rFonts w:ascii="Tahoma" w:hAnsi="Tahoma" w:cs="Tahoma"/>
          <w:b/>
          <w:sz w:val="26"/>
          <w:szCs w:val="26"/>
        </w:rPr>
      </w:pPr>
      <w:r>
        <w:rPr>
          <w:rFonts w:ascii="Tahoma" w:hAnsi="Tahoma" w:cs="Tahoma"/>
          <w:b/>
          <w:sz w:val="26"/>
          <w:szCs w:val="26"/>
        </w:rPr>
        <w:lastRenderedPageBreak/>
        <w:t xml:space="preserve">SECTION V—USE OF ASSESSMENT RESULTS TO IMPROVE </w:t>
      </w:r>
    </w:p>
    <w:p w:rsidR="00EA4E72" w:rsidRDefault="00EA4E72" w:rsidP="00EA4E72">
      <w:pPr>
        <w:shd w:val="clear" w:color="auto" w:fill="E0E0E0"/>
        <w:jc w:val="center"/>
        <w:rPr>
          <w:rFonts w:ascii="Tahoma" w:hAnsi="Tahoma" w:cs="Tahoma"/>
          <w:b/>
          <w:sz w:val="26"/>
          <w:szCs w:val="26"/>
        </w:rPr>
      </w:pPr>
      <w:r>
        <w:rPr>
          <w:rFonts w:ascii="Tahoma" w:hAnsi="Tahoma" w:cs="Tahoma"/>
          <w:b/>
          <w:sz w:val="26"/>
          <w:szCs w:val="26"/>
        </w:rPr>
        <w:t>CANDIDATE AND PROGRAM PERFORMANCE</w:t>
      </w:r>
    </w:p>
    <w:p w:rsidR="00EA4E72" w:rsidRDefault="00EA4E72" w:rsidP="00EA4E72">
      <w:pPr>
        <w:rPr>
          <w:rFonts w:ascii="Tahoma" w:hAnsi="Tahoma" w:cs="Tahoma"/>
        </w:rPr>
      </w:pP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Evidence must be presented in this section that assessment results have been analyzed and</w:t>
      </w:r>
      <w:r>
        <w:rPr>
          <w:rFonts w:ascii="Tahoma" w:hAnsi="Tahoma" w:cs="Tahoma"/>
          <w:sz w:val="22"/>
          <w:szCs w:val="22"/>
          <w:u w:val="single"/>
        </w:rPr>
        <w:t xml:space="preserve"> </w:t>
      </w:r>
      <w:r>
        <w:rPr>
          <w:rFonts w:ascii="Tahoma" w:hAnsi="Tahoma" w:cs="Tahoma"/>
          <w:sz w:val="22"/>
          <w:szCs w:val="22"/>
        </w:rPr>
        <w:t xml:space="preserve">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This information should be organized around (1) content knowledge, (2) </w:t>
      </w:r>
      <w:r>
        <w:rPr>
          <w:rFonts w:ascii="Tahoma" w:hAnsi="Tahoma" w:cs="Tahoma"/>
          <w:bCs/>
          <w:sz w:val="22"/>
          <w:szCs w:val="22"/>
        </w:rPr>
        <w:t>professional and pedagogical knowledge, skill, and dispositions</w:t>
      </w:r>
      <w:r>
        <w:rPr>
          <w:rFonts w:ascii="Tahoma" w:hAnsi="Tahoma" w:cs="Tahoma"/>
          <w:sz w:val="22"/>
          <w:szCs w:val="22"/>
        </w:rPr>
        <w:t>, and (3) effects on student learning and on creating environments that support learning.</w:t>
      </w:r>
    </w:p>
    <w:p w:rsidR="00EA4E72" w:rsidRDefault="00EA4E72" w:rsidP="00EA4E72">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EA4E72" w:rsidRDefault="00EA4E72" w:rsidP="00EA4E72">
      <w:pPr>
        <w:pBdr>
          <w:top w:val="single" w:sz="4" w:space="1" w:color="auto"/>
          <w:left w:val="single" w:sz="4" w:space="4" w:color="auto"/>
          <w:bottom w:val="single" w:sz="4" w:space="1" w:color="auto"/>
          <w:right w:val="single" w:sz="4" w:space="4" w:color="auto"/>
        </w:pBdr>
        <w:shd w:val="pct12" w:color="auto" w:fill="auto"/>
        <w:jc w:val="right"/>
        <w:rPr>
          <w:rFonts w:ascii="Tahoma" w:hAnsi="Tahoma" w:cs="Tahoma"/>
          <w:sz w:val="22"/>
          <w:szCs w:val="22"/>
          <w:shd w:val="pct12" w:color="auto" w:fill="auto"/>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3 pages)</w:t>
      </w:r>
    </w:p>
    <w:p w:rsidR="00EA4E72" w:rsidRDefault="00EA4E72" w:rsidP="00EA4E72">
      <w:pPr>
        <w:rPr>
          <w:color w:val="0000FF"/>
        </w:rPr>
      </w:pPr>
      <w:r>
        <w:rPr>
          <w:color w:val="000000"/>
        </w:rPr>
        <w:t>The following information is related to the institutional plan for how faculty use the synthesized data from assessments to improve candidate performance and the program, as it relates to content knowledge, pedagogical and professional knowledge, skills, and dispositions, and effects on student learning.</w:t>
      </w:r>
    </w:p>
    <w:p w:rsidR="00EA4E72" w:rsidRDefault="00EA4E72" w:rsidP="00EA4E72">
      <w:pPr>
        <w:rPr>
          <w:color w:val="0000FF"/>
        </w:rPr>
      </w:pPr>
    </w:p>
    <w:p w:rsidR="00EA4E72" w:rsidRDefault="00EA4E72" w:rsidP="00EA4E72">
      <w:pPr>
        <w:tabs>
          <w:tab w:val="left" w:pos="3780"/>
        </w:tabs>
        <w:rPr>
          <w:color w:val="000000"/>
        </w:rPr>
      </w:pPr>
      <w:r>
        <w:rPr>
          <w:color w:val="000000"/>
        </w:rPr>
        <w:t xml:space="preserve">The eight assessments outlined in the program are analyzed as they relate to these aspects of the reading program, specifically (1) content knowledge, (2) professional and pedagogical knowledge, skill, and dispositions, and (3) effects on student learning and creating environments that support learning,.  The </w:t>
      </w:r>
      <w:r w:rsidRPr="00E74B4E">
        <w:rPr>
          <w:b/>
          <w:color w:val="000000"/>
        </w:rPr>
        <w:t>Oklahoma Subject Area Test</w:t>
      </w:r>
      <w:r>
        <w:rPr>
          <w:color w:val="000000"/>
        </w:rPr>
        <w:t xml:space="preserve"> is a key indicator of success and leads to certification.  The </w:t>
      </w:r>
      <w:r w:rsidRPr="00E74B4E">
        <w:rPr>
          <w:b/>
          <w:color w:val="000000"/>
        </w:rPr>
        <w:t>OSAT</w:t>
      </w:r>
      <w:r>
        <w:rPr>
          <w:color w:val="000000"/>
        </w:rPr>
        <w:t xml:space="preserve"> objectives are correlated to the International Reading Association Standards, as noted in </w:t>
      </w:r>
      <w:r w:rsidRPr="00E74B4E">
        <w:rPr>
          <w:b/>
          <w:color w:val="000000"/>
        </w:rPr>
        <w:t>Assessment One</w:t>
      </w:r>
      <w:r>
        <w:rPr>
          <w:color w:val="000000"/>
        </w:rPr>
        <w:t xml:space="preserve">.  Scores on this exam are and will continue to be analyzed by faculty in the Reading Specialist program as to area of need, and changes needed in coursework to support learning. Also, specific reading category results from the </w:t>
      </w:r>
      <w:r w:rsidRPr="00E74B4E">
        <w:rPr>
          <w:b/>
          <w:color w:val="000000"/>
        </w:rPr>
        <w:t>OSAT</w:t>
      </w:r>
      <w:r>
        <w:rPr>
          <w:color w:val="000000"/>
        </w:rPr>
        <w:t xml:space="preserve"> are analyzed in order to improve targeted program areas of weaknesses.  At this early point in the program, Southwestern Oklahoma State University candidates scored higher than state candidates on Subtests 2 and 3 and within five points of state candidates on Subtest 1 and 4.  </w:t>
      </w:r>
    </w:p>
    <w:p w:rsidR="00EA4E72" w:rsidRDefault="00EA4E72" w:rsidP="00EA4E72">
      <w:pPr>
        <w:rPr>
          <w:color w:val="0000FF"/>
        </w:rPr>
      </w:pPr>
    </w:p>
    <w:p w:rsidR="00EA4E72" w:rsidRDefault="00EA4E72" w:rsidP="00EA4E72">
      <w:pPr>
        <w:rPr>
          <w:color w:val="0000FF"/>
        </w:rPr>
      </w:pPr>
      <w:r>
        <w:rPr>
          <w:color w:val="000000"/>
        </w:rPr>
        <w:t xml:space="preserve">The areas of (1) content knowledge, (2) professional and pedagogical knowledge, skill, and dispositions, and (3) effects on student learning and on creating environments that support learning are reflected in the scoring guides for </w:t>
      </w:r>
      <w:r w:rsidRPr="003F1B3E">
        <w:rPr>
          <w:b/>
          <w:color w:val="000000"/>
        </w:rPr>
        <w:t>Assessments Two, Three, Seven, and Eight</w:t>
      </w:r>
      <w:r>
        <w:rPr>
          <w:color w:val="000000"/>
        </w:rPr>
        <w:t xml:space="preserve">. </w:t>
      </w:r>
      <w:proofErr w:type="gramStart"/>
      <w:r>
        <w:rPr>
          <w:color w:val="000000"/>
        </w:rPr>
        <w:t>Data  analyzed</w:t>
      </w:r>
      <w:proofErr w:type="gramEnd"/>
      <w:r>
        <w:rPr>
          <w:color w:val="000000"/>
        </w:rPr>
        <w:t xml:space="preserve"> from the scoring guides and the results synthesized provide information on which to base course improvements.  The candidate rubrics and OSAT scores reflect no apparent weaknesses in these areas.  Faculty will continue to monitor to ensure continued candidate success.</w:t>
      </w:r>
    </w:p>
    <w:p w:rsidR="00EA4E72" w:rsidRDefault="00EA4E72" w:rsidP="00EA4E72">
      <w:pPr>
        <w:rPr>
          <w:color w:val="0000FF"/>
        </w:rPr>
      </w:pPr>
    </w:p>
    <w:p w:rsidR="00EA4E72" w:rsidRDefault="00EA4E72" w:rsidP="00EA4E72">
      <w:pPr>
        <w:rPr>
          <w:color w:val="000000"/>
        </w:rPr>
      </w:pPr>
      <w:r>
        <w:rPr>
          <w:color w:val="000000"/>
        </w:rPr>
        <w:t xml:space="preserve">The effect on student learning is specifically addressed in </w:t>
      </w:r>
      <w:r>
        <w:rPr>
          <w:b/>
          <w:color w:val="000000"/>
        </w:rPr>
        <w:t>Assessment Four</w:t>
      </w:r>
      <w:r>
        <w:rPr>
          <w:color w:val="000000"/>
        </w:rPr>
        <w:t xml:space="preserve">, the Lab Practicum Evaluation of RDNG 5443 Lab Practicum (Individual) and </w:t>
      </w:r>
      <w:r>
        <w:rPr>
          <w:b/>
          <w:color w:val="000000"/>
        </w:rPr>
        <w:t>Assessment Five</w:t>
      </w:r>
      <w:r>
        <w:rPr>
          <w:color w:val="000000"/>
        </w:rPr>
        <w:t>, the Work Sample Unit of RDNG 5423 Diagnosis and Remediation I.  The tutorial reports developed in these courses document the candidate’s effect on student learning. The detailed scoring rubrics provide data to improve course content and support student learning.</w:t>
      </w:r>
    </w:p>
    <w:p w:rsidR="00EA4E72" w:rsidRDefault="00EA4E72" w:rsidP="00EA4E72">
      <w:pPr>
        <w:rPr>
          <w:color w:val="000000"/>
        </w:rPr>
      </w:pPr>
    </w:p>
    <w:p w:rsidR="00EA4E72" w:rsidRDefault="00EA4E72" w:rsidP="00EA4E72">
      <w:r w:rsidRPr="00411378">
        <w:rPr>
          <w:color w:val="000000"/>
        </w:rPr>
        <w:lastRenderedPageBreak/>
        <w:t xml:space="preserve">In </w:t>
      </w:r>
      <w:r>
        <w:rPr>
          <w:b/>
          <w:color w:val="000000"/>
        </w:rPr>
        <w:t>Assessment Four</w:t>
      </w:r>
      <w:r w:rsidRPr="00411378">
        <w:rPr>
          <w:color w:val="000000"/>
        </w:rPr>
        <w:t xml:space="preserve">, the Lab Practicum Evaluation of RDNG 5443 Lab Practicum (Individual) </w:t>
      </w:r>
      <w:r w:rsidRPr="00411378">
        <w:t xml:space="preserve">on the practicum evaluation for </w:t>
      </w:r>
      <w:proofErr w:type="gramStart"/>
      <w:r w:rsidRPr="00411378">
        <w:t>Spring</w:t>
      </w:r>
      <w:proofErr w:type="gramEnd"/>
      <w:r w:rsidRPr="00411378">
        <w:t xml:space="preserve"> 2010, the rubric item which had the lowest markings was item 2.  Based upon candidate performance outcomes on the practicum evaluation, five out of seven candidates failed to address all five elements of reading.  To improve future outcomes for this item, </w:t>
      </w:r>
      <w:proofErr w:type="gramStart"/>
      <w:r w:rsidRPr="00411378">
        <w:t>faculty have</w:t>
      </w:r>
      <w:proofErr w:type="gramEnd"/>
      <w:r w:rsidRPr="00411378">
        <w:t xml:space="preserve"> rewritten instructions so that candidates note the importance of addressing all five elements of reading: phonemic awareness, phonics, vocabulary, fluency, and comprehension and a model of a written report which addresses all five elements appropriately was added.</w:t>
      </w:r>
    </w:p>
    <w:p w:rsidR="00EA4E72" w:rsidRDefault="00EA4E72" w:rsidP="00EA4E72"/>
    <w:p w:rsidR="00EA4E72" w:rsidRDefault="00EA4E72" w:rsidP="00EA4E72">
      <w:r w:rsidRPr="00411378">
        <w:t xml:space="preserve">In </w:t>
      </w:r>
      <w:r>
        <w:rPr>
          <w:b/>
        </w:rPr>
        <w:t>Assessment Five</w:t>
      </w:r>
      <w:r w:rsidRPr="00411378">
        <w:rPr>
          <w:b/>
        </w:rPr>
        <w:t xml:space="preserve">, </w:t>
      </w:r>
      <w:r w:rsidRPr="00411378">
        <w:t xml:space="preserve">the Work Sample Unit of RDNG 5423 Diagnosis and Remediation I, based </w:t>
      </w:r>
      <w:proofErr w:type="gramStart"/>
      <w:r w:rsidRPr="00411378">
        <w:t>on  student</w:t>
      </w:r>
      <w:proofErr w:type="gramEnd"/>
      <w:r w:rsidRPr="00411378">
        <w:t xml:space="preserve"> performance outcomes on the Work Sample in the Spring 2010, faculty made the changes to improve future outcomes for items 3 and 4 on the </w:t>
      </w:r>
      <w:r>
        <w:t xml:space="preserve">rubric.  Instructions were rewritten so that </w:t>
      </w:r>
      <w:r w:rsidRPr="00411378">
        <w:t>students note the importance of specific, student-oriented objectives in the lesson plans they write, the variety of cross-curricular activities used, and the need for specific instructional procedures.</w:t>
      </w:r>
      <w:r>
        <w:t xml:space="preserve">  Faculty added </w:t>
      </w:r>
      <w:r w:rsidRPr="00411378">
        <w:t>models of excellent thematic unit plans</w:t>
      </w:r>
      <w:r>
        <w:t xml:space="preserve"> and gave </w:t>
      </w:r>
      <w:r w:rsidRPr="00411378">
        <w:t xml:space="preserve">lists of additional resources </w:t>
      </w:r>
      <w:r>
        <w:t xml:space="preserve">for </w:t>
      </w:r>
      <w:r w:rsidRPr="00411378">
        <w:t xml:space="preserve">better access to strategies </w:t>
      </w:r>
      <w:r>
        <w:t xml:space="preserve">to </w:t>
      </w:r>
      <w:r w:rsidRPr="00411378">
        <w:t>use to improve the remediation component required to modify each lesson in the thematic unit work sample.</w:t>
      </w:r>
    </w:p>
    <w:p w:rsidR="00EA4E72" w:rsidRDefault="00EA4E72" w:rsidP="00EA4E72"/>
    <w:p w:rsidR="00EA4E72" w:rsidRDefault="00EA4E72" w:rsidP="00EA4E72">
      <w:r>
        <w:t xml:space="preserve">In </w:t>
      </w:r>
      <w:r>
        <w:rPr>
          <w:b/>
        </w:rPr>
        <w:t>Assessment Six</w:t>
      </w:r>
      <w:r>
        <w:t xml:space="preserve">, the Graduate Portfolio of RDNG </w:t>
      </w:r>
      <w:r w:rsidRPr="00465224">
        <w:t xml:space="preserve">5953 </w:t>
      </w:r>
      <w:smartTag w:uri="urn:schemas-microsoft-com:office:smarttags" w:element="City">
        <w:smartTag w:uri="urn:schemas-microsoft-com:office:smarttags" w:element="place">
          <w:r w:rsidRPr="00465224">
            <w:t>Reading</w:t>
          </w:r>
        </w:smartTag>
      </w:smartTag>
      <w:r w:rsidRPr="00465224">
        <w:t xml:space="preserve"> Capstone Experience</w:t>
      </w:r>
      <w:r>
        <w:t xml:space="preserve"> during the </w:t>
      </w:r>
      <w:proofErr w:type="gramStart"/>
      <w:r>
        <w:t>Spring</w:t>
      </w:r>
      <w:proofErr w:type="gramEnd"/>
      <w:r>
        <w:t xml:space="preserve"> 2010 semester, only two candidates were enrolled in the Reading Capstone.  Due to this small cohort, each candidate received individualized attention and they were able to collaborate easily.  Only one candidate received a grade “at standard level” due to her inexperience with coaching.  </w:t>
      </w:r>
    </w:p>
    <w:p w:rsidR="00EA4E72" w:rsidRDefault="00EA4E72" w:rsidP="00EA4E72">
      <w:pPr>
        <w:rPr>
          <w:color w:val="000000"/>
        </w:rPr>
      </w:pPr>
    </w:p>
    <w:p w:rsidR="00EA4E72" w:rsidRPr="00D9550B" w:rsidRDefault="00EA4E72" w:rsidP="00EA4E72">
      <w:pPr>
        <w:rPr>
          <w:color w:val="000000"/>
        </w:rPr>
      </w:pPr>
      <w:r>
        <w:rPr>
          <w:color w:val="000000"/>
        </w:rPr>
        <w:t>The reading program uses a graduate portfolio to assure standards are met as seven key assessments are completed at various points during the professional sequence.  Having the portfolio as a vehicle for data collection assists faculty in an ongoing synthesis of assessment data.  Section one of the portfolio consists of artifacts completed during core coursework.  Section two of the portfolio consists of an essay collection in which candidates document their ability to secure research-based information on which lesson plans and instructional strategies may be based.  This encourages candidates to remain abreast of current research findings long after their coursework is completed.  Lastly, section three documents the candidate’s ability to plan, prepare, and present reading information to their education colleagues via a professional development seminar format, thus demonstrating leadership skills and advocating the sharing of knowledge-based practices.</w:t>
      </w:r>
    </w:p>
    <w:p w:rsidR="00EA4E72" w:rsidRDefault="00EA4E72" w:rsidP="00EA4E72"/>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p w:rsidR="00EA4E72" w:rsidRDefault="00EA4E72" w:rsidP="000F0DAD"/>
    <w:sectPr w:rsidR="00EA4E72" w:rsidSect="00AC54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BB" w:rsidRDefault="008B11BB" w:rsidP="00EA4E72">
      <w:r>
        <w:separator/>
      </w:r>
    </w:p>
  </w:endnote>
  <w:endnote w:type="continuationSeparator" w:id="0">
    <w:p w:rsidR="008B11BB" w:rsidRDefault="008B11BB" w:rsidP="00EA4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BB" w:rsidRDefault="008B11BB" w:rsidP="00EA4E72">
      <w:r>
        <w:separator/>
      </w:r>
    </w:p>
  </w:footnote>
  <w:footnote w:type="continuationSeparator" w:id="0">
    <w:p w:rsidR="008B11BB" w:rsidRDefault="008B11BB" w:rsidP="00EA4E72">
      <w:r>
        <w:continuationSeparator/>
      </w:r>
    </w:p>
  </w:footnote>
  <w:footnote w:id="1">
    <w:p w:rsidR="008B11BB" w:rsidRDefault="008B11BB" w:rsidP="00EA4E72">
      <w:pPr>
        <w:pStyle w:val="FootnoteText"/>
        <w:rPr>
          <w:rFonts w:ascii="Tahoma" w:hAnsi="Tahoma" w:cs="Tahoma"/>
          <w:sz w:val="18"/>
          <w:szCs w:val="18"/>
        </w:rPr>
      </w:pPr>
      <w:r>
        <w:rPr>
          <w:rStyle w:val="FootnoteReference"/>
          <w:sz w:val="18"/>
          <w:szCs w:val="18"/>
        </w:rPr>
        <w:footnoteRef/>
      </w:r>
      <w:r>
        <w:rPr>
          <w:rFonts w:ascii="Tahoma" w:hAnsi="Tahoma" w:cs="Tahoma"/>
          <w:sz w:val="18"/>
          <w:szCs w:val="18"/>
        </w:rPr>
        <w:t xml:space="preserve"> In some disciplines, content knowledge may include or be inextricable from professional knowledge. If this is the case, assessments that combine content and professional knowledge may be considered “content knowledge” assessments for the purpose of this report.</w:t>
      </w:r>
    </w:p>
  </w:footnote>
  <w:footnote w:id="2">
    <w:p w:rsidR="008B11BB" w:rsidRDefault="008B11BB" w:rsidP="00EA4E72">
      <w:pPr>
        <w:pStyle w:val="FootnoteText"/>
        <w:rPr>
          <w:rFonts w:ascii="Tahoma" w:hAnsi="Tahoma" w:cs="Tahoma"/>
          <w:sz w:val="18"/>
        </w:rPr>
      </w:pPr>
      <w:r>
        <w:rPr>
          <w:rStyle w:val="FootnoteReference"/>
          <w:sz w:val="18"/>
        </w:rPr>
        <w:t>11</w:t>
      </w:r>
      <w:r>
        <w:rPr>
          <w:rFonts w:ascii="Tahoma" w:hAnsi="Tahoma" w:cs="Tahoma"/>
          <w:sz w:val="18"/>
        </w:rPr>
        <w:t xml:space="preserve"> Effects on student learning include the creation of environments that support student learning. </w:t>
      </w:r>
    </w:p>
  </w:footnote>
  <w:footnote w:id="3">
    <w:p w:rsidR="008B11BB" w:rsidRDefault="008B11BB" w:rsidP="00EA4E72">
      <w:pPr>
        <w:pStyle w:val="FootnoteText"/>
        <w:rPr>
          <w:rFonts w:ascii="Tahoma" w:hAnsi="Tahoma" w:cs="Tahoma"/>
          <w:sz w:val="18"/>
        </w:rPr>
      </w:pPr>
      <w:r>
        <w:rPr>
          <w:rStyle w:val="FootnoteReference"/>
        </w:rPr>
        <w:t>12</w:t>
      </w:r>
      <w:r>
        <w:rPr>
          <w:rFonts w:ascii="Tahoma" w:hAnsi="Tahoma" w:cs="Tahoma"/>
          <w:sz w:val="18"/>
        </w:rPr>
        <w:t xml:space="preserve"> </w:t>
      </w:r>
      <w:smartTag w:uri="urn:schemas-microsoft-com:office:smarttags" w:element="State">
        <w:smartTag w:uri="urn:schemas-microsoft-com:office:smarttags" w:element="place">
          <w:r>
            <w:rPr>
              <w:rFonts w:ascii="Tahoma" w:hAnsi="Tahoma" w:cs="Tahoma"/>
              <w:sz w:val="18"/>
            </w:rPr>
            <w:t>Oklahoma</w:t>
          </w:r>
        </w:smartTag>
      </w:smartTag>
      <w:r>
        <w:rPr>
          <w:rFonts w:ascii="Tahoma" w:hAnsi="Tahoma" w:cs="Tahoma"/>
          <w:sz w:val="18"/>
        </w:rPr>
        <w:t xml:space="preserve"> uses the Title II definition for </w:t>
      </w:r>
      <w:r>
        <w:rPr>
          <w:rFonts w:ascii="Tahoma" w:hAnsi="Tahoma" w:cs="Tahoma"/>
          <w:i/>
          <w:iCs/>
          <w:sz w:val="18"/>
        </w:rPr>
        <w:t>program completers</w:t>
      </w:r>
      <w:r>
        <w:rPr>
          <w:rFonts w:ascii="Tahoma" w:hAnsi="Tahoma" w:cs="Tahoma"/>
          <w:sz w:val="18"/>
        </w:rPr>
        <w:t>.  Program completers are persons who have met all the requirements of a state-approved teacher preparation program.  Program completers include all those who are documented as having met such requirements.</w:t>
      </w:r>
    </w:p>
  </w:footnote>
  <w:footnote w:id="4">
    <w:p w:rsidR="008B11BB" w:rsidRDefault="008B11BB" w:rsidP="00EA4E72">
      <w:pPr>
        <w:pStyle w:val="FootnoteText"/>
        <w:rPr>
          <w:rFonts w:ascii="Tahoma" w:hAnsi="Tahoma" w:cs="Tahoma"/>
          <w:sz w:val="18"/>
        </w:rPr>
      </w:pPr>
      <w:r>
        <w:rPr>
          <w:rStyle w:val="FootnoteReference"/>
          <w:sz w:val="18"/>
        </w:rPr>
        <w:t>13</w:t>
      </w:r>
      <w:r>
        <w:rPr>
          <w:rFonts w:ascii="Tahoma" w:hAnsi="Tahoma" w:cs="Tahoma"/>
          <w:sz w:val="18"/>
        </w:rPr>
        <w:t xml:space="preserve"> If grades are used as the assessment or included in the assessment, provide information on the criteria for those grades and describe how they align with the competencies.</w:t>
      </w:r>
    </w:p>
  </w:footnote>
  <w:footnote w:id="5">
    <w:p w:rsidR="008B11BB" w:rsidRDefault="008B11BB" w:rsidP="00EA4E72">
      <w:pPr>
        <w:pStyle w:val="FootnoteText"/>
        <w:rPr>
          <w:rFonts w:ascii="Tahoma" w:hAnsi="Tahoma" w:cs="Tahoma"/>
          <w:sz w:val="18"/>
        </w:rPr>
      </w:pPr>
      <w:r>
        <w:rPr>
          <w:rStyle w:val="FootnoteReference"/>
          <w:sz w:val="18"/>
        </w:rPr>
        <w:t>14</w:t>
      </w:r>
      <w:r>
        <w:rPr>
          <w:rFonts w:ascii="Tahoma" w:hAnsi="Tahoma" w:cs="Tahoma"/>
          <w:sz w:val="18"/>
        </w:rPr>
        <w:t xml:space="preserve"> If grades are used as the assessment or included in the assessment, provide information on the criteria for those grades and describe how they align with the competencies.</w:t>
      </w:r>
    </w:p>
  </w:footnote>
  <w:footnote w:id="6">
    <w:p w:rsidR="008B11BB" w:rsidRDefault="008B11BB" w:rsidP="00EA4E72">
      <w:pPr>
        <w:pStyle w:val="FootnoteText"/>
        <w:rPr>
          <w:rFonts w:ascii="Tahoma" w:hAnsi="Tahoma" w:cs="Tahoma"/>
          <w:sz w:val="18"/>
        </w:rPr>
      </w:pPr>
      <w:r>
        <w:rPr>
          <w:rStyle w:val="FootnoteReference"/>
          <w:sz w:val="18"/>
        </w:rPr>
        <w:t>15</w:t>
      </w:r>
      <w:r>
        <w:rPr>
          <w:rFonts w:ascii="Tahoma" w:hAnsi="Tahoma" w:cs="Tahoma"/>
          <w:sz w:val="18"/>
        </w:rPr>
        <w:t xml:space="preserve"> If completion of </w:t>
      </w:r>
      <w:proofErr w:type="gramStart"/>
      <w:r>
        <w:rPr>
          <w:rFonts w:ascii="Tahoma" w:hAnsi="Tahoma" w:cs="Tahoma"/>
          <w:sz w:val="18"/>
        </w:rPr>
        <w:t>a content</w:t>
      </w:r>
      <w:proofErr w:type="gramEnd"/>
      <w:r>
        <w:rPr>
          <w:rFonts w:ascii="Tahoma" w:hAnsi="Tahoma" w:cs="Tahoma"/>
          <w:sz w:val="18"/>
        </w:rPr>
        <w:t xml:space="preserve"> major is used as the assessment or included in the assessment, describe how the program of study aligns with the competencies.</w:t>
      </w:r>
    </w:p>
  </w:footnote>
  <w:footnote w:id="7">
    <w:p w:rsidR="008B11BB" w:rsidRDefault="008B11BB" w:rsidP="00EA4E72">
      <w:pPr>
        <w:pStyle w:val="FootnoteText"/>
        <w:rPr>
          <w:rFonts w:ascii="Tahoma" w:hAnsi="Tahoma" w:cs="Tahoma"/>
          <w:sz w:val="18"/>
        </w:rPr>
      </w:pPr>
      <w:r>
        <w:rPr>
          <w:rStyle w:val="FootnoteReference"/>
        </w:rPr>
        <w:t>16</w:t>
      </w:r>
      <w:r>
        <w:t xml:space="preserve"> </w:t>
      </w:r>
      <w:r>
        <w:rPr>
          <w:rFonts w:ascii="Tahoma" w:hAnsi="Tahoma" w:cs="Tahoma"/>
          <w:sz w:val="18"/>
        </w:rPr>
        <w:t xml:space="preserve">If completion of </w:t>
      </w:r>
      <w:proofErr w:type="gramStart"/>
      <w:r>
        <w:rPr>
          <w:rFonts w:ascii="Tahoma" w:hAnsi="Tahoma" w:cs="Tahoma"/>
          <w:sz w:val="18"/>
        </w:rPr>
        <w:t>a content</w:t>
      </w:r>
      <w:proofErr w:type="gramEnd"/>
      <w:r>
        <w:rPr>
          <w:rFonts w:ascii="Tahoma" w:hAnsi="Tahoma" w:cs="Tahoma"/>
          <w:sz w:val="18"/>
        </w:rPr>
        <w:t xml:space="preserve"> major is used as the assessment or included in the assessment, describe how the program of study aligns with the </w:t>
      </w:r>
      <w:smartTag w:uri="urn:schemas-microsoft-com:office:smarttags" w:element="place">
        <w:smartTag w:uri="urn:schemas-microsoft-com:office:smarttags" w:element="State">
          <w:r>
            <w:rPr>
              <w:rFonts w:ascii="Tahoma" w:hAnsi="Tahoma" w:cs="Tahoma"/>
              <w:sz w:val="18"/>
            </w:rPr>
            <w:t>Oklahoma</w:t>
          </w:r>
        </w:smartTag>
      </w:smartTag>
      <w:r>
        <w:rPr>
          <w:rFonts w:ascii="Tahoma" w:hAnsi="Tahoma" w:cs="Tahoma"/>
          <w:sz w:val="18"/>
        </w:rPr>
        <w:t xml:space="preserve"> competencies. </w:t>
      </w:r>
    </w:p>
  </w:footnote>
  <w:footnote w:id="8">
    <w:p w:rsidR="008B11BB" w:rsidRDefault="008B11BB" w:rsidP="00EA4E72">
      <w:pPr>
        <w:pStyle w:val="FootnoteText"/>
      </w:pPr>
      <w:r>
        <w:rPr>
          <w:rStyle w:val="FootnoteReference"/>
          <w:sz w:val="18"/>
        </w:rPr>
        <w:t>17</w:t>
      </w:r>
      <w:r>
        <w:t xml:space="preserve"> </w:t>
      </w:r>
      <w:r>
        <w:rPr>
          <w:rFonts w:ascii="Tahoma" w:hAnsi="Tahoma" w:cs="Tahoma"/>
          <w:sz w:val="18"/>
          <w:szCs w:val="18"/>
        </w:rPr>
        <w:t>For program review purposes, there are two ways to list a portfolio as an assessment. In some programs a portfolio is considered a single assessment and scoring criteria (usually rubrics) have been developed for the contents of the portfolio as a whole. In this instance, the portfolio would be considered a single assessment. However, in many programs a portfolio is a collection of candidate work—and the artifacts included are discrete items. In this case, some of the artifacts included in the portfolio may be considered individual assessments.</w:t>
      </w:r>
    </w:p>
  </w:footnote>
  <w:footnote w:id="9">
    <w:p w:rsidR="008B11BB" w:rsidRDefault="008B11BB" w:rsidP="00EA4E72">
      <w:pPr>
        <w:pStyle w:val="FootnoteText"/>
        <w:rPr>
          <w:rFonts w:ascii="Tahoma" w:hAnsi="Tahoma" w:cs="Tahoma"/>
          <w:sz w:val="18"/>
          <w:szCs w:val="18"/>
        </w:rPr>
      </w:pPr>
      <w:smartTag w:uri="urn:schemas-microsoft-com:office:smarttags" w:element="State">
        <w:smartTag w:uri="urn:schemas-microsoft-com:office:smarttags" w:element="place">
          <w:r>
            <w:rPr>
              <w:rFonts w:ascii="Tahoma" w:hAnsi="Tahoma" w:cs="Tahoma"/>
              <w:sz w:val="18"/>
              <w:szCs w:val="18"/>
            </w:rPr>
            <w:t>Oklahoma</w:t>
          </w:r>
        </w:smartTag>
      </w:smartTag>
      <w:r>
        <w:rPr>
          <w:rFonts w:ascii="Tahoma" w:hAnsi="Tahoma" w:cs="Tahoma"/>
          <w:sz w:val="18"/>
          <w:szCs w:val="18"/>
        </w:rPr>
        <w:t xml:space="preserve"> uses the NCATE definition of </w:t>
      </w:r>
      <w:r>
        <w:rPr>
          <w:rFonts w:ascii="Tahoma" w:hAnsi="Tahoma" w:cs="Tahoma"/>
          <w:i/>
          <w:sz w:val="18"/>
          <w:szCs w:val="18"/>
        </w:rPr>
        <w:t xml:space="preserve">Program completers </w:t>
      </w:r>
      <w:r>
        <w:rPr>
          <w:rFonts w:ascii="Tahoma" w:hAnsi="Tahoma" w:cs="Tahoma"/>
          <w:sz w:val="18"/>
          <w:szCs w:val="18"/>
        </w:rPr>
        <w:t xml:space="preserve">as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614"/>
    <w:multiLevelType w:val="hybridMultilevel"/>
    <w:tmpl w:val="125C9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845AE"/>
    <w:multiLevelType w:val="hybridMultilevel"/>
    <w:tmpl w:val="500E8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C47F0"/>
    <w:multiLevelType w:val="hybridMultilevel"/>
    <w:tmpl w:val="C4BE29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95F5C"/>
    <w:multiLevelType w:val="hybridMultilevel"/>
    <w:tmpl w:val="2BA26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F4BEA"/>
    <w:multiLevelType w:val="hybridMultilevel"/>
    <w:tmpl w:val="3A1CC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662F6F"/>
    <w:multiLevelType w:val="hybridMultilevel"/>
    <w:tmpl w:val="BA7A599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7B0F5C"/>
    <w:multiLevelType w:val="hybridMultilevel"/>
    <w:tmpl w:val="7DC0C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F1461A"/>
    <w:multiLevelType w:val="hybridMultilevel"/>
    <w:tmpl w:val="2E3AE6EE"/>
    <w:lvl w:ilvl="0" w:tplc="61DA57D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137723"/>
    <w:multiLevelType w:val="hybridMultilevel"/>
    <w:tmpl w:val="F1B07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0"/>
  </w:num>
  <w:num w:numId="5">
    <w:abstractNumId w:val="8"/>
  </w:num>
  <w:num w:numId="6">
    <w:abstractNumId w:val="4"/>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DAD"/>
    <w:rsid w:val="000F0DAD"/>
    <w:rsid w:val="00585A23"/>
    <w:rsid w:val="008B11BB"/>
    <w:rsid w:val="00976489"/>
    <w:rsid w:val="00AC546C"/>
    <w:rsid w:val="00BB005E"/>
    <w:rsid w:val="00CF58EE"/>
    <w:rsid w:val="00DE4CC7"/>
    <w:rsid w:val="00EA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E72"/>
    <w:pPr>
      <w:keepNext/>
      <w:jc w:val="center"/>
      <w:outlineLvl w:val="0"/>
    </w:pPr>
    <w:rPr>
      <w:rFonts w:ascii="Tahoma" w:hAnsi="Tahoma" w:cs="Tahom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E72"/>
    <w:rPr>
      <w:rFonts w:ascii="Tahoma" w:eastAsia="Times New Roman" w:hAnsi="Tahoma" w:cs="Tahoma"/>
      <w:b/>
      <w:sz w:val="26"/>
      <w:szCs w:val="26"/>
    </w:rPr>
  </w:style>
  <w:style w:type="paragraph" w:styleId="BodyTextIndent2">
    <w:name w:val="Body Text Indent 2"/>
    <w:basedOn w:val="Normal"/>
    <w:link w:val="BodyTextIndent2Char"/>
    <w:rsid w:val="00EA4E72"/>
    <w:pPr>
      <w:pBdr>
        <w:top w:val="single" w:sz="4" w:space="1" w:color="auto"/>
        <w:left w:val="single" w:sz="4" w:space="4" w:color="auto"/>
        <w:bottom w:val="single" w:sz="4" w:space="1" w:color="auto"/>
        <w:right w:val="single" w:sz="4" w:space="4" w:color="auto"/>
      </w:pBdr>
      <w:ind w:left="360" w:hanging="360"/>
    </w:pPr>
    <w:rPr>
      <w:rFonts w:ascii="Tahoma" w:hAnsi="Tahoma" w:cs="Tahoma"/>
      <w:sz w:val="22"/>
      <w:szCs w:val="22"/>
    </w:rPr>
  </w:style>
  <w:style w:type="character" w:customStyle="1" w:styleId="BodyTextIndent2Char">
    <w:name w:val="Body Text Indent 2 Char"/>
    <w:basedOn w:val="DefaultParagraphFont"/>
    <w:link w:val="BodyTextIndent2"/>
    <w:rsid w:val="00EA4E72"/>
    <w:rPr>
      <w:rFonts w:ascii="Tahoma" w:eastAsia="Times New Roman" w:hAnsi="Tahoma" w:cs="Tahoma"/>
    </w:rPr>
  </w:style>
  <w:style w:type="paragraph" w:styleId="FootnoteText">
    <w:name w:val="footnote text"/>
    <w:basedOn w:val="Normal"/>
    <w:link w:val="FootnoteTextChar"/>
    <w:semiHidden/>
    <w:rsid w:val="00EA4E72"/>
    <w:rPr>
      <w:sz w:val="20"/>
      <w:szCs w:val="20"/>
    </w:rPr>
  </w:style>
  <w:style w:type="character" w:customStyle="1" w:styleId="FootnoteTextChar">
    <w:name w:val="Footnote Text Char"/>
    <w:basedOn w:val="DefaultParagraphFont"/>
    <w:link w:val="FootnoteText"/>
    <w:semiHidden/>
    <w:rsid w:val="00EA4E72"/>
    <w:rPr>
      <w:rFonts w:ascii="Times New Roman" w:eastAsia="Times New Roman" w:hAnsi="Times New Roman" w:cs="Times New Roman"/>
      <w:sz w:val="20"/>
      <w:szCs w:val="20"/>
    </w:rPr>
  </w:style>
  <w:style w:type="character" w:styleId="FootnoteReference">
    <w:name w:val="footnote reference"/>
    <w:basedOn w:val="DefaultParagraphFont"/>
    <w:semiHidden/>
    <w:rsid w:val="00EA4E72"/>
    <w:rPr>
      <w:vertAlign w:val="superscript"/>
    </w:rPr>
  </w:style>
  <w:style w:type="paragraph" w:styleId="NormalWeb">
    <w:name w:val="Normal (Web)"/>
    <w:basedOn w:val="Normal"/>
    <w:rsid w:val="00EA4E72"/>
    <w:pPr>
      <w:spacing w:before="100" w:beforeAutospacing="1" w:after="100" w:afterAutospacing="1"/>
    </w:pPr>
  </w:style>
  <w:style w:type="paragraph" w:styleId="ListParagraph">
    <w:name w:val="List Paragraph"/>
    <w:basedOn w:val="Normal"/>
    <w:uiPriority w:val="34"/>
    <w:qFormat/>
    <w:rsid w:val="00EA4E72"/>
    <w:pPr>
      <w:ind w:left="720"/>
    </w:pPr>
  </w:style>
  <w:style w:type="paragraph" w:styleId="Title">
    <w:name w:val="Title"/>
    <w:basedOn w:val="Normal"/>
    <w:link w:val="TitleChar"/>
    <w:qFormat/>
    <w:rsid w:val="00EA4E72"/>
    <w:pPr>
      <w:jc w:val="center"/>
    </w:pPr>
    <w:rPr>
      <w:rFonts w:ascii="Tahoma" w:hAnsi="Tahoma" w:cs="Tahoma"/>
      <w:b/>
      <w:bCs/>
      <w:szCs w:val="22"/>
    </w:rPr>
  </w:style>
  <w:style w:type="character" w:customStyle="1" w:styleId="TitleChar">
    <w:name w:val="Title Char"/>
    <w:basedOn w:val="DefaultParagraphFont"/>
    <w:link w:val="Title"/>
    <w:rsid w:val="00EA4E72"/>
    <w:rPr>
      <w:rFonts w:ascii="Tahoma" w:eastAsia="Times New Roman" w:hAnsi="Tahoma" w:cs="Tahoma"/>
      <w:b/>
      <w:bCs/>
      <w:sz w:val="24"/>
    </w:rPr>
  </w:style>
  <w:style w:type="paragraph" w:styleId="Subtitle">
    <w:name w:val="Subtitle"/>
    <w:basedOn w:val="Normal"/>
    <w:link w:val="SubtitleChar"/>
    <w:qFormat/>
    <w:rsid w:val="00EA4E72"/>
    <w:pPr>
      <w:jc w:val="center"/>
    </w:pPr>
    <w:rPr>
      <w:b/>
      <w:sz w:val="28"/>
      <w:szCs w:val="20"/>
    </w:rPr>
  </w:style>
  <w:style w:type="character" w:customStyle="1" w:styleId="SubtitleChar">
    <w:name w:val="Subtitle Char"/>
    <w:basedOn w:val="DefaultParagraphFont"/>
    <w:link w:val="Subtitle"/>
    <w:rsid w:val="00EA4E72"/>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58</Pages>
  <Words>14971</Words>
  <Characters>85340</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Edu102</dc:creator>
  <cp:keywords/>
  <dc:description/>
  <cp:lastModifiedBy>Perkins, Patti</cp:lastModifiedBy>
  <cp:revision>4</cp:revision>
  <cp:lastPrinted>2010-08-20T18:24:00Z</cp:lastPrinted>
  <dcterms:created xsi:type="dcterms:W3CDTF">2010-08-20T03:19:00Z</dcterms:created>
  <dcterms:modified xsi:type="dcterms:W3CDTF">2010-08-20T18:26:00Z</dcterms:modified>
</cp:coreProperties>
</file>