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E432A" w14:textId="355F5B61" w:rsidR="00793A01" w:rsidRPr="00793A01" w:rsidRDefault="00793A01" w:rsidP="00CD23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Archon Resources — Capability Statement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793A0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State of Oklahoma | SW1025 Approved Vendor</w:t>
      </w:r>
    </w:p>
    <w:p w14:paraId="21436A7E" w14:textId="77777777" w:rsidR="00793A01" w:rsidRPr="00793A01" w:rsidRDefault="00793A01" w:rsidP="00793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Overview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br/>
        <w:t>Archon Resources is a locally owned staffing partner specializing in IT and professional talent solutions. We are proud to be an approved vendor under SW1025 and bring a proven track record of providing qualified professionals across contract, contract-to-hire, and direct hire engagements. With a strong Oklahoma presence, we emphasize quick response, high-quality placements, and a commitment to supporting the State of Oklahoma’s IT initiatives.</w:t>
      </w:r>
    </w:p>
    <w:p w14:paraId="32591B26" w14:textId="77777777" w:rsidR="00793A01" w:rsidRPr="00793A01" w:rsidRDefault="00793A01" w:rsidP="00793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Staffing Tiers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br/>
        <w:t>All roles listed below can be staffed at Tier 1, Tier 2, and Tier 3 experience levels, depending on project scope and agency requirements.</w:t>
      </w:r>
    </w:p>
    <w:p w14:paraId="1F733D33" w14:textId="77777777" w:rsidR="00793A01" w:rsidRPr="00793A01" w:rsidRDefault="00793A01" w:rsidP="00793A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Core Capabilities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br/>
        <w:t>We provide recruitment and staffing solutions across the following role categories included in the SW1025 price sheet:</w:t>
      </w:r>
    </w:p>
    <w:p w14:paraId="22FF9071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Application &amp; Software Development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Full Stack Developers, Application Analysts, Software Engineers, Web Developers</w:t>
      </w:r>
    </w:p>
    <w:p w14:paraId="4154FA65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Database &amp; Data Services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Database Administrators, Data Analysts, Data Engineers, Business Intelligence Developers</w:t>
      </w:r>
    </w:p>
    <w:p w14:paraId="7416C922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Systems &amp; Infrastructure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Systems Administrators, Cloud Engineers, Network Engineers, DevOps Engineers, Virtualization Specialists</w:t>
      </w:r>
    </w:p>
    <w:p w14:paraId="292F1264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End User Support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Service Desk Analysts, Desktop Support Technicians, Field Support Technicians, IT Support Specialists</w:t>
      </w:r>
    </w:p>
    <w:p w14:paraId="0DE155AE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Project &amp; Program Management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Project Managers, Business Analysts, Scrum Masters, PMO Coordinators</w:t>
      </w:r>
    </w:p>
    <w:p w14:paraId="18A0B567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Cybersecurity &amp; Compliance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Security Analysts, Security Engineers, SOC Analysts, Compliance Specialists</w:t>
      </w:r>
    </w:p>
    <w:p w14:paraId="685BE4F1" w14:textId="77777777" w:rsidR="00793A01" w:rsidRPr="00793A01" w:rsidRDefault="00793A01" w:rsidP="00793A01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Specialized Roles</w:t>
      </w: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: ERP Specialists (PeopleSoft, Oracle, SAP), QA Analysts, GIS Specialists, Technical Writers</w:t>
      </w:r>
    </w:p>
    <w:p w14:paraId="286AD80E" w14:textId="77777777" w:rsidR="00793A01" w:rsidRPr="00793A01" w:rsidRDefault="00793A01" w:rsidP="00793A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Why Archon</w:t>
      </w:r>
    </w:p>
    <w:p w14:paraId="25EF5725" w14:textId="77777777" w:rsidR="00793A01" w:rsidRPr="00793A01" w:rsidRDefault="00793A01" w:rsidP="00793A0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Locally owned firm with a strong network of Oklahoma talent</w:t>
      </w:r>
    </w:p>
    <w:p w14:paraId="69EEF9E9" w14:textId="77777777" w:rsidR="00793A01" w:rsidRPr="00793A01" w:rsidRDefault="00793A01" w:rsidP="00793A0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Flexible staffing solutions: contract, contract-to-hire, and direct hire</w:t>
      </w:r>
    </w:p>
    <w:p w14:paraId="0FF646D3" w14:textId="77777777" w:rsidR="00793A01" w:rsidRPr="00793A01" w:rsidRDefault="00793A01" w:rsidP="00793A0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High interview-to-placement success rate and fast turnaround time</w:t>
      </w:r>
    </w:p>
    <w:p w14:paraId="7607C4B2" w14:textId="77777777" w:rsidR="00793A01" w:rsidRPr="00793A01" w:rsidRDefault="00793A01" w:rsidP="00793A0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kern w:val="0"/>
          <w14:ligatures w14:val="none"/>
        </w:rPr>
        <w:t>90-day guarantee on direct hire placements; one-week guarantee on contract placements</w:t>
      </w:r>
    </w:p>
    <w:p w14:paraId="7F8099C2" w14:textId="72D52D9E" w:rsidR="001B3779" w:rsidRPr="001B3779" w:rsidRDefault="00793A01" w:rsidP="001B3779">
      <w:pPr>
        <w:spacing w:before="24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793A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Contact Information</w:t>
      </w:r>
      <w:r w:rsidR="001B37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</w:p>
    <w:tbl>
      <w:tblPr>
        <w:tblW w:w="10800" w:type="dxa"/>
        <w:tblInd w:w="-90" w:type="dxa"/>
        <w:tblLook w:val="04A0" w:firstRow="1" w:lastRow="0" w:firstColumn="1" w:lastColumn="0" w:noHBand="0" w:noVBand="1"/>
      </w:tblPr>
      <w:tblGrid>
        <w:gridCol w:w="5130"/>
        <w:gridCol w:w="5670"/>
      </w:tblGrid>
      <w:tr w:rsidR="001B3779" w:rsidRPr="001B3779" w14:paraId="11A243A1" w14:textId="77777777" w:rsidTr="001B3779">
        <w:trPr>
          <w:trHeight w:val="149"/>
        </w:trPr>
        <w:tc>
          <w:tcPr>
            <w:tcW w:w="5130" w:type="dxa"/>
          </w:tcPr>
          <w:p w14:paraId="4196B36C" w14:textId="673F4898" w:rsidR="001B3779" w:rsidRPr="001B3779" w:rsidRDefault="001B3779" w:rsidP="00DF3056">
            <w:pPr>
              <w:rPr>
                <w:rFonts w:ascii="Times New Roman" w:hAnsi="Times New Roman" w:cs="Times New Roman"/>
              </w:rPr>
            </w:pPr>
            <w:r w:rsidRPr="001B3779">
              <w:rPr>
                <w:rFonts w:ascii="Times New Roman" w:hAnsi="Times New Roman" w:cs="Times New Roman"/>
              </w:rPr>
              <w:t>Austin Helt</w:t>
            </w:r>
            <w:r w:rsidRPr="001B3779">
              <w:rPr>
                <w:rFonts w:ascii="Times New Roman" w:hAnsi="Times New Roman" w:cs="Times New Roman"/>
              </w:rPr>
              <w:br/>
              <w:t xml:space="preserve">Business Development Manager </w:t>
            </w:r>
            <w:r>
              <w:rPr>
                <w:rFonts w:ascii="Times New Roman" w:hAnsi="Times New Roman" w:cs="Times New Roman"/>
              </w:rPr>
              <w:t>-</w:t>
            </w:r>
            <w:r w:rsidRPr="001B37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OKC</w:t>
            </w:r>
            <w:r w:rsidRPr="001B3779">
              <w:rPr>
                <w:rFonts w:ascii="Times New Roman" w:hAnsi="Times New Roman" w:cs="Times New Roman"/>
              </w:rPr>
              <w:t xml:space="preserve"> IT</w:t>
            </w:r>
            <w:r w:rsidRPr="001B3779">
              <w:rPr>
                <w:rFonts w:ascii="Times New Roman" w:hAnsi="Times New Roman" w:cs="Times New Roman"/>
              </w:rPr>
              <w:br/>
              <w:t>Archon Resources</w:t>
            </w:r>
            <w:r w:rsidRPr="001B3779">
              <w:rPr>
                <w:rFonts w:ascii="Times New Roman" w:hAnsi="Times New Roman" w:cs="Times New Roman"/>
              </w:rPr>
              <w:br/>
              <w:t>Phone: (405) 493-9285</w:t>
            </w:r>
            <w:r w:rsidRPr="001B3779">
              <w:rPr>
                <w:rFonts w:ascii="Times New Roman" w:hAnsi="Times New Roman" w:cs="Times New Roman"/>
              </w:rPr>
              <w:br/>
              <w:t>Email: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3779">
              <w:rPr>
                <w:rFonts w:ascii="Times New Roman" w:hAnsi="Times New Roman" w:cs="Times New Roman"/>
              </w:rPr>
              <w:t>austin.helt@archonresources.com</w:t>
            </w:r>
          </w:p>
        </w:tc>
        <w:tc>
          <w:tcPr>
            <w:tcW w:w="5670" w:type="dxa"/>
          </w:tcPr>
          <w:p w14:paraId="4D6E0AD4" w14:textId="5FECA60B" w:rsidR="001B3779" w:rsidRPr="001B3779" w:rsidRDefault="001B3779" w:rsidP="00DF3056">
            <w:pPr>
              <w:rPr>
                <w:rFonts w:ascii="Times New Roman" w:hAnsi="Times New Roman" w:cs="Times New Roman"/>
              </w:rPr>
            </w:pPr>
            <w:r w:rsidRPr="001B3779">
              <w:rPr>
                <w:rFonts w:ascii="Times New Roman" w:hAnsi="Times New Roman" w:cs="Times New Roman"/>
              </w:rPr>
              <w:t>Jeanna Shea</w:t>
            </w:r>
            <w:r w:rsidRPr="001B3779">
              <w:rPr>
                <w:rFonts w:ascii="Times New Roman" w:hAnsi="Times New Roman" w:cs="Times New Roman"/>
              </w:rPr>
              <w:br/>
              <w:t>Director of Sales</w:t>
            </w:r>
            <w:r w:rsidRPr="001B3779">
              <w:rPr>
                <w:rFonts w:ascii="Times New Roman" w:hAnsi="Times New Roman" w:cs="Times New Roman"/>
              </w:rPr>
              <w:t xml:space="preserve"> - OKC</w:t>
            </w:r>
            <w:r w:rsidRPr="001B3779">
              <w:rPr>
                <w:rFonts w:ascii="Times New Roman" w:hAnsi="Times New Roman" w:cs="Times New Roman"/>
              </w:rPr>
              <w:br/>
              <w:t>Archon Resources</w:t>
            </w:r>
            <w:r w:rsidRPr="001B3779">
              <w:rPr>
                <w:rFonts w:ascii="Times New Roman" w:hAnsi="Times New Roman" w:cs="Times New Roman"/>
              </w:rPr>
              <w:br/>
              <w:t>Phone: (405) 600-9329</w:t>
            </w:r>
            <w:r w:rsidRPr="001B3779">
              <w:rPr>
                <w:rFonts w:ascii="Times New Roman" w:hAnsi="Times New Roman" w:cs="Times New Roman"/>
              </w:rPr>
              <w:br/>
              <w:t>Email: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3779">
              <w:rPr>
                <w:rFonts w:ascii="Times New Roman" w:hAnsi="Times New Roman" w:cs="Times New Roman"/>
              </w:rPr>
              <w:t>jeanna.shea@archonresources.com</w:t>
            </w:r>
          </w:p>
        </w:tc>
      </w:tr>
      <w:tr w:rsidR="001B3779" w14:paraId="12AD75C8" w14:textId="77777777" w:rsidTr="001B3779">
        <w:trPr>
          <w:trHeight w:val="28"/>
        </w:trPr>
        <w:tc>
          <w:tcPr>
            <w:tcW w:w="10800" w:type="dxa"/>
            <w:gridSpan w:val="2"/>
          </w:tcPr>
          <w:p w14:paraId="19093E73" w14:textId="3F99E18D" w:rsidR="001B3779" w:rsidRPr="001B3779" w:rsidRDefault="001B3779" w:rsidP="006D4856">
            <w:pPr>
              <w:ind w:left="3600"/>
              <w:rPr>
                <w:rFonts w:ascii="Times New Roman" w:hAnsi="Times New Roman" w:cs="Times New Roman"/>
              </w:rPr>
            </w:pPr>
            <w:r w:rsidRPr="001B3779">
              <w:rPr>
                <w:rFonts w:ascii="Times New Roman" w:hAnsi="Times New Roman" w:cs="Times New Roman"/>
              </w:rPr>
              <w:t>www.</w:t>
            </w:r>
            <w:r>
              <w:rPr>
                <w:rFonts w:ascii="Times New Roman" w:hAnsi="Times New Roman" w:cs="Times New Roman"/>
              </w:rPr>
              <w:t>a</w:t>
            </w:r>
            <w:r w:rsidRPr="001B3779">
              <w:rPr>
                <w:rFonts w:ascii="Times New Roman" w:hAnsi="Times New Roman" w:cs="Times New Roman"/>
              </w:rPr>
              <w:t>rchon</w:t>
            </w:r>
            <w:r>
              <w:rPr>
                <w:rFonts w:ascii="Times New Roman" w:hAnsi="Times New Roman" w:cs="Times New Roman"/>
              </w:rPr>
              <w:t>r</w:t>
            </w:r>
            <w:r w:rsidRPr="001B3779">
              <w:rPr>
                <w:rFonts w:ascii="Times New Roman" w:hAnsi="Times New Roman" w:cs="Times New Roman"/>
              </w:rPr>
              <w:t>esources.com</w:t>
            </w:r>
          </w:p>
        </w:tc>
      </w:tr>
    </w:tbl>
    <w:p w14:paraId="62D2C07B" w14:textId="02309BA4" w:rsidR="00793A01" w:rsidRPr="00793A01" w:rsidRDefault="00793A01" w:rsidP="00CD2356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AC4B81" w14:textId="77777777" w:rsidR="00793A01" w:rsidRDefault="00793A01"/>
    <w:sectPr w:rsidR="00793A01" w:rsidSect="00CD2356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47B39" w14:textId="77777777" w:rsidR="00CD2356" w:rsidRDefault="00CD2356" w:rsidP="00CD2356">
      <w:pPr>
        <w:spacing w:after="0" w:line="240" w:lineRule="auto"/>
      </w:pPr>
      <w:r>
        <w:separator/>
      </w:r>
    </w:p>
  </w:endnote>
  <w:endnote w:type="continuationSeparator" w:id="0">
    <w:p w14:paraId="2E97A861" w14:textId="77777777" w:rsidR="00CD2356" w:rsidRDefault="00CD2356" w:rsidP="00CD2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E19D6" w14:textId="77777777" w:rsidR="00CD2356" w:rsidRDefault="00CD2356" w:rsidP="00CD2356">
      <w:pPr>
        <w:spacing w:after="0" w:line="240" w:lineRule="auto"/>
      </w:pPr>
      <w:r>
        <w:separator/>
      </w:r>
    </w:p>
  </w:footnote>
  <w:footnote w:type="continuationSeparator" w:id="0">
    <w:p w14:paraId="74881640" w14:textId="77777777" w:rsidR="00CD2356" w:rsidRDefault="00CD2356" w:rsidP="00CD2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0465E" w14:textId="70D76BBD" w:rsidR="00CD2356" w:rsidRDefault="00CD2356">
    <w:pPr>
      <w:pStyle w:val="Header"/>
    </w:pPr>
    <w:r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34D23EE" wp14:editId="6E88AC2A">
          <wp:simplePos x="0" y="0"/>
          <wp:positionH relativeFrom="margin">
            <wp:align>right</wp:align>
          </wp:positionH>
          <wp:positionV relativeFrom="paragraph">
            <wp:posOffset>-323850</wp:posOffset>
          </wp:positionV>
          <wp:extent cx="1304925" cy="496667"/>
          <wp:effectExtent l="0" t="0" r="0" b="0"/>
          <wp:wrapNone/>
          <wp:docPr id="344911932" name="Picture 1" descr="A black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4911932" name="Picture 1" descr="A black background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4966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2D49"/>
    <w:multiLevelType w:val="multilevel"/>
    <w:tmpl w:val="03F6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30031"/>
    <w:multiLevelType w:val="multilevel"/>
    <w:tmpl w:val="E82E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614C6"/>
    <w:multiLevelType w:val="multilevel"/>
    <w:tmpl w:val="363AD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87B0E"/>
    <w:multiLevelType w:val="multilevel"/>
    <w:tmpl w:val="12DA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02BC0"/>
    <w:multiLevelType w:val="multilevel"/>
    <w:tmpl w:val="6540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67A64"/>
    <w:multiLevelType w:val="multilevel"/>
    <w:tmpl w:val="380C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9334">
    <w:abstractNumId w:val="1"/>
  </w:num>
  <w:num w:numId="2" w16cid:durableId="1285576699">
    <w:abstractNumId w:val="4"/>
  </w:num>
  <w:num w:numId="3" w16cid:durableId="1762602719">
    <w:abstractNumId w:val="3"/>
  </w:num>
  <w:num w:numId="4" w16cid:durableId="805466376">
    <w:abstractNumId w:val="5"/>
  </w:num>
  <w:num w:numId="5" w16cid:durableId="807477176">
    <w:abstractNumId w:val="2"/>
  </w:num>
  <w:num w:numId="6" w16cid:durableId="1770813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01"/>
    <w:rsid w:val="001B3779"/>
    <w:rsid w:val="00627D77"/>
    <w:rsid w:val="006D4856"/>
    <w:rsid w:val="00793A01"/>
    <w:rsid w:val="008C3A12"/>
    <w:rsid w:val="00CD2356"/>
    <w:rsid w:val="00F0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D975E"/>
  <w15:chartTrackingRefBased/>
  <w15:docId w15:val="{1E1B7901-C4EB-4B37-938D-068B8005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3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A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A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A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3A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3A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A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3A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3A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3A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3A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3A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3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3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3A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A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A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A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3A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A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93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93A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D2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356"/>
  </w:style>
  <w:style w:type="paragraph" w:styleId="Footer">
    <w:name w:val="footer"/>
    <w:basedOn w:val="Normal"/>
    <w:link w:val="FooterChar"/>
    <w:uiPriority w:val="99"/>
    <w:unhideWhenUsed/>
    <w:rsid w:val="00CD2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6E82E-19DE-48AC-A2C0-112F336C6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Helt</dc:creator>
  <cp:keywords/>
  <dc:description/>
  <cp:lastModifiedBy>Austin Helt</cp:lastModifiedBy>
  <cp:revision>3</cp:revision>
  <dcterms:created xsi:type="dcterms:W3CDTF">2025-09-17T16:16:00Z</dcterms:created>
  <dcterms:modified xsi:type="dcterms:W3CDTF">2025-09-18T15:31:00Z</dcterms:modified>
</cp:coreProperties>
</file>