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75355" w14:textId="77777777" w:rsidR="006A5286" w:rsidRPr="006A5286" w:rsidRDefault="006A5286" w:rsidP="006A5286">
      <w:pPr>
        <w:keepNext/>
        <w:pBdr>
          <w:bottom w:val="thinThickSmallGap" w:sz="12" w:space="1" w:color="auto"/>
        </w:pBdr>
        <w:shd w:val="clear" w:color="auto" w:fill="D9D9D9"/>
        <w:tabs>
          <w:tab w:val="num" w:pos="720"/>
        </w:tabs>
        <w:spacing w:after="80" w:line="240" w:lineRule="auto"/>
        <w:ind w:left="720" w:hanging="720"/>
        <w:outlineLvl w:val="0"/>
        <w:rPr>
          <w:rFonts w:ascii="Arial" w:eastAsia="Times New Roman" w:hAnsi="Arial" w:cs="Arial"/>
          <w:b/>
          <w:bCs/>
          <w:kern w:val="32"/>
          <w:sz w:val="32"/>
          <w:szCs w:val="32"/>
          <w14:ligatures w14:val="none"/>
        </w:rPr>
      </w:pPr>
      <w:bookmarkStart w:id="0" w:name="_Toc181273314"/>
      <w:r w:rsidRPr="006A5286">
        <w:rPr>
          <w:rFonts w:ascii="Arial" w:eastAsia="Times New Roman" w:hAnsi="Arial" w:cs="Arial"/>
          <w:b/>
          <w:bCs/>
          <w:kern w:val="32"/>
          <w:sz w:val="32"/>
          <w:szCs w:val="32"/>
          <w14:ligatures w14:val="none"/>
        </w:rPr>
        <w:t>Pricing</w:t>
      </w:r>
      <w:bookmarkEnd w:id="0"/>
    </w:p>
    <w:p w14:paraId="4744C6B6" w14:textId="77777777" w:rsidR="006A5286" w:rsidRPr="006A5286" w:rsidRDefault="006A5286" w:rsidP="006A5286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  <w:r w:rsidRPr="006A5286">
        <w:rPr>
          <w:rFonts w:ascii="Arial" w:eastAsia="Times New Roman" w:hAnsi="Arial" w:cs="Arial"/>
          <w:kern w:val="0"/>
          <w:sz w:val="22"/>
          <w:szCs w:val="22"/>
          <w14:ligatures w14:val="none"/>
        </w:rPr>
        <w:t>To view the prices in Excel format, please see the separate file titled “Section 8. Pricing” uploaded separately in the Bid Portal under each pricing line item.</w:t>
      </w:r>
    </w:p>
    <w:p w14:paraId="3487FDFF" w14:textId="77777777" w:rsidR="006A5286" w:rsidRPr="006A5286" w:rsidRDefault="006A5286" w:rsidP="006A528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027FD38" w14:textId="77777777" w:rsidR="006A5286" w:rsidRPr="006A5286" w:rsidRDefault="006A5286" w:rsidP="006A5286">
      <w:pPr>
        <w:spacing w:before="120" w:after="120" w:line="240" w:lineRule="auto"/>
        <w:jc w:val="center"/>
        <w:rPr>
          <w:rFonts w:ascii="Arial" w:eastAsia="Times New Roman" w:hAnsi="Arial" w:cs="Arial"/>
          <w:b/>
          <w:kern w:val="0"/>
          <w:sz w:val="22"/>
          <w:szCs w:val="22"/>
          <w14:ligatures w14:val="none"/>
        </w:rPr>
      </w:pPr>
      <w:r w:rsidRPr="006A5286">
        <w:rPr>
          <w:rFonts w:ascii="Arial" w:eastAsia="Times New Roman" w:hAnsi="Arial" w:cs="Arial"/>
          <w:b/>
          <w:kern w:val="0"/>
          <w:sz w:val="22"/>
          <w:szCs w:val="22"/>
          <w14:ligatures w14:val="none"/>
        </w:rPr>
        <w:t>Table 2. Pricing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380"/>
        <w:gridCol w:w="2868"/>
        <w:gridCol w:w="737"/>
        <w:gridCol w:w="1107"/>
        <w:gridCol w:w="735"/>
        <w:gridCol w:w="553"/>
        <w:gridCol w:w="970"/>
      </w:tblGrid>
      <w:tr w:rsidR="006A5286" w:rsidRPr="006A5286" w14:paraId="6E521532" w14:textId="77777777" w:rsidTr="006A5286">
        <w:trPr>
          <w:trHeight w:val="290"/>
        </w:trPr>
        <w:tc>
          <w:tcPr>
            <w:tcW w:w="76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92A4886" w14:textId="77777777" w:rsidR="006A5286" w:rsidRPr="006A5286" w:rsidRDefault="006A5286" w:rsidP="006A5286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62D2E3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Technology Type - NTE Hourly Pricing</w:t>
            </w:r>
          </w:p>
        </w:tc>
      </w:tr>
      <w:tr w:rsidR="006A5286" w:rsidRPr="006A5286" w14:paraId="251B6829" w14:textId="77777777" w:rsidTr="006A5286">
        <w:trPr>
          <w:trHeight w:val="58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E04019E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Category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ABEFE50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Title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C2F1CD3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Level I, II &amp;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71BBB8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NTE Hourly Pricing </w:t>
            </w:r>
            <w:proofErr w:type="gramStart"/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Non Technology</w:t>
            </w:r>
            <w:proofErr w:type="gramEnd"/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43B5F6E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Legacy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4C8D3C7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Core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7716AD0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Emerging</w:t>
            </w:r>
          </w:p>
        </w:tc>
      </w:tr>
      <w:tr w:rsidR="006A5286" w:rsidRPr="006A5286" w14:paraId="495CEC66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777A205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Administrative Services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38F6B57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015B40F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BA979EA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FB6F760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93CF0F9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1F544CA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0FEF2347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E5D7E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9974E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Administrative Services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2627D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D35B3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5F2D5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B2CD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D4CDF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5220C5E9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290F6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405CC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Administrative Services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34E66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781DF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23569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BCC27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7DBF4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316C3496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556CD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3E1F5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Administrative Services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6451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D6864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A781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0CB39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53518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37490761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F2A3855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Project Management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1BFE68D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9FC889D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811BD4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B967F18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79687B3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4E0988D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2B2A0D5B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ACE9E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954E2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Project Manager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E514B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57F6A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9D9C5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846AC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007F8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4024EE98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4F1A5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B1B9D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Project Manager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3274B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B3AE7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$244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394D2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51619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193C2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41C49A3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E21BE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64F2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Project Manager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2869C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6E0D6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$281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05A8D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A702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1D8FA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11FCD2D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C41E1DC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Application Development and Support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682811F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7A0780E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22A52E1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CBA588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3E233BE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7E7C290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1AE885BC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0F206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5AB5D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Developer/Programmer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FF735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F9AAB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166EC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A52C7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7154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24D9F8EF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5F4CA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0C3D7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Developer/Programmer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9FE5A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3A6AE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23BF9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7ABD9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C7C4E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7E120D31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2FBDF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96AD9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Developer/Programmer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8DD73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871C2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$281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4FA13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E98D4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DDE11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583FE048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91142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EDFA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Support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97E2F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E9EB0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EA3D3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3B405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214AD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3ACFED69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8C186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8FFC2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Support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C8755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4ABEB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83FF4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E402A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45C62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472D5AEA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D398C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99F18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Support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28D1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7BCA8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$281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14893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E0A7F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99B12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472DA86F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059CB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5942C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63147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15336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62FC2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6F001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63292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3C095065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A3952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9E939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90390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E8BE7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DF13C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057BA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5736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710AF0D1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5E16F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A31D1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A04A7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55467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7C320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97C2E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1D171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772039E4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C5759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3DF34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System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AA020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1D3C8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813D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0DB7D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523DF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12699DD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59E82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2AD6A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System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7AE73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051B8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FE994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4B4DA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EFBCB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9B25D29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E9524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075BD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System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5A524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13DA4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A9466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FFE11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6B4E9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43E8081E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AC95C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F9FF3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Software Test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C1466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B70B0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2EE01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569B7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96A29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7A2D2FD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8C468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79BA6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Software Test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EFC3D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3946E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61FB6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F6CFC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8DB69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310407E1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511B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05A99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Software Test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4704E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93FAF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0FC8E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9ADA1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ACDF6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49F1660D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2AF0DD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Enterprise Application Environment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0B1E4EB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3A7C49F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62EC98D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BF6EC21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ACD99E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C956285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0471ED12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E4E37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7A89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Administrator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0BB0E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8F488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DECB2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25262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36B2B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8093B81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A08AE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FE999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Administrator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55FFA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3CA6E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$244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DC60A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7409D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AA083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1E7FAE1C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3CBFD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99991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Application Administrator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92E15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DBCC9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$281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441AE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C951F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5AF54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5DC554B5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3472670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Enterprise Architecture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B9A6E5A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E886076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0E9931F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BBDB04E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72161F9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6B8774B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7357FF96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F832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66B85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Technical Architect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B9FD2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309E9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40413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13F18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62B4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488E3016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F51CC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5E88F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Technical Architect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930D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92878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$345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6662C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E8DF4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CACFA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13771C8C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D79FB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174CF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Technical Architect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F10BA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59EB8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$420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AD614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7A96D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F9CE9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377BF115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8EE85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746EB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Business Architect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C8D1F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Level I 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2B453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0A7AE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1A1E2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02978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2EC3AE53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DC80B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425D9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Business Architect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0C7E4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548A1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$281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432FB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B17C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1C67B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4CDFDC0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036DB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94A48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Business Architect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77A3F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DABA1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$345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21B90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C435F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57C28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5E72FC0D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D8C6046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Customer Service/Helpdesk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D56601B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5B1BD4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EB65175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35FF675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37EB136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E611BC4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009C287E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3C745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48CE0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Help Desk Support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13DB7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D6918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$79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99140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A2F8E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32DED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2A2AD86D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CA0E6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97CB8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Help Desk Support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67E94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6CEAE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BD2B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50996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A61E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1D9A4A12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BD8A9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7A972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Help Desk Support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0573E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3C62B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$133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A42C1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3B98B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5E66C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E6DFBB2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18639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B16F0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Technical Support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FD7FE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201C9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F52FF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3CB95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9E3BE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57E34935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5D942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09C11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Technical Support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413AD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A24E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$133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E604D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536C1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658D1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2590F7FE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7C4E8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DD1D1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Technical Support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B2780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B2F7D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$138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D9AF8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303E3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CE975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49161EDA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458689C3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Data Services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55FEA69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BB09F8D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1E5C329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67CB4B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92CB800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439BBFB3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3975D984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AA6F7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82A24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Database/</w:t>
            </w:r>
            <w:proofErr w:type="gramStart"/>
            <w:r w:rsidRPr="006A5286">
              <w:rPr>
                <w:rFonts w:ascii="Arial" w:hAnsi="Arial" w:cs="Arial"/>
                <w:sz w:val="16"/>
                <w:szCs w:val="16"/>
              </w:rPr>
              <w:t>Warehouse  Architect</w:t>
            </w:r>
            <w:proofErr w:type="gram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99A39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24B69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7E5CB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B7640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84EC9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CBA1744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26634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BCBD0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Database/</w:t>
            </w:r>
            <w:proofErr w:type="gramStart"/>
            <w:r w:rsidRPr="006A5286">
              <w:rPr>
                <w:rFonts w:ascii="Arial" w:hAnsi="Arial" w:cs="Arial"/>
                <w:sz w:val="16"/>
                <w:szCs w:val="16"/>
              </w:rPr>
              <w:t>Warehouse  Architect</w:t>
            </w:r>
            <w:proofErr w:type="gram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AD25D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91709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$345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990F6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F16F6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4BEC6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3EEF159E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1B8DB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1811E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Database/</w:t>
            </w:r>
            <w:proofErr w:type="gramStart"/>
            <w:r w:rsidRPr="006A5286">
              <w:rPr>
                <w:rFonts w:ascii="Arial" w:hAnsi="Arial" w:cs="Arial"/>
                <w:sz w:val="16"/>
                <w:szCs w:val="16"/>
              </w:rPr>
              <w:t>Warehouse  Architect</w:t>
            </w:r>
            <w:proofErr w:type="gram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747B4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AA25E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$420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7C602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1F7E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10789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4D58FDC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D234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FC65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Database Administrator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C9E0F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C8FF7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FE0D0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462B8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014C3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BFD2C8A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C8F0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083B3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Database Administrator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56D6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1CA0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$281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40335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FDED9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91808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1FA35A07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A26E1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665EE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Database Administrator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53384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A3DC4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$345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5943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4ADD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9E0E9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104FEF23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8C192D6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Information Technology Security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52B02D9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E18EFE9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DB89683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D72E366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B8AA8A8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174FE63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160C46FA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95DD0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4CD15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Security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08169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6FE0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5C8A0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289B9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E6CB2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434FC65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0B93F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37B4C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Security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1F3EE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C695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216D7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725A9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0AD25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7EAAD5A9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C39AE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9DB6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Security Analyst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027ED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C9E81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$244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D95AF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82F6A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3CCDA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23AB293F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D3AB9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6B32D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Security Engineer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8A8B1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5FC0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A2146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F64D7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0602E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171AADAA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5A25F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70150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Security Architect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E4922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C6BFE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$345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BBBD9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64C25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813D5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72441DF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58506AE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Systems and Component - Administration/Design/ Support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B5E3CB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94B3954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5E31BFE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44B595E5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5445BFE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A89E509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42918A51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FFB2F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80CAD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Network Engineer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F1E37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B0D5E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0BC2B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38887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D835B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5DC6D6C7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74214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2DE1E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Network Engineer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3F785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F76D6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$244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2CE82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D3E56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159A2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73BDF180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A74A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C8D9E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Network Engineer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5CE44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ADBAA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$345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DE6A1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99C56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361B3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4CD1846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6BF5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4893B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Network Administrator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815D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4AE00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8231B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BAB91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5A647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2234BAE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29169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554F1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Network Administrator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C7045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FE23D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$345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B0FB5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A7207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94F90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7CC5E9E9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1B118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7C2E2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Network Administrator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0465C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C1D08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$391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696BF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5EA61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157F6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2AA81C2E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4FAB78C5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Training and Communications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044F16A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FEE2CCC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F397E48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BAE4EDE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9149C1F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6B64CAB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66ECA55A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4DE54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62BDF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Communications Coordinator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1DDA3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4A0A2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74A2F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9D5A1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95F53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288AD223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90696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2869F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Communications Coordinator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76D30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8A44E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832E5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9564D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4A96D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57EEA143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AC5C7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64DDB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Communications Coordinator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9B434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7197D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DA2BA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C89F3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9212F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288941E4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8AD7A20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Digital Design and Development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233285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F9E8DA7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0AD44E4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0238B72C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4D7CC61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5C8845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45E56B94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1844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2D217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Graphic Designer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6A95F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092C7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FB4FA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2BC0F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97856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72773BE2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5CD83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DFB2D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Graphic Designer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DBA09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ABADB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33696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5F187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3A5FB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E0BD22F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413AB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769B2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Graphic Designer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2B201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7B65B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FA7A1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9D4C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D5117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2DF12157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8B014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BD077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Web Developer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D33D4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E20A8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BBD3E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BD61D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5E766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71BC1245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98CAD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AB6C5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Web Developer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7CFE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9E738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C1FF5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6E9B6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4BB71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1C745B09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5D94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3C539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Web Developer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5F1AC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92046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$281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BFB64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C10AA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C367D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15CF2963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D5224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9054C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API/Web Services Developer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12555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603FF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82FFB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99A5B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763B5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710352F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7377F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DC64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API/Web Services Developer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3D38B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B5758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6BC7E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E0409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1B5EC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5C3D8F84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D5490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60770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API/Web Services Developer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C3126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A5982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$281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CA62B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8C9F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A8BBE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3C366674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40B7ABCC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Computer Break/Fix Services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14679B7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7B83BB1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1D6E9D1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4CD4BBB6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8320538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1FEEF7D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69C2C986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05340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A9B9B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Computing Device Support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47BFF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9CFA1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33328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2532C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1A448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5F65CE4B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BA109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1B54D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Computing Device Support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916F0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5D339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91E03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541B3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5CAE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7FC1105C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A7ECE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3976E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Computing Device Support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941D5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376CA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4F08E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16148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1F8F1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5A924B40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C9DA3AB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Technical Grant Proposal Services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69C8F8B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2F3B98B8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C5EA0CA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754B25F8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5EFC8AF6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96BE08D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6A5286" w:rsidRPr="006A5286" w14:paraId="64EFE1E2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5DC1C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DF958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Technical Grant Writer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77682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E293E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50DD8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508C3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00F1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7C3BD6A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B996F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E1188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Technical Grant Writer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76157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2085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$185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A7AFF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16E72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AE461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32684920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467C6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20312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Technical Grant Writer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B3B1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E63CC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B6F90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7BB13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4A95F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150E8876" w14:textId="77777777" w:rsidTr="006A5286">
        <w:trPr>
          <w:trHeight w:val="290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65CA182E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Accessibility Quality Assurance</w:t>
            </w:r>
          </w:p>
        </w:tc>
      </w:tr>
      <w:tr w:rsidR="006A5286" w:rsidRPr="006A5286" w14:paraId="6F8834ED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95D1F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A5967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Quality Management Coordinator/Lead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994D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1EE40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$244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1DB85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3550A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64AE8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114449F3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6357A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27006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Software Tester 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48567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2A49F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64FCD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44E26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AF686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9B890B5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D5BAA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668E8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Accessibility Compliance Tester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76C68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AB220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$160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4633F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44BCD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0D2E5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81EB1F5" w14:textId="77777777" w:rsidTr="006A5286">
        <w:trPr>
          <w:trHeight w:val="58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94514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0309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Information Systems Performance Management Specialist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5427F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8DB07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B732C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24A21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6B080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6B2FC8DC" w14:textId="77777777" w:rsidTr="006A5286">
        <w:trPr>
          <w:trHeight w:val="290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1C9DC232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Cloud Solutions</w:t>
            </w:r>
          </w:p>
        </w:tc>
      </w:tr>
      <w:tr w:rsidR="006A5286" w:rsidRPr="006A5286" w14:paraId="42A3DA75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3991D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9BB5F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Cloud Solutions Architect/Engineer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A1E4E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D685A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$239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1F91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4D9B4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4AEE4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41C113E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008AF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E075CE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1449A2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59B7F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$281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F3A96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B73F2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F318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71A0A790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E1B0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F02C38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DD352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4D576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$391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1F381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B81916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A71A1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3B1E128" w14:textId="77777777" w:rsidTr="006A5286">
        <w:trPr>
          <w:trHeight w:val="290"/>
        </w:trPr>
        <w:tc>
          <w:tcPr>
            <w:tcW w:w="10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hideMark/>
          </w:tcPr>
          <w:p w14:paraId="3B493CE5" w14:textId="77777777" w:rsidR="006A5286" w:rsidRPr="006A5286" w:rsidRDefault="006A5286" w:rsidP="006A528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286">
              <w:rPr>
                <w:rFonts w:ascii="Arial" w:hAnsi="Arial" w:cs="Arial"/>
                <w:b/>
                <w:bCs/>
                <w:sz w:val="16"/>
                <w:szCs w:val="16"/>
              </w:rPr>
              <w:t>Artificial Intelligence/Machine Learning</w:t>
            </w:r>
          </w:p>
        </w:tc>
      </w:tr>
      <w:tr w:rsidR="006A5286" w:rsidRPr="006A5286" w14:paraId="7937C37D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17655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97A215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Engineer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31D38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8D8C7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$222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5336BB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677AEC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E3AB84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029A3767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5378C3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CAF7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F49EAF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785E7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$244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CBD7B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203A77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FA1A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A5286" w:rsidRPr="006A5286" w14:paraId="497ADB8C" w14:textId="77777777" w:rsidTr="006A5286">
        <w:trPr>
          <w:trHeight w:val="290"/>
        </w:trPr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4C1DD1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20CC00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3EC3C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Level III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E9E12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 xml:space="preserve">$281 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6FFEB9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8BB95A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5289BD" w14:textId="77777777" w:rsidR="006A5286" w:rsidRPr="006A5286" w:rsidRDefault="006A5286" w:rsidP="006A5286">
            <w:pPr>
              <w:rPr>
                <w:rFonts w:ascii="Arial" w:hAnsi="Arial" w:cs="Arial"/>
                <w:sz w:val="16"/>
                <w:szCs w:val="16"/>
              </w:rPr>
            </w:pPr>
            <w:r w:rsidRPr="006A5286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</w:tbl>
    <w:p w14:paraId="0764553A" w14:textId="77777777" w:rsidR="00B6469C" w:rsidRDefault="00B6469C"/>
    <w:sectPr w:rsidR="00B646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286"/>
    <w:rsid w:val="002110BA"/>
    <w:rsid w:val="005F7341"/>
    <w:rsid w:val="006A5286"/>
    <w:rsid w:val="008A4B58"/>
    <w:rsid w:val="009C1AA3"/>
    <w:rsid w:val="00B3279F"/>
    <w:rsid w:val="00B6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0C179"/>
  <w15:chartTrackingRefBased/>
  <w15:docId w15:val="{7ECE8BAB-C01C-43AE-BBEF-51BDFEFEB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52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52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52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52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52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52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52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52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52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52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52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52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52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52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52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52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52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52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52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52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52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52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52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52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52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52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52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52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528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aliases w:val="Smart Text Table,Deloitte Table Grid,Table Definitions Grid,Table Definitions Grid1,SAP New Branding Table Style,Glossary,Table Definitions Grid2,Table Definitions Grid11,Table Definitions Grid3,Table Definitions Grid12,Value Add Box,htable"/>
    <w:basedOn w:val="TableNormal"/>
    <w:uiPriority w:val="39"/>
    <w:rsid w:val="006A52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82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681</Words>
  <Characters>3885</Characters>
  <Application>Microsoft Office Word</Application>
  <DocSecurity>0</DocSecurity>
  <Lines>32</Lines>
  <Paragraphs>9</Paragraphs>
  <ScaleCrop>false</ScaleCrop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Curry</dc:creator>
  <cp:keywords/>
  <dc:description/>
  <cp:lastModifiedBy>Alexandra Curry</cp:lastModifiedBy>
  <cp:revision>1</cp:revision>
  <dcterms:created xsi:type="dcterms:W3CDTF">2025-05-20T14:17:00Z</dcterms:created>
  <dcterms:modified xsi:type="dcterms:W3CDTF">2025-05-20T14:19:00Z</dcterms:modified>
</cp:coreProperties>
</file>