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306FB" w14:textId="77777777" w:rsidR="00D30237" w:rsidRPr="00D30237" w:rsidRDefault="00D30237" w:rsidP="00D30237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</w:p>
    <w:p w14:paraId="100FA8D9" w14:textId="77777777" w:rsidR="00D30237" w:rsidRPr="00D30237" w:rsidRDefault="00D30237" w:rsidP="00D30237">
      <w:pPr>
        <w:kinsoku w:val="0"/>
        <w:overflowPunct w:val="0"/>
        <w:autoSpaceDE w:val="0"/>
        <w:autoSpaceDN w:val="0"/>
        <w:adjustRightInd w:val="0"/>
        <w:spacing w:before="49"/>
        <w:ind w:left="3655" w:right="36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Attachment E3 - Pricing.pdf"/>
      <w:bookmarkEnd w:id="0"/>
      <w:r w:rsidRPr="00D30237">
        <w:rPr>
          <w:rFonts w:ascii="Times New Roman" w:hAnsi="Times New Roman" w:cs="Times New Roman"/>
          <w:b/>
          <w:bCs/>
          <w:sz w:val="28"/>
          <w:szCs w:val="28"/>
        </w:rPr>
        <w:t>ATTACHMENT E3</w:t>
      </w:r>
    </w:p>
    <w:p w14:paraId="43CD4242" w14:textId="77777777" w:rsidR="00D30237" w:rsidRPr="00D30237" w:rsidRDefault="00D30237" w:rsidP="00D30237">
      <w:pPr>
        <w:kinsoku w:val="0"/>
        <w:overflowPunct w:val="0"/>
        <w:autoSpaceDE w:val="0"/>
        <w:autoSpaceDN w:val="0"/>
        <w:adjustRightInd w:val="0"/>
        <w:spacing w:before="2"/>
        <w:rPr>
          <w:rFonts w:ascii="Times New Roman" w:hAnsi="Times New Roman" w:cs="Times New Roman"/>
          <w:b/>
          <w:bCs/>
          <w:sz w:val="28"/>
          <w:szCs w:val="28"/>
        </w:rPr>
      </w:pPr>
    </w:p>
    <w:p w14:paraId="3473A502" w14:textId="77777777" w:rsidR="00D30237" w:rsidRPr="00D30237" w:rsidRDefault="00D30237" w:rsidP="00D30237">
      <w:pPr>
        <w:kinsoku w:val="0"/>
        <w:overflowPunct w:val="0"/>
        <w:autoSpaceDE w:val="0"/>
        <w:autoSpaceDN w:val="0"/>
        <w:adjustRightInd w:val="0"/>
        <w:ind w:left="4272" w:right="4288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30237">
        <w:rPr>
          <w:rFonts w:ascii="Times New Roman" w:hAnsi="Times New Roman" w:cs="Times New Roman"/>
          <w:b/>
          <w:bCs/>
          <w:spacing w:val="-2"/>
          <w:sz w:val="28"/>
          <w:szCs w:val="28"/>
        </w:rPr>
        <w:t>PRICING</w:t>
      </w:r>
    </w:p>
    <w:p w14:paraId="538E1F0F" w14:textId="77777777" w:rsidR="00D30237" w:rsidRPr="00D30237" w:rsidRDefault="00D30237" w:rsidP="00D30237">
      <w:pPr>
        <w:kinsoku w:val="0"/>
        <w:overflowPunct w:val="0"/>
        <w:autoSpaceDE w:val="0"/>
        <w:autoSpaceDN w:val="0"/>
        <w:adjustRightInd w:val="0"/>
        <w:spacing w:before="56"/>
        <w:ind w:left="138" w:right="378" w:firstLine="1"/>
        <w:jc w:val="both"/>
        <w:rPr>
          <w:rFonts w:ascii="Calibri" w:hAnsi="Calibri" w:cs="Calibri"/>
          <w:color w:val="4F80BB"/>
        </w:rPr>
      </w:pPr>
      <w:r w:rsidRPr="00D30237">
        <w:rPr>
          <w:rFonts w:ascii="Calibri" w:hAnsi="Calibri" w:cs="Calibri"/>
          <w:color w:val="4F80BB"/>
        </w:rPr>
        <w:t>TRUE</w:t>
      </w:r>
      <w:r w:rsidRPr="00D30237">
        <w:rPr>
          <w:rFonts w:ascii="Calibri" w:hAnsi="Calibri" w:cs="Calibri"/>
          <w:color w:val="4F80BB"/>
          <w:spacing w:val="-3"/>
        </w:rPr>
        <w:t xml:space="preserve"> </w:t>
      </w:r>
      <w:r w:rsidRPr="00D30237">
        <w:rPr>
          <w:rFonts w:ascii="Calibri" w:hAnsi="Calibri" w:cs="Calibri"/>
          <w:color w:val="4F80BB"/>
        </w:rPr>
        <w:t>will use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the following</w:t>
      </w:r>
      <w:r w:rsidRPr="00D30237">
        <w:rPr>
          <w:rFonts w:ascii="Calibri" w:hAnsi="Calibri" w:cs="Calibri"/>
          <w:color w:val="4F80BB"/>
          <w:spacing w:val="-4"/>
        </w:rPr>
        <w:t xml:space="preserve"> </w:t>
      </w:r>
      <w:r w:rsidRPr="00D30237">
        <w:rPr>
          <w:rFonts w:ascii="Calibri" w:hAnsi="Calibri" w:cs="Calibri"/>
          <w:color w:val="4F80BB"/>
        </w:rPr>
        <w:t>not to exceed</w:t>
      </w:r>
      <w:r w:rsidRPr="00D30237">
        <w:rPr>
          <w:rFonts w:ascii="Calibri" w:hAnsi="Calibri" w:cs="Calibri"/>
          <w:color w:val="4F80BB"/>
          <w:spacing w:val="-2"/>
        </w:rPr>
        <w:t xml:space="preserve"> </w:t>
      </w:r>
      <w:r w:rsidRPr="00D30237">
        <w:rPr>
          <w:rFonts w:ascii="Calibri" w:hAnsi="Calibri" w:cs="Calibri"/>
          <w:color w:val="4F80BB"/>
        </w:rPr>
        <w:t>(NTE) pricing for all</w:t>
      </w:r>
      <w:r w:rsidRPr="00D30237">
        <w:rPr>
          <w:rFonts w:ascii="Calibri" w:hAnsi="Calibri" w:cs="Calibri"/>
          <w:color w:val="4F80BB"/>
          <w:spacing w:val="-4"/>
        </w:rPr>
        <w:t xml:space="preserve"> </w:t>
      </w:r>
      <w:r w:rsidRPr="00D30237">
        <w:rPr>
          <w:rFonts w:ascii="Calibri" w:hAnsi="Calibri" w:cs="Calibri"/>
          <w:color w:val="4F80BB"/>
        </w:rPr>
        <w:t>services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available through</w:t>
      </w:r>
      <w:r w:rsidRPr="00D30237">
        <w:rPr>
          <w:rFonts w:ascii="Calibri" w:hAnsi="Calibri" w:cs="Calibri"/>
          <w:color w:val="4F80BB"/>
          <w:spacing w:val="-2"/>
        </w:rPr>
        <w:t xml:space="preserve"> </w:t>
      </w:r>
      <w:r w:rsidRPr="00D30237">
        <w:rPr>
          <w:rFonts w:ascii="Calibri" w:hAnsi="Calibri" w:cs="Calibri"/>
          <w:color w:val="4F80BB"/>
        </w:rPr>
        <w:t>TRUE’s SW1042 agreement.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When hourly NTE pricing is supplied,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TRUE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will collect necessary scoping details to calculate fixed fee engagement costs, inclusive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of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additional</w:t>
      </w:r>
      <w:r w:rsidRPr="00D30237">
        <w:rPr>
          <w:rFonts w:ascii="Calibri" w:hAnsi="Calibri" w:cs="Calibri"/>
          <w:color w:val="4F80BB"/>
          <w:spacing w:val="-2"/>
        </w:rPr>
        <w:t xml:space="preserve"> </w:t>
      </w:r>
      <w:r w:rsidRPr="00D30237">
        <w:rPr>
          <w:rFonts w:ascii="Calibri" w:hAnsi="Calibri" w:cs="Calibri"/>
          <w:color w:val="4F80BB"/>
        </w:rPr>
        <w:t>tool costs and/or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materials,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when applicable.</w:t>
      </w:r>
    </w:p>
    <w:p w14:paraId="0E4A5A6B" w14:textId="77777777" w:rsidR="00D30237" w:rsidRPr="00D30237" w:rsidRDefault="00D30237" w:rsidP="00D30237">
      <w:pPr>
        <w:kinsoku w:val="0"/>
        <w:overflowPunct w:val="0"/>
        <w:autoSpaceDE w:val="0"/>
        <w:autoSpaceDN w:val="0"/>
        <w:adjustRightInd w:val="0"/>
        <w:spacing w:before="1"/>
        <w:ind w:left="138" w:right="432"/>
        <w:rPr>
          <w:rFonts w:ascii="Calibri" w:hAnsi="Calibri" w:cs="Calibri"/>
          <w:color w:val="4F80BB"/>
        </w:rPr>
      </w:pPr>
      <w:r w:rsidRPr="00D30237">
        <w:rPr>
          <w:rFonts w:ascii="Calibri" w:hAnsi="Calibri" w:cs="Calibri"/>
          <w:color w:val="4F80BB"/>
        </w:rPr>
        <w:t>Supplying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pricing</w:t>
      </w:r>
      <w:r w:rsidRPr="00D30237">
        <w:rPr>
          <w:rFonts w:ascii="Calibri" w:hAnsi="Calibri" w:cs="Calibri"/>
          <w:color w:val="4F80BB"/>
          <w:spacing w:val="-3"/>
        </w:rPr>
        <w:t xml:space="preserve"> </w:t>
      </w:r>
      <w:r w:rsidRPr="00D30237">
        <w:rPr>
          <w:rFonts w:ascii="Calibri" w:hAnsi="Calibri" w:cs="Calibri"/>
          <w:color w:val="4F80BB"/>
        </w:rPr>
        <w:t>within</w:t>
      </w:r>
      <w:r w:rsidRPr="00D30237">
        <w:rPr>
          <w:rFonts w:ascii="Calibri" w:hAnsi="Calibri" w:cs="Calibri"/>
          <w:color w:val="4F80BB"/>
          <w:spacing w:val="-3"/>
        </w:rPr>
        <w:t xml:space="preserve"> </w:t>
      </w:r>
      <w:r w:rsidRPr="00D30237">
        <w:rPr>
          <w:rFonts w:ascii="Calibri" w:hAnsi="Calibri" w:cs="Calibri"/>
          <w:color w:val="4F80BB"/>
        </w:rPr>
        <w:t>an</w:t>
      </w:r>
      <w:r w:rsidRPr="00D30237">
        <w:rPr>
          <w:rFonts w:ascii="Calibri" w:hAnsi="Calibri" w:cs="Calibri"/>
          <w:color w:val="4F80BB"/>
          <w:spacing w:val="-6"/>
        </w:rPr>
        <w:t xml:space="preserve"> </w:t>
      </w:r>
      <w:r w:rsidRPr="00D30237">
        <w:rPr>
          <w:rFonts w:ascii="Calibri" w:hAnsi="Calibri" w:cs="Calibri"/>
          <w:color w:val="4F80BB"/>
        </w:rPr>
        <w:t>Hourly NTE format</w:t>
      </w:r>
      <w:r w:rsidRPr="00D30237">
        <w:rPr>
          <w:rFonts w:ascii="Calibri" w:hAnsi="Calibri" w:cs="Calibri"/>
          <w:color w:val="4F80BB"/>
          <w:spacing w:val="-2"/>
        </w:rPr>
        <w:t xml:space="preserve"> </w:t>
      </w:r>
      <w:r w:rsidRPr="00D30237">
        <w:rPr>
          <w:rFonts w:ascii="Calibri" w:hAnsi="Calibri" w:cs="Calibri"/>
          <w:color w:val="4F80BB"/>
        </w:rPr>
        <w:t>provides TRUE</w:t>
      </w:r>
      <w:r w:rsidRPr="00D30237">
        <w:rPr>
          <w:rFonts w:ascii="Calibri" w:hAnsi="Calibri" w:cs="Calibri"/>
          <w:color w:val="4F80BB"/>
          <w:spacing w:val="-2"/>
        </w:rPr>
        <w:t xml:space="preserve"> </w:t>
      </w:r>
      <w:r w:rsidRPr="00D30237">
        <w:rPr>
          <w:rFonts w:ascii="Calibri" w:hAnsi="Calibri" w:cs="Calibri"/>
          <w:color w:val="4F80BB"/>
        </w:rPr>
        <w:t>the greatest</w:t>
      </w:r>
      <w:r w:rsidRPr="00D30237">
        <w:rPr>
          <w:rFonts w:ascii="Calibri" w:hAnsi="Calibri" w:cs="Calibri"/>
          <w:color w:val="4F80BB"/>
          <w:spacing w:val="-2"/>
        </w:rPr>
        <w:t xml:space="preserve"> </w:t>
      </w:r>
      <w:r w:rsidRPr="00D30237">
        <w:rPr>
          <w:rFonts w:ascii="Calibri" w:hAnsi="Calibri" w:cs="Calibri"/>
          <w:color w:val="4F80BB"/>
        </w:rPr>
        <w:t>flexibility to provide</w:t>
      </w:r>
      <w:r w:rsidRPr="00D30237">
        <w:rPr>
          <w:rFonts w:ascii="Calibri" w:hAnsi="Calibri" w:cs="Calibri"/>
          <w:color w:val="4F80BB"/>
          <w:spacing w:val="-2"/>
        </w:rPr>
        <w:t xml:space="preserve"> </w:t>
      </w:r>
      <w:r w:rsidRPr="00D30237">
        <w:rPr>
          <w:rFonts w:ascii="Calibri" w:hAnsi="Calibri" w:cs="Calibri"/>
          <w:color w:val="4F80BB"/>
        </w:rPr>
        <w:t>the</w:t>
      </w:r>
      <w:r w:rsidRPr="00D30237">
        <w:rPr>
          <w:rFonts w:ascii="Calibri" w:hAnsi="Calibri" w:cs="Calibri"/>
          <w:color w:val="4F80BB"/>
          <w:spacing w:val="-4"/>
        </w:rPr>
        <w:t xml:space="preserve"> </w:t>
      </w:r>
      <w:r w:rsidRPr="00D30237">
        <w:rPr>
          <w:rFonts w:ascii="Calibri" w:hAnsi="Calibri" w:cs="Calibri"/>
          <w:color w:val="4F80BB"/>
        </w:rPr>
        <w:t>most competitive pricing based</w:t>
      </w:r>
      <w:r w:rsidRPr="00D30237">
        <w:rPr>
          <w:rFonts w:ascii="Calibri" w:hAnsi="Calibri" w:cs="Calibri"/>
          <w:color w:val="4F80BB"/>
          <w:spacing w:val="-1"/>
        </w:rPr>
        <w:t xml:space="preserve"> </w:t>
      </w:r>
      <w:r w:rsidRPr="00D30237">
        <w:rPr>
          <w:rFonts w:ascii="Calibri" w:hAnsi="Calibri" w:cs="Calibri"/>
          <w:color w:val="4F80BB"/>
        </w:rPr>
        <w:t>on the actual scope of each project, while also accounting for flexibility to tailor the engagement to an agency’s specific needs.</w:t>
      </w:r>
    </w:p>
    <w:p w14:paraId="557B77C9" w14:textId="77777777" w:rsidR="00D30237" w:rsidRPr="00D30237" w:rsidRDefault="00D30237" w:rsidP="00D30237">
      <w:pPr>
        <w:kinsoku w:val="0"/>
        <w:overflowPunct w:val="0"/>
        <w:autoSpaceDE w:val="0"/>
        <w:autoSpaceDN w:val="0"/>
        <w:adjustRightInd w:val="0"/>
        <w:spacing w:before="4"/>
        <w:rPr>
          <w:rFonts w:ascii="Calibri" w:hAnsi="Calibri" w:cs="Calibri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67"/>
        <w:gridCol w:w="1541"/>
        <w:gridCol w:w="1349"/>
        <w:gridCol w:w="1524"/>
      </w:tblGrid>
      <w:tr w:rsidR="00D30237" w:rsidRPr="00D30237" w14:paraId="4FC6B1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D7D7D7"/>
          </w:tcPr>
          <w:p w14:paraId="7CAF4DB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sz w:val="20"/>
                <w:szCs w:val="20"/>
              </w:rPr>
              <w:t>Product</w:t>
            </w:r>
            <w:r w:rsidRPr="00D30237"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sz w:val="20"/>
                <w:szCs w:val="20"/>
              </w:rPr>
              <w:t>Line/Product/Service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D7D7"/>
          </w:tcPr>
          <w:p w14:paraId="6C4503F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556" w:hanging="363"/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  <w:t>Verifiable</w:t>
            </w:r>
            <w:r w:rsidRPr="00D30237">
              <w:rPr>
                <w:rFonts w:ascii="Calibri" w:hAnsi="Calibri" w:cs="Calibri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  <w:t>List Price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D7D7"/>
          </w:tcPr>
          <w:p w14:paraId="2EB664F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462" w:right="299" w:hanging="188"/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  <w:t>%</w:t>
            </w:r>
            <w:r w:rsidRPr="00D30237">
              <w:rPr>
                <w:rFonts w:ascii="Calibri" w:hAnsi="Calibri" w:cs="Calibri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  <w:t>Off</w:t>
            </w:r>
            <w:r w:rsidRPr="00D30237">
              <w:rPr>
                <w:rFonts w:ascii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  <w:t>List Price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shd w:val="clear" w:color="auto" w:fill="D7D7D7"/>
          </w:tcPr>
          <w:p w14:paraId="264C14C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1" w:right="316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sz w:val="20"/>
                <w:szCs w:val="20"/>
              </w:rPr>
              <w:t>Cost (NTE)</w:t>
            </w:r>
          </w:p>
        </w:tc>
      </w:tr>
      <w:tr w:rsidR="00D30237" w:rsidRPr="00D30237" w14:paraId="4B4444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148F6C7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EVALUATION OF NETWORK SECURITY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5D41F59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4677773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shd w:val="clear" w:color="auto" w:fill="A4A4A4"/>
          </w:tcPr>
          <w:p w14:paraId="7024B51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0237" w:rsidRPr="00D30237" w14:paraId="4ADD90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14F8E9F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Information Security Risk Assessments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54EC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AEC4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67E8039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2FB931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3110266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Compliance Gap Assessments</w:t>
            </w:r>
          </w:p>
          <w:p w14:paraId="539E3E3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151"/>
              <w:rPr>
                <w:rFonts w:ascii="Calibri" w:hAnsi="Calibri" w:cs="Calibri"/>
                <w:i/>
                <w:i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i/>
                <w:iCs/>
                <w:color w:val="4F80BB"/>
                <w:sz w:val="20"/>
                <w:szCs w:val="20"/>
              </w:rPr>
              <w:t>(HIPAA, PCI, MARS-E, GLBA, IRS 1075, FISMA, etc.)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5CD6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A0D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70D8296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327807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6EA6465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Virtual CISO Services/Governance, Risk &amp; Compliance</w:t>
            </w:r>
          </w:p>
          <w:p w14:paraId="7BE58E35" w14:textId="77777777" w:rsidR="00D30237" w:rsidRPr="00D30237" w:rsidRDefault="00D30237" w:rsidP="00D30237">
            <w:pPr>
              <w:numPr>
                <w:ilvl w:val="0"/>
                <w:numId w:val="13"/>
              </w:numPr>
              <w:tabs>
                <w:tab w:val="left" w:pos="509"/>
              </w:tabs>
              <w:kinsoku w:val="0"/>
              <w:overflowPunct w:val="0"/>
              <w:autoSpaceDE w:val="0"/>
              <w:autoSpaceDN w:val="0"/>
              <w:adjustRightInd w:val="0"/>
              <w:spacing w:before="43" w:line="253" w:lineRule="exact"/>
              <w:ind w:left="509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Hourly or annual subscription-based services</w:t>
            </w:r>
          </w:p>
          <w:p w14:paraId="308D8B5B" w14:textId="77777777" w:rsidR="00D30237" w:rsidRPr="00D30237" w:rsidRDefault="00D30237" w:rsidP="00D30237">
            <w:pPr>
              <w:numPr>
                <w:ilvl w:val="0"/>
                <w:numId w:val="13"/>
              </w:numPr>
              <w:tabs>
                <w:tab w:val="left" w:pos="509"/>
              </w:tabs>
              <w:kinsoku w:val="0"/>
              <w:overflowPunct w:val="0"/>
              <w:autoSpaceDE w:val="0"/>
              <w:autoSpaceDN w:val="0"/>
              <w:adjustRightInd w:val="0"/>
              <w:spacing w:line="253" w:lineRule="exact"/>
              <w:ind w:left="509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Tool costs additional, if applicable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7DE8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0AAE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~11%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15F9FD5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$240/hour</w:t>
            </w:r>
          </w:p>
        </w:tc>
      </w:tr>
      <w:tr w:rsidR="00D30237" w:rsidRPr="00D30237" w14:paraId="43705F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41C8B6D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PCI QSA Advisory Services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A9D9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D452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61F3076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580500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4905C99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Privacy Risk &amp; Gap Assessment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A3C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B693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1460937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5DD78E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52F2613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Policy &amp; Procedure Development/Review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90FF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74AE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044172A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07D59F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317793E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Third-party Vendor Management Program Support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18FB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2F29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74414A8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0BD75F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2953AAD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Secure Architecture Design/Review (On Prem, Cloud)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ECC2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BF02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76B7FFA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114DFF3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6067E2D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System Hardening/DISA STIGs Implementation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5A0F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C847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50636CB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73B3DE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843F7C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SCADA/ICS</w:t>
            </w:r>
            <w:r w:rsidRPr="00D30237">
              <w:rPr>
                <w:rFonts w:ascii="Calibri" w:hAnsi="Calibri" w:cs="Calibri"/>
                <w:b/>
                <w:bCs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Security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58C9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4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F947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2B9E51C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4C47D0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566D242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Firewall Configuration Review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EC1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4AB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32679EE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1D3FD0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A1C23C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Cloud Security Assessment (M365, AWS, Google, etc.)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815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4D0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128BEE4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00D7A6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3438959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Advanced IT Engineering – During Business Hours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EB58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$230/hour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65AA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298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169F85A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$200/hour</w:t>
            </w:r>
          </w:p>
        </w:tc>
      </w:tr>
      <w:tr w:rsidR="00D30237" w:rsidRPr="00D30237" w14:paraId="559B7F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6C2B6F3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Advanced IT Engineering – After Business Hours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7909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$345/hour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3BC6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8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1A6FFF2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$300/hour</w:t>
            </w:r>
          </w:p>
        </w:tc>
      </w:tr>
      <w:tr w:rsidR="00D30237" w:rsidRPr="00D30237" w14:paraId="66D0D5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4986EF3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AUDIT OF NETWORK SECURITY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5893646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297F73F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shd w:val="clear" w:color="auto" w:fill="A4A4A4"/>
          </w:tcPr>
          <w:p w14:paraId="1990E5E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0237" w:rsidRPr="00D30237" w14:paraId="473241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4AC3E2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Information Security Audit (NIST CSF/S.B. 584, etc.)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9B34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F01A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03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~13%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4AAF6E9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$235/hour</w:t>
            </w:r>
          </w:p>
        </w:tc>
      </w:tr>
      <w:tr w:rsidR="00D30237" w:rsidRPr="00D30237" w14:paraId="3DD498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6DFBC05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SOC 2 Type 1/SOC 2 Type 2/SOC 3 Audit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3F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BDE9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~13%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40C76E0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$235/hour</w:t>
            </w:r>
          </w:p>
        </w:tc>
      </w:tr>
      <w:tr w:rsidR="00D30237" w:rsidRPr="00D30237" w14:paraId="49F679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1FF981C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PCI Audit/SAQ Assessment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5405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14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D2D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02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~13%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58F1A93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$235/hour</w:t>
            </w:r>
          </w:p>
        </w:tc>
      </w:tr>
      <w:tr w:rsidR="00D30237" w:rsidRPr="00D30237" w14:paraId="4766F8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0F93A26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 w:right="143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pacing w:val="-2"/>
                <w:sz w:val="20"/>
                <w:szCs w:val="20"/>
              </w:rPr>
              <w:t xml:space="preserve">Other Compliance Assessments/Audits (MARS-E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Assessment, PIV-I Audit, etc.)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9B78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4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E69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2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~13%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2E4926E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$235/hour</w:t>
            </w:r>
          </w:p>
        </w:tc>
      </w:tr>
      <w:tr w:rsidR="00D30237" w:rsidRPr="00D30237" w14:paraId="2E09CF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5450E0F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i/>
                <w:i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 xml:space="preserve">Compliance Audit Support </w:t>
            </w:r>
            <w:r w:rsidRPr="00D30237">
              <w:rPr>
                <w:rFonts w:ascii="Calibri" w:hAnsi="Calibri" w:cs="Calibri"/>
                <w:b/>
                <w:bCs/>
                <w:i/>
                <w:iCs/>
                <w:color w:val="4F80BB"/>
                <w:sz w:val="20"/>
                <w:szCs w:val="20"/>
              </w:rPr>
              <w:t>(GLBA, IRS 1075, FISMA, etc.)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33DA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0BB9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~13%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0D59186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$235/hour</w:t>
            </w:r>
          </w:p>
        </w:tc>
      </w:tr>
      <w:tr w:rsidR="00D30237" w:rsidRPr="00D30237" w14:paraId="4AC318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4975E80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VULNERABILITY TESTING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4B5243D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2E020C1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shd w:val="clear" w:color="auto" w:fill="A4A4A4"/>
          </w:tcPr>
          <w:p w14:paraId="1F95A40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0237" w:rsidRPr="00D30237" w14:paraId="059FE23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399D61C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&amp; System Vulnerability Assessment</w:t>
            </w:r>
          </w:p>
          <w:p w14:paraId="65BBD49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15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Up to 50 systems, No Exploitation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6CC5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1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$8,100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F82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5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1ABDFD0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$6,750</w:t>
            </w:r>
          </w:p>
        </w:tc>
      </w:tr>
      <w:tr w:rsidR="00D30237" w:rsidRPr="00D30237" w14:paraId="07653F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61B6ED9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&amp; System Vulnerability Assessment</w:t>
            </w:r>
          </w:p>
          <w:p w14:paraId="41C592D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15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Up to 250 systems, No Exploitation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046C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1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$8,640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60D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5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69DABBD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$7,200</w:t>
            </w:r>
          </w:p>
        </w:tc>
      </w:tr>
      <w:tr w:rsidR="00D30237" w:rsidRPr="00D30237" w14:paraId="225A01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525388D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&amp; System Vulnerability Assessment</w:t>
            </w:r>
          </w:p>
          <w:p w14:paraId="69B4D2E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15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Up to 500 systems, No Exploitation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CAD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1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$9,720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F79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5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50FD595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$8,100</w:t>
            </w:r>
          </w:p>
        </w:tc>
      </w:tr>
    </w:tbl>
    <w:p w14:paraId="72030396" w14:textId="77777777" w:rsidR="00D30237" w:rsidRPr="00D30237" w:rsidRDefault="00D30237" w:rsidP="00D30237">
      <w:pPr>
        <w:autoSpaceDE w:val="0"/>
        <w:autoSpaceDN w:val="0"/>
        <w:adjustRightInd w:val="0"/>
        <w:rPr>
          <w:rFonts w:ascii="Calibri" w:hAnsi="Calibri" w:cs="Calibri"/>
        </w:rPr>
        <w:sectPr w:rsidR="00D30237" w:rsidRPr="00D30237" w:rsidSect="00D30237">
          <w:pgSz w:w="12240" w:h="15840"/>
          <w:pgMar w:top="0" w:right="1140" w:bottom="0" w:left="1300" w:header="720" w:footer="720" w:gutter="0"/>
          <w:cols w:space="720"/>
          <w:noEndnote/>
        </w:sect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67"/>
        <w:gridCol w:w="1541"/>
        <w:gridCol w:w="1349"/>
        <w:gridCol w:w="1524"/>
      </w:tblGrid>
      <w:tr w:rsidR="00D30237" w:rsidRPr="00D30237" w14:paraId="0B8151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8AD789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&amp; System Vulnerability Assessment</w:t>
            </w:r>
          </w:p>
          <w:p w14:paraId="31F836A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15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Up to 1,000 systems, No Exploitation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5CA5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4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$10,800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0100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7CB3744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$9,000</w:t>
            </w:r>
          </w:p>
        </w:tc>
      </w:tr>
      <w:tr w:rsidR="00D30237" w:rsidRPr="00D30237" w14:paraId="578D3B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B1A464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&amp; System Vulnerability Assessment</w:t>
            </w:r>
          </w:p>
          <w:p w14:paraId="3A0608A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0"/>
              <w:ind w:left="15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&gt; 1,000 systems, No Exploitation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9F6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01F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0588435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66802FA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0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60371D1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jc w:val="both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lastRenderedPageBreak/>
              <w:t>Network Penetration Testing – Tier 1 Environment</w:t>
            </w:r>
          </w:p>
          <w:p w14:paraId="3D649D07" w14:textId="77777777" w:rsidR="00D30237" w:rsidRPr="00D30237" w:rsidRDefault="00D30237" w:rsidP="00D30237">
            <w:pPr>
              <w:numPr>
                <w:ilvl w:val="0"/>
                <w:numId w:val="12"/>
              </w:numPr>
              <w:tabs>
                <w:tab w:val="left" w:pos="511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right="101"/>
              <w:jc w:val="both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 xml:space="preserve">Tier 1: Classified as one (1) to five (5) internet facing systems and/or one (1) to thirty (30) internal systems. Systems hosted in a single network or cloud hosted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environment.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8F7E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$5,805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C058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5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73ED025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0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$4,837.50</w:t>
            </w:r>
          </w:p>
        </w:tc>
      </w:tr>
      <w:tr w:rsidR="00D30237" w:rsidRPr="00D30237" w14:paraId="1660FB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5EB013E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jc w:val="both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Penetration Testing – Tier 2 Environment</w:t>
            </w:r>
          </w:p>
          <w:p w14:paraId="23F915CF" w14:textId="77777777" w:rsidR="00D30237" w:rsidRPr="00D30237" w:rsidRDefault="00D30237" w:rsidP="00D30237">
            <w:pPr>
              <w:numPr>
                <w:ilvl w:val="0"/>
                <w:numId w:val="11"/>
              </w:numPr>
              <w:tabs>
                <w:tab w:val="left" w:pos="511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right="99"/>
              <w:jc w:val="both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Tier 2: Classified as six (6) to thirty (30) internet facing systems and/or thirty-one (31) to eighty (80) internal systems. Systems hosted in up to two (2) networks or cloud hosted environments.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66E3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$8,640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EB01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5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3F3604B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$7,200</w:t>
            </w:r>
          </w:p>
        </w:tc>
      </w:tr>
      <w:tr w:rsidR="00D30237" w:rsidRPr="00D30237" w14:paraId="00CA8D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0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219EA30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Penetration Testing – Tier 3 Environment</w:t>
            </w:r>
          </w:p>
          <w:p w14:paraId="5DE1A287" w14:textId="77777777" w:rsidR="00D30237" w:rsidRPr="00D30237" w:rsidRDefault="00D30237" w:rsidP="00D30237">
            <w:pPr>
              <w:numPr>
                <w:ilvl w:val="0"/>
                <w:numId w:val="10"/>
              </w:numPr>
              <w:tabs>
                <w:tab w:val="left" w:pos="511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right="178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Tier</w:t>
            </w:r>
            <w:r w:rsidRPr="00D30237">
              <w:rPr>
                <w:rFonts w:ascii="Calibri" w:hAnsi="Calibri" w:cs="Calibri"/>
                <w:color w:val="4F80BB"/>
                <w:spacing w:val="-5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3:</w:t>
            </w:r>
            <w:r w:rsidRPr="00D30237">
              <w:rPr>
                <w:rFonts w:ascii="Calibri" w:hAnsi="Calibri" w:cs="Calibri"/>
                <w:color w:val="4F80BB"/>
                <w:spacing w:val="-6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Classified</w:t>
            </w: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as</w:t>
            </w: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thirty-one</w:t>
            </w:r>
            <w:r w:rsidRPr="00D30237">
              <w:rPr>
                <w:rFonts w:ascii="Calibri" w:hAnsi="Calibri" w:cs="Calibri"/>
                <w:color w:val="4F80BB"/>
                <w:spacing w:val="-6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(31)</w:t>
            </w:r>
            <w:r w:rsidRPr="00D30237">
              <w:rPr>
                <w:rFonts w:ascii="Calibri" w:hAnsi="Calibri" w:cs="Calibri"/>
                <w:color w:val="4F80BB"/>
                <w:spacing w:val="-5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</w:t>
            </w:r>
            <w:r w:rsidRPr="00D30237">
              <w:rPr>
                <w:rFonts w:ascii="Calibri" w:hAnsi="Calibri" w:cs="Calibri"/>
                <w:color w:val="4F80BB"/>
                <w:spacing w:val="-5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sixty</w:t>
            </w: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(60)</w:t>
            </w:r>
            <w:r w:rsidRPr="00D30237">
              <w:rPr>
                <w:rFonts w:ascii="Calibri" w:hAnsi="Calibri" w:cs="Calibri"/>
                <w:color w:val="4F80BB"/>
                <w:spacing w:val="-5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internet facing systems and/or eighty-one (81) to two hundred</w:t>
            </w:r>
          </w:p>
          <w:p w14:paraId="3425047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511" w:right="143" w:hanging="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(200)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internal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systems.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Systems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hosted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in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up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three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(4) networks or cloud hosted environments.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008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4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$14,850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16D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67A6B06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0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$12,375</w:t>
            </w:r>
          </w:p>
        </w:tc>
      </w:tr>
      <w:tr w:rsidR="00D30237" w:rsidRPr="00D30237" w14:paraId="1CB431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5A2594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Penetration Testing – Tier 4 Environment</w:t>
            </w:r>
          </w:p>
          <w:p w14:paraId="704828CC" w14:textId="77777777" w:rsidR="00D30237" w:rsidRPr="00D30237" w:rsidRDefault="00D30237" w:rsidP="00D30237">
            <w:pPr>
              <w:numPr>
                <w:ilvl w:val="0"/>
                <w:numId w:val="9"/>
              </w:numPr>
              <w:tabs>
                <w:tab w:val="left" w:pos="511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right="143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Tier</w:t>
            </w:r>
            <w:r w:rsidRPr="00D30237">
              <w:rPr>
                <w:rFonts w:ascii="Calibri" w:hAnsi="Calibri" w:cs="Calibri"/>
                <w:color w:val="4F80BB"/>
                <w:spacing w:val="-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4: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Classified</w:t>
            </w:r>
            <w:r w:rsidRPr="00D30237">
              <w:rPr>
                <w:rFonts w:ascii="Calibri" w:hAnsi="Calibri" w:cs="Calibri"/>
                <w:color w:val="4F80BB"/>
                <w:spacing w:val="-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as</w:t>
            </w:r>
            <w:r w:rsidRPr="00D30237">
              <w:rPr>
                <w:rFonts w:ascii="Calibri" w:hAnsi="Calibri" w:cs="Calibri"/>
                <w:color w:val="4F80BB"/>
                <w:spacing w:val="-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sixty-one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(61)</w:t>
            </w:r>
            <w:r w:rsidRPr="00D30237">
              <w:rPr>
                <w:rFonts w:ascii="Calibri" w:hAnsi="Calibri" w:cs="Calibri"/>
                <w:color w:val="4F80BB"/>
                <w:spacing w:val="-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</w:t>
            </w:r>
            <w:r w:rsidRPr="00D30237">
              <w:rPr>
                <w:rFonts w:ascii="Calibri" w:hAnsi="Calibri" w:cs="Calibri"/>
                <w:color w:val="4F80BB"/>
                <w:spacing w:val="-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one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hundred</w:t>
            </w:r>
            <w:r w:rsidRPr="00D30237">
              <w:rPr>
                <w:rFonts w:ascii="Calibri" w:hAnsi="Calibri" w:cs="Calibri"/>
                <w:color w:val="4F80BB"/>
                <w:spacing w:val="-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(100) internet</w:t>
            </w:r>
            <w:r w:rsidRPr="00D30237">
              <w:rPr>
                <w:rFonts w:ascii="Calibri" w:hAnsi="Calibri" w:cs="Calibri"/>
                <w:color w:val="4F80BB"/>
                <w:spacing w:val="25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facing</w:t>
            </w:r>
            <w:r w:rsidRPr="00D30237">
              <w:rPr>
                <w:rFonts w:ascii="Calibri" w:hAnsi="Calibri" w:cs="Calibri"/>
                <w:color w:val="4F80BB"/>
                <w:spacing w:val="2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systems</w:t>
            </w:r>
            <w:r w:rsidRPr="00D30237">
              <w:rPr>
                <w:rFonts w:ascii="Calibri" w:hAnsi="Calibri" w:cs="Calibri"/>
                <w:color w:val="4F80BB"/>
                <w:spacing w:val="24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and/or</w:t>
            </w:r>
            <w:r w:rsidRPr="00D30237">
              <w:rPr>
                <w:rFonts w:ascii="Calibri" w:hAnsi="Calibri" w:cs="Calibri"/>
                <w:color w:val="4F80BB"/>
                <w:spacing w:val="25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two</w:t>
            </w:r>
            <w:r w:rsidRPr="00D30237">
              <w:rPr>
                <w:rFonts w:ascii="Calibri" w:hAnsi="Calibri" w:cs="Calibri"/>
                <w:color w:val="4F80BB"/>
                <w:spacing w:val="23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hundred</w:t>
            </w:r>
            <w:r w:rsidRPr="00D30237">
              <w:rPr>
                <w:rFonts w:ascii="Calibri" w:hAnsi="Calibri" w:cs="Calibri"/>
                <w:color w:val="4F80BB"/>
                <w:spacing w:val="26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and</w:t>
            </w:r>
            <w:r w:rsidRPr="00D30237">
              <w:rPr>
                <w:rFonts w:ascii="Calibri" w:hAnsi="Calibri" w:cs="Calibri"/>
                <w:color w:val="4F80BB"/>
                <w:spacing w:val="24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one</w:t>
            </w:r>
          </w:p>
          <w:p w14:paraId="1B52196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"/>
              <w:ind w:left="51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(201) to five hundred (500) internal systems.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5C25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3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$26,190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2ED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2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39F8E69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89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$21,825</w:t>
            </w:r>
          </w:p>
        </w:tc>
      </w:tr>
      <w:tr w:rsidR="00D30237" w:rsidRPr="00D30237" w14:paraId="24BA40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47E9A56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Network Penetration Testing – Other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450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FFB3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66068F7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7FB893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1852663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 xml:space="preserve">Application Security Assessment/Source Code Review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–</w:t>
            </w:r>
          </w:p>
          <w:p w14:paraId="2C27C70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151"/>
              <w:rPr>
                <w:rFonts w:ascii="Calibri" w:hAnsi="Calibri" w:cs="Calibri"/>
                <w:i/>
                <w:i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i/>
                <w:iCs/>
                <w:color w:val="4F80BB"/>
                <w:sz w:val="20"/>
                <w:szCs w:val="20"/>
              </w:rPr>
              <w:t>Custom Quote Required</w:t>
            </w:r>
          </w:p>
          <w:p w14:paraId="0D0B7E90" w14:textId="77777777" w:rsidR="00D30237" w:rsidRPr="00D30237" w:rsidRDefault="00D30237" w:rsidP="00D30237">
            <w:pPr>
              <w:numPr>
                <w:ilvl w:val="0"/>
                <w:numId w:val="8"/>
              </w:numPr>
              <w:tabs>
                <w:tab w:val="left" w:pos="509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left="509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Tool costs additional, if applicable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3091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B83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~11%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66CA735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$240/hour</w:t>
            </w:r>
          </w:p>
        </w:tc>
      </w:tr>
      <w:tr w:rsidR="00D30237" w:rsidRPr="00D30237" w14:paraId="4B6F82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6709D65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 xml:space="preserve">Application Penetration Test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 xml:space="preserve">–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Tier 1 Application</w:t>
            </w:r>
          </w:p>
          <w:p w14:paraId="7F7199E7" w14:textId="77777777" w:rsidR="00D30237" w:rsidRPr="00D30237" w:rsidRDefault="00D30237" w:rsidP="00D30237">
            <w:pPr>
              <w:numPr>
                <w:ilvl w:val="0"/>
                <w:numId w:val="7"/>
              </w:numPr>
              <w:tabs>
                <w:tab w:val="left" w:pos="511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right="328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Tier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1: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Classified</w:t>
            </w:r>
            <w:r w:rsidRPr="00D30237">
              <w:rPr>
                <w:rFonts w:ascii="Calibri" w:hAnsi="Calibri" w:cs="Calibri"/>
                <w:color w:val="4F80BB"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as</w:t>
            </w:r>
            <w:r w:rsidRPr="00D30237">
              <w:rPr>
                <w:rFonts w:ascii="Calibri" w:hAnsi="Calibri" w:cs="Calibri"/>
                <w:color w:val="4F80BB"/>
                <w:spacing w:val="-8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standard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website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with</w:t>
            </w:r>
            <w:r w:rsidRPr="00D30237">
              <w:rPr>
                <w:rFonts w:ascii="Calibri" w:hAnsi="Calibri" w:cs="Calibri"/>
                <w:color w:val="4F80BB"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limited</w:t>
            </w:r>
            <w:r w:rsidRPr="00D30237">
              <w:rPr>
                <w:rFonts w:ascii="Calibri" w:hAnsi="Calibri" w:cs="Calibri"/>
                <w:color w:val="4F80BB"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 no dynamic functionality. Typically, a CMS driven corporate or marketing site.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A373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1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$4,590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616F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4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72FC12F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3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$3,825</w:t>
            </w:r>
          </w:p>
        </w:tc>
      </w:tr>
      <w:tr w:rsidR="00D30237" w:rsidRPr="00D30237" w14:paraId="2301AF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0FE069C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 xml:space="preserve">Application Penetration Test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 xml:space="preserve">–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Tier 2 Application</w:t>
            </w:r>
          </w:p>
          <w:p w14:paraId="2F46FB2B" w14:textId="77777777" w:rsidR="00D30237" w:rsidRPr="00D30237" w:rsidRDefault="00D30237" w:rsidP="00D30237">
            <w:pPr>
              <w:numPr>
                <w:ilvl w:val="0"/>
                <w:numId w:val="6"/>
              </w:numPr>
              <w:tabs>
                <w:tab w:val="left" w:pos="511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right="468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Tier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2: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Classified</w:t>
            </w:r>
            <w:r w:rsidRPr="00D30237">
              <w:rPr>
                <w:rFonts w:ascii="Calibri" w:hAnsi="Calibri" w:cs="Calibri"/>
                <w:color w:val="4F80BB"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as</w:t>
            </w:r>
            <w:r w:rsidRPr="00D30237">
              <w:rPr>
                <w:rFonts w:ascii="Calibri" w:hAnsi="Calibri" w:cs="Calibri"/>
                <w:color w:val="4F80BB"/>
                <w:spacing w:val="-8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</w:t>
            </w:r>
            <w:r w:rsidRPr="00D30237">
              <w:rPr>
                <w:rFonts w:ascii="Calibri" w:hAnsi="Calibri" w:cs="Calibri"/>
                <w:color w:val="4F80BB"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web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application</w:t>
            </w:r>
            <w:r w:rsidRPr="00D30237">
              <w:rPr>
                <w:rFonts w:ascii="Calibri" w:hAnsi="Calibri" w:cs="Calibri"/>
                <w:color w:val="4F80BB"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consisting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of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 single role or login developed using standard web technologies with up to five (5) functional areas.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6E7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$12,150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E73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4733A30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0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$10,125</w:t>
            </w:r>
          </w:p>
        </w:tc>
      </w:tr>
      <w:tr w:rsidR="00D30237" w:rsidRPr="00D30237" w14:paraId="5AE864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12B527F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 xml:space="preserve">Application Penetration Test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 xml:space="preserve">–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Tier 3 Application</w:t>
            </w:r>
          </w:p>
          <w:p w14:paraId="4ACC2B37" w14:textId="77777777" w:rsidR="00D30237" w:rsidRPr="00D30237" w:rsidRDefault="00D30237" w:rsidP="00D30237">
            <w:pPr>
              <w:numPr>
                <w:ilvl w:val="0"/>
                <w:numId w:val="5"/>
              </w:numPr>
              <w:tabs>
                <w:tab w:val="left" w:pos="511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right="273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Tier 3: Classified as a web application encompassing multiple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roles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and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logins</w:t>
            </w:r>
            <w:r w:rsidRPr="00D30237">
              <w:rPr>
                <w:rFonts w:ascii="Calibri" w:hAnsi="Calibri" w:cs="Calibri"/>
                <w:color w:val="4F80BB"/>
                <w:spacing w:val="-7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with</w:t>
            </w:r>
            <w:r w:rsidRPr="00D30237">
              <w:rPr>
                <w:rFonts w:ascii="Calibri" w:hAnsi="Calibri" w:cs="Calibri"/>
                <w:color w:val="4F80BB"/>
                <w:spacing w:val="-7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up</w:t>
            </w:r>
            <w:r w:rsidRPr="00D30237">
              <w:rPr>
                <w:rFonts w:ascii="Calibri" w:hAnsi="Calibri" w:cs="Calibri"/>
                <w:color w:val="4F80BB"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</w:t>
            </w:r>
            <w:r w:rsidRPr="00D30237">
              <w:rPr>
                <w:rFonts w:ascii="Calibri" w:hAnsi="Calibri" w:cs="Calibri"/>
                <w:color w:val="4F80BB"/>
                <w:spacing w:val="-8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ten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(10)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functional areas and testing of up to three (3) roles.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C50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4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$21,600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8F6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4C7FB8F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0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$18,000</w:t>
            </w:r>
          </w:p>
        </w:tc>
      </w:tr>
      <w:tr w:rsidR="00D30237" w:rsidRPr="00D30237" w14:paraId="65957C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2059E64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 xml:space="preserve">Application Penetration Test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 xml:space="preserve">–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Other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315A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2201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1756520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34478A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32C60B8B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Wireless Security Assessment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5AC2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14" w:right="323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98FF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2435854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  <w:tr w:rsidR="00D30237" w:rsidRPr="00D30237" w14:paraId="015959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37A3C9C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Email Phishing Social Engineering Assessment</w:t>
            </w:r>
          </w:p>
          <w:p w14:paraId="21810787" w14:textId="77777777" w:rsidR="00D30237" w:rsidRPr="00D30237" w:rsidRDefault="00D30237" w:rsidP="00D30237">
            <w:pPr>
              <w:numPr>
                <w:ilvl w:val="0"/>
                <w:numId w:val="4"/>
              </w:numPr>
              <w:tabs>
                <w:tab w:val="left" w:pos="509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left="509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Tool costs additional, if applicable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A81E8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$6,480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6A68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5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79CE7B3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$5,400</w:t>
            </w:r>
          </w:p>
        </w:tc>
      </w:tr>
      <w:tr w:rsidR="00D30237" w:rsidRPr="00D30237" w14:paraId="4717BA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5BD1148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Phone or Physical Social Engineering Assessment</w:t>
            </w:r>
          </w:p>
          <w:p w14:paraId="7F0DC6CD" w14:textId="77777777" w:rsidR="00D30237" w:rsidRPr="00D30237" w:rsidRDefault="00D30237" w:rsidP="00D30237">
            <w:pPr>
              <w:numPr>
                <w:ilvl w:val="0"/>
                <w:numId w:val="3"/>
              </w:numPr>
              <w:tabs>
                <w:tab w:val="left" w:pos="509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left="509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Tool costs/materials additional, if applicable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0958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4CA4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67912A7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</w:tbl>
    <w:p w14:paraId="7453F5D7" w14:textId="77777777" w:rsidR="00D30237" w:rsidRPr="00D30237" w:rsidRDefault="00D30237" w:rsidP="00D30237">
      <w:pPr>
        <w:autoSpaceDE w:val="0"/>
        <w:autoSpaceDN w:val="0"/>
        <w:adjustRightInd w:val="0"/>
        <w:rPr>
          <w:rFonts w:ascii="Calibri" w:hAnsi="Calibri" w:cs="Calibri"/>
        </w:rPr>
        <w:sectPr w:rsidR="00D30237" w:rsidRPr="00D30237">
          <w:type w:val="continuous"/>
          <w:pgSz w:w="12240" w:h="15840"/>
          <w:pgMar w:top="0" w:right="1140" w:bottom="0" w:left="1300" w:header="720" w:footer="720" w:gutter="0"/>
          <w:cols w:space="720"/>
          <w:noEndnote/>
        </w:sect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67"/>
        <w:gridCol w:w="1541"/>
        <w:gridCol w:w="1349"/>
        <w:gridCol w:w="1524"/>
      </w:tblGrid>
      <w:tr w:rsidR="00D30237" w:rsidRPr="00D30237" w14:paraId="434FB0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540B245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lastRenderedPageBreak/>
              <w:t>Managed Vulnerability Scanning, ASV Scanning</w:t>
            </w:r>
          </w:p>
          <w:p w14:paraId="4A7D81A8" w14:textId="77777777" w:rsidR="00D30237" w:rsidRPr="00D30237" w:rsidRDefault="00D30237" w:rsidP="00D30237">
            <w:pPr>
              <w:numPr>
                <w:ilvl w:val="0"/>
                <w:numId w:val="2"/>
              </w:numPr>
              <w:tabs>
                <w:tab w:val="left" w:pos="509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left="509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Tool costs additional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3ED6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6C34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~6.8%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3E4DA21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$205/hour</w:t>
            </w:r>
          </w:p>
        </w:tc>
      </w:tr>
      <w:tr w:rsidR="00D30237" w:rsidRPr="00D30237" w14:paraId="332082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633AFF9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TECHNICAL INSTALLATION SERVICES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696D57D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22D0C91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shd w:val="clear" w:color="auto" w:fill="A4A4A4"/>
          </w:tcPr>
          <w:p w14:paraId="3EBEA72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0237" w:rsidRPr="00D30237" w14:paraId="6042B3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0132AD3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Advanced IT Engineering – During Business Hours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0581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$230/hour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BD64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8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23B7E11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$200/hour</w:t>
            </w:r>
          </w:p>
        </w:tc>
      </w:tr>
      <w:tr w:rsidR="00D30237" w:rsidRPr="00D30237" w14:paraId="032C5C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9F9183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Advanced IT Engineering – After Business Hours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58C2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$345/hour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EA9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8" w:right="307"/>
              <w:jc w:val="center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13%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553C3E3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291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$300/hour</w:t>
            </w:r>
          </w:p>
        </w:tc>
      </w:tr>
      <w:tr w:rsidR="00D30237" w:rsidRPr="00D30237" w14:paraId="113CA1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57DD4A3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TECHNICAL MAINTENANCE SERVICES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5F74F6D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252DDB2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shd w:val="clear" w:color="auto" w:fill="A4A4A4"/>
          </w:tcPr>
          <w:p w14:paraId="6B3CA96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0237" w:rsidRPr="00D30237" w14:paraId="2D5060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5DFA48B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Managed Firewall Services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42650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492" w:hanging="312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 xml:space="preserve">$200/firewall/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month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ADBF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4" w:right="305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12.5%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355C345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477" w:hanging="312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 xml:space="preserve">$175/firewall/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month</w:t>
            </w:r>
          </w:p>
        </w:tc>
      </w:tr>
      <w:tr w:rsidR="00D30237" w:rsidRPr="00D30237" w14:paraId="6DB71C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7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F8CE409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Data Protection Services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525D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34" w:right="140" w:firstLine="6"/>
              <w:jc w:val="center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 xml:space="preserve">Custom Quote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Required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 xml:space="preserve">based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on Number of Devices &amp; Volume</w:t>
            </w:r>
            <w:r w:rsidRPr="00D30237">
              <w:rPr>
                <w:rFonts w:ascii="Calibri" w:hAnsi="Calibri" w:cs="Calibri"/>
                <w:color w:val="4F80BB"/>
                <w:spacing w:val="-13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of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Data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919E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468" w:hanging="337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Not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less</w:t>
            </w:r>
            <w:r w:rsidRPr="00D30237">
              <w:rPr>
                <w:rFonts w:ascii="Calibri" w:hAnsi="Calibri" w:cs="Calibri"/>
                <w:color w:val="4F80BB"/>
                <w:spacing w:val="-9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 xml:space="preserve">than </w:t>
            </w: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7.5%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564344E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22" w:right="140" w:firstLine="1"/>
              <w:jc w:val="center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 xml:space="preserve">Custom Quote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Required</w:t>
            </w:r>
            <w:r w:rsidRPr="00D30237">
              <w:rPr>
                <w:rFonts w:ascii="Calibri" w:hAnsi="Calibri" w:cs="Calibri"/>
                <w:color w:val="4F80BB"/>
                <w:spacing w:val="-10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 xml:space="preserve">based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on Number of Devices &amp; Volume</w:t>
            </w:r>
            <w:r w:rsidRPr="00D30237">
              <w:rPr>
                <w:rFonts w:ascii="Calibri" w:hAnsi="Calibri" w:cs="Calibri"/>
                <w:color w:val="4F80BB"/>
                <w:spacing w:val="-13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of</w:t>
            </w:r>
            <w:r w:rsidRPr="00D30237">
              <w:rPr>
                <w:rFonts w:ascii="Calibri" w:hAnsi="Calibri" w:cs="Calibri"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Data</w:t>
            </w:r>
          </w:p>
        </w:tc>
      </w:tr>
      <w:tr w:rsidR="00D30237" w:rsidRPr="00D30237" w14:paraId="277033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24C09E0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151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TECHNICAL TRAINING SERVICES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0C7C1917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A4A4"/>
          </w:tcPr>
          <w:p w14:paraId="0FDB3BF5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shd w:val="clear" w:color="auto" w:fill="A4A4A4"/>
          </w:tcPr>
          <w:p w14:paraId="6897ED1C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0237" w:rsidRPr="00D30237" w14:paraId="44E081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16737CCE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151"/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See Response to D.1.6 for Training Courses Offered</w:t>
            </w:r>
          </w:p>
          <w:p w14:paraId="6787A820" w14:textId="77777777" w:rsidR="00D30237" w:rsidRPr="00D30237" w:rsidRDefault="00D30237" w:rsidP="00D30237">
            <w:pPr>
              <w:numPr>
                <w:ilvl w:val="0"/>
                <w:numId w:val="1"/>
              </w:numPr>
              <w:tabs>
                <w:tab w:val="left" w:pos="509"/>
              </w:tabs>
              <w:kinsoku w:val="0"/>
              <w:overflowPunct w:val="0"/>
              <w:autoSpaceDE w:val="0"/>
              <w:autoSpaceDN w:val="0"/>
              <w:adjustRightInd w:val="0"/>
              <w:spacing w:before="41"/>
              <w:ind w:left="509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Performed</w:t>
            </w:r>
            <w:r w:rsidRPr="00D30237">
              <w:rPr>
                <w:rFonts w:ascii="Calibri" w:hAnsi="Calibri" w:cs="Calibri"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remotely</w:t>
            </w:r>
          </w:p>
          <w:p w14:paraId="5A49C3CB" w14:textId="77777777" w:rsidR="00D30237" w:rsidRPr="00D30237" w:rsidRDefault="00D30237" w:rsidP="00D30237">
            <w:pPr>
              <w:numPr>
                <w:ilvl w:val="0"/>
                <w:numId w:val="1"/>
              </w:numPr>
              <w:tabs>
                <w:tab w:val="left" w:pos="509"/>
              </w:tabs>
              <w:kinsoku w:val="0"/>
              <w:overflowPunct w:val="0"/>
              <w:autoSpaceDE w:val="0"/>
              <w:autoSpaceDN w:val="0"/>
              <w:adjustRightInd w:val="0"/>
              <w:spacing w:before="4"/>
              <w:ind w:left="509" w:hanging="361"/>
              <w:rPr>
                <w:rFonts w:ascii="Calibri" w:hAnsi="Calibri" w:cs="Calibri"/>
                <w:color w:val="4F80BB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z w:val="20"/>
                <w:szCs w:val="20"/>
              </w:rPr>
              <w:t>Includes training materials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195D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 w:line="278" w:lineRule="auto"/>
              <w:ind w:left="616" w:hanging="449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$500/student/ day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EDDB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303" w:right="307"/>
              <w:jc w:val="center"/>
              <w:rPr>
                <w:rFonts w:ascii="Calibri" w:hAnsi="Calibri" w:cs="Calibri"/>
                <w:color w:val="4F80BB"/>
                <w:spacing w:val="-6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6"/>
                <w:sz w:val="20"/>
                <w:szCs w:val="20"/>
              </w:rPr>
              <w:t>5%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0D0CF35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39"/>
              <w:ind w:left="604" w:hanging="449"/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4"/>
                <w:sz w:val="20"/>
                <w:szCs w:val="20"/>
              </w:rPr>
              <w:t>$475/student/ day</w:t>
            </w:r>
          </w:p>
        </w:tc>
      </w:tr>
      <w:tr w:rsidR="00D30237" w:rsidRPr="00D30237" w14:paraId="3B961F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16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73E0D24A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151" w:right="668" w:hanging="1"/>
              <w:rPr>
                <w:rFonts w:ascii="Calibri" w:hAnsi="Calibri" w:cs="Calibri"/>
                <w:b/>
                <w:bCs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Custom</w:t>
            </w:r>
            <w:r w:rsidRPr="00D30237">
              <w:rPr>
                <w:rFonts w:ascii="Calibri" w:hAnsi="Calibri" w:cs="Calibri"/>
                <w:b/>
                <w:bCs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Security</w:t>
            </w:r>
            <w:r w:rsidRPr="00D30237">
              <w:rPr>
                <w:rFonts w:ascii="Calibri" w:hAnsi="Calibri" w:cs="Calibri"/>
                <w:b/>
                <w:bCs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Awareness</w:t>
            </w:r>
            <w:r w:rsidRPr="00D30237">
              <w:rPr>
                <w:rFonts w:ascii="Calibri" w:hAnsi="Calibri" w:cs="Calibri"/>
                <w:b/>
                <w:bCs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Training</w:t>
            </w:r>
            <w:r w:rsidRPr="00D30237">
              <w:rPr>
                <w:rFonts w:ascii="Calibri" w:hAnsi="Calibri" w:cs="Calibri"/>
                <w:b/>
                <w:bCs/>
                <w:color w:val="4F80BB"/>
                <w:spacing w:val="-12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>Development</w:t>
            </w:r>
            <w:r w:rsidRPr="00D30237">
              <w:rPr>
                <w:rFonts w:ascii="Calibri" w:hAnsi="Calibri" w:cs="Calibri"/>
                <w:b/>
                <w:bCs/>
                <w:color w:val="4F80BB"/>
                <w:spacing w:val="-11"/>
                <w:sz w:val="20"/>
                <w:szCs w:val="20"/>
              </w:rPr>
              <w:t xml:space="preserve"> </w:t>
            </w:r>
            <w:r w:rsidRPr="00D30237">
              <w:rPr>
                <w:rFonts w:ascii="Calibri" w:hAnsi="Calibri" w:cs="Calibri"/>
                <w:b/>
                <w:bCs/>
                <w:color w:val="4F80BB"/>
                <w:sz w:val="20"/>
                <w:szCs w:val="20"/>
              </w:rPr>
              <w:t xml:space="preserve">&amp; </w:t>
            </w:r>
            <w:r w:rsidRPr="00D30237">
              <w:rPr>
                <w:rFonts w:ascii="Calibri" w:hAnsi="Calibri" w:cs="Calibri"/>
                <w:b/>
                <w:bCs/>
                <w:color w:val="4F80BB"/>
                <w:spacing w:val="-2"/>
                <w:sz w:val="20"/>
                <w:szCs w:val="20"/>
              </w:rPr>
              <w:t>Delivery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056E6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15" w:right="322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$270/hour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26C54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304" w:right="307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~16.67%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7442A3E3" w14:textId="77777777" w:rsidR="00D30237" w:rsidRPr="00D30237" w:rsidRDefault="00D30237" w:rsidP="00D30237">
            <w:pPr>
              <w:kinsoku w:val="0"/>
              <w:overflowPunct w:val="0"/>
              <w:autoSpaceDE w:val="0"/>
              <w:autoSpaceDN w:val="0"/>
              <w:adjustRightInd w:val="0"/>
              <w:spacing w:before="42"/>
              <w:ind w:left="292" w:right="316"/>
              <w:jc w:val="center"/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</w:pPr>
            <w:r w:rsidRPr="00D30237">
              <w:rPr>
                <w:rFonts w:ascii="Calibri" w:hAnsi="Calibri" w:cs="Calibri"/>
                <w:color w:val="4F80BB"/>
                <w:spacing w:val="-2"/>
                <w:sz w:val="20"/>
                <w:szCs w:val="20"/>
              </w:rPr>
              <w:t>$225/hour</w:t>
            </w:r>
          </w:p>
        </w:tc>
      </w:tr>
    </w:tbl>
    <w:p w14:paraId="773CABD6" w14:textId="77777777" w:rsidR="00D454B0" w:rsidRDefault="00D454B0"/>
    <w:sectPr w:rsidR="00D454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511" w:hanging="363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3"/>
      </w:pPr>
    </w:lvl>
    <w:lvl w:ilvl="2">
      <w:numFmt w:val="bullet"/>
      <w:lvlText w:val="•"/>
      <w:lvlJc w:val="left"/>
      <w:pPr>
        <w:ind w:left="1448" w:hanging="363"/>
      </w:pPr>
    </w:lvl>
    <w:lvl w:ilvl="3">
      <w:numFmt w:val="bullet"/>
      <w:lvlText w:val="•"/>
      <w:lvlJc w:val="left"/>
      <w:pPr>
        <w:ind w:left="1912" w:hanging="363"/>
      </w:pPr>
    </w:lvl>
    <w:lvl w:ilvl="4">
      <w:numFmt w:val="bullet"/>
      <w:lvlText w:val="•"/>
      <w:lvlJc w:val="left"/>
      <w:pPr>
        <w:ind w:left="2376" w:hanging="363"/>
      </w:pPr>
    </w:lvl>
    <w:lvl w:ilvl="5">
      <w:numFmt w:val="bullet"/>
      <w:lvlText w:val="•"/>
      <w:lvlJc w:val="left"/>
      <w:pPr>
        <w:ind w:left="2841" w:hanging="363"/>
      </w:pPr>
    </w:lvl>
    <w:lvl w:ilvl="6">
      <w:numFmt w:val="bullet"/>
      <w:lvlText w:val="•"/>
      <w:lvlJc w:val="left"/>
      <w:pPr>
        <w:ind w:left="3305" w:hanging="363"/>
      </w:pPr>
    </w:lvl>
    <w:lvl w:ilvl="7">
      <w:numFmt w:val="bullet"/>
      <w:lvlText w:val="•"/>
      <w:lvlJc w:val="left"/>
      <w:pPr>
        <w:ind w:left="3769" w:hanging="363"/>
      </w:pPr>
    </w:lvl>
    <w:lvl w:ilvl="8">
      <w:numFmt w:val="bullet"/>
      <w:lvlText w:val="•"/>
      <w:lvlJc w:val="left"/>
      <w:pPr>
        <w:ind w:left="4233" w:hanging="363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"/>
      <w:lvlJc w:val="left"/>
      <w:pPr>
        <w:ind w:left="511" w:hanging="360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0"/>
      </w:pPr>
    </w:lvl>
    <w:lvl w:ilvl="2">
      <w:numFmt w:val="bullet"/>
      <w:lvlText w:val="•"/>
      <w:lvlJc w:val="left"/>
      <w:pPr>
        <w:ind w:left="1448" w:hanging="360"/>
      </w:pPr>
    </w:lvl>
    <w:lvl w:ilvl="3">
      <w:numFmt w:val="bullet"/>
      <w:lvlText w:val="•"/>
      <w:lvlJc w:val="left"/>
      <w:pPr>
        <w:ind w:left="1912" w:hanging="360"/>
      </w:pPr>
    </w:lvl>
    <w:lvl w:ilvl="4">
      <w:numFmt w:val="bullet"/>
      <w:lvlText w:val="•"/>
      <w:lvlJc w:val="left"/>
      <w:pPr>
        <w:ind w:left="2376" w:hanging="360"/>
      </w:pPr>
    </w:lvl>
    <w:lvl w:ilvl="5">
      <w:numFmt w:val="bullet"/>
      <w:lvlText w:val="•"/>
      <w:lvlJc w:val="left"/>
      <w:pPr>
        <w:ind w:left="2841" w:hanging="360"/>
      </w:pPr>
    </w:lvl>
    <w:lvl w:ilvl="6">
      <w:numFmt w:val="bullet"/>
      <w:lvlText w:val="•"/>
      <w:lvlJc w:val="left"/>
      <w:pPr>
        <w:ind w:left="3305" w:hanging="360"/>
      </w:pPr>
    </w:lvl>
    <w:lvl w:ilvl="7">
      <w:numFmt w:val="bullet"/>
      <w:lvlText w:val="•"/>
      <w:lvlJc w:val="left"/>
      <w:pPr>
        <w:ind w:left="3769" w:hanging="360"/>
      </w:pPr>
    </w:lvl>
    <w:lvl w:ilvl="8">
      <w:numFmt w:val="bullet"/>
      <w:lvlText w:val="•"/>
      <w:lvlJc w:val="left"/>
      <w:pPr>
        <w:ind w:left="4233" w:hanging="36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left="511" w:hanging="360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0"/>
      </w:pPr>
    </w:lvl>
    <w:lvl w:ilvl="2">
      <w:numFmt w:val="bullet"/>
      <w:lvlText w:val="•"/>
      <w:lvlJc w:val="left"/>
      <w:pPr>
        <w:ind w:left="1448" w:hanging="360"/>
      </w:pPr>
    </w:lvl>
    <w:lvl w:ilvl="3">
      <w:numFmt w:val="bullet"/>
      <w:lvlText w:val="•"/>
      <w:lvlJc w:val="left"/>
      <w:pPr>
        <w:ind w:left="1912" w:hanging="360"/>
      </w:pPr>
    </w:lvl>
    <w:lvl w:ilvl="4">
      <w:numFmt w:val="bullet"/>
      <w:lvlText w:val="•"/>
      <w:lvlJc w:val="left"/>
      <w:pPr>
        <w:ind w:left="2376" w:hanging="360"/>
      </w:pPr>
    </w:lvl>
    <w:lvl w:ilvl="5">
      <w:numFmt w:val="bullet"/>
      <w:lvlText w:val="•"/>
      <w:lvlJc w:val="left"/>
      <w:pPr>
        <w:ind w:left="2841" w:hanging="360"/>
      </w:pPr>
    </w:lvl>
    <w:lvl w:ilvl="6">
      <w:numFmt w:val="bullet"/>
      <w:lvlText w:val="•"/>
      <w:lvlJc w:val="left"/>
      <w:pPr>
        <w:ind w:left="3305" w:hanging="360"/>
      </w:pPr>
    </w:lvl>
    <w:lvl w:ilvl="7">
      <w:numFmt w:val="bullet"/>
      <w:lvlText w:val="•"/>
      <w:lvlJc w:val="left"/>
      <w:pPr>
        <w:ind w:left="3769" w:hanging="360"/>
      </w:pPr>
    </w:lvl>
    <w:lvl w:ilvl="8">
      <w:numFmt w:val="bullet"/>
      <w:lvlText w:val="•"/>
      <w:lvlJc w:val="left"/>
      <w:pPr>
        <w:ind w:left="4233" w:hanging="36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left="511" w:hanging="360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0"/>
      </w:pPr>
    </w:lvl>
    <w:lvl w:ilvl="2">
      <w:numFmt w:val="bullet"/>
      <w:lvlText w:val="•"/>
      <w:lvlJc w:val="left"/>
      <w:pPr>
        <w:ind w:left="1448" w:hanging="360"/>
      </w:pPr>
    </w:lvl>
    <w:lvl w:ilvl="3">
      <w:numFmt w:val="bullet"/>
      <w:lvlText w:val="•"/>
      <w:lvlJc w:val="left"/>
      <w:pPr>
        <w:ind w:left="1912" w:hanging="360"/>
      </w:pPr>
    </w:lvl>
    <w:lvl w:ilvl="4">
      <w:numFmt w:val="bullet"/>
      <w:lvlText w:val="•"/>
      <w:lvlJc w:val="left"/>
      <w:pPr>
        <w:ind w:left="2376" w:hanging="360"/>
      </w:pPr>
    </w:lvl>
    <w:lvl w:ilvl="5">
      <w:numFmt w:val="bullet"/>
      <w:lvlText w:val="•"/>
      <w:lvlJc w:val="left"/>
      <w:pPr>
        <w:ind w:left="2841" w:hanging="360"/>
      </w:pPr>
    </w:lvl>
    <w:lvl w:ilvl="6">
      <w:numFmt w:val="bullet"/>
      <w:lvlText w:val="•"/>
      <w:lvlJc w:val="left"/>
      <w:pPr>
        <w:ind w:left="3305" w:hanging="360"/>
      </w:pPr>
    </w:lvl>
    <w:lvl w:ilvl="7">
      <w:numFmt w:val="bullet"/>
      <w:lvlText w:val="•"/>
      <w:lvlJc w:val="left"/>
      <w:pPr>
        <w:ind w:left="3769" w:hanging="360"/>
      </w:pPr>
    </w:lvl>
    <w:lvl w:ilvl="8">
      <w:numFmt w:val="bullet"/>
      <w:lvlText w:val="•"/>
      <w:lvlJc w:val="left"/>
      <w:pPr>
        <w:ind w:left="4233" w:hanging="360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"/>
      <w:lvlJc w:val="left"/>
      <w:pPr>
        <w:ind w:left="511" w:hanging="360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0"/>
      </w:pPr>
    </w:lvl>
    <w:lvl w:ilvl="2">
      <w:numFmt w:val="bullet"/>
      <w:lvlText w:val="•"/>
      <w:lvlJc w:val="left"/>
      <w:pPr>
        <w:ind w:left="1448" w:hanging="360"/>
      </w:pPr>
    </w:lvl>
    <w:lvl w:ilvl="3">
      <w:numFmt w:val="bullet"/>
      <w:lvlText w:val="•"/>
      <w:lvlJc w:val="left"/>
      <w:pPr>
        <w:ind w:left="1912" w:hanging="360"/>
      </w:pPr>
    </w:lvl>
    <w:lvl w:ilvl="4">
      <w:numFmt w:val="bullet"/>
      <w:lvlText w:val="•"/>
      <w:lvlJc w:val="left"/>
      <w:pPr>
        <w:ind w:left="2376" w:hanging="360"/>
      </w:pPr>
    </w:lvl>
    <w:lvl w:ilvl="5">
      <w:numFmt w:val="bullet"/>
      <w:lvlText w:val="•"/>
      <w:lvlJc w:val="left"/>
      <w:pPr>
        <w:ind w:left="2841" w:hanging="360"/>
      </w:pPr>
    </w:lvl>
    <w:lvl w:ilvl="6">
      <w:numFmt w:val="bullet"/>
      <w:lvlText w:val="•"/>
      <w:lvlJc w:val="left"/>
      <w:pPr>
        <w:ind w:left="3305" w:hanging="360"/>
      </w:pPr>
    </w:lvl>
    <w:lvl w:ilvl="7">
      <w:numFmt w:val="bullet"/>
      <w:lvlText w:val="•"/>
      <w:lvlJc w:val="left"/>
      <w:pPr>
        <w:ind w:left="3769" w:hanging="360"/>
      </w:pPr>
    </w:lvl>
    <w:lvl w:ilvl="8">
      <w:numFmt w:val="bullet"/>
      <w:lvlText w:val="•"/>
      <w:lvlJc w:val="left"/>
      <w:pPr>
        <w:ind w:left="4233" w:hanging="360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"/>
      <w:lvlJc w:val="left"/>
      <w:pPr>
        <w:ind w:left="511" w:hanging="363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3"/>
      </w:pPr>
    </w:lvl>
    <w:lvl w:ilvl="2">
      <w:numFmt w:val="bullet"/>
      <w:lvlText w:val="•"/>
      <w:lvlJc w:val="left"/>
      <w:pPr>
        <w:ind w:left="1448" w:hanging="363"/>
      </w:pPr>
    </w:lvl>
    <w:lvl w:ilvl="3">
      <w:numFmt w:val="bullet"/>
      <w:lvlText w:val="•"/>
      <w:lvlJc w:val="left"/>
      <w:pPr>
        <w:ind w:left="1912" w:hanging="363"/>
      </w:pPr>
    </w:lvl>
    <w:lvl w:ilvl="4">
      <w:numFmt w:val="bullet"/>
      <w:lvlText w:val="•"/>
      <w:lvlJc w:val="left"/>
      <w:pPr>
        <w:ind w:left="2376" w:hanging="363"/>
      </w:pPr>
    </w:lvl>
    <w:lvl w:ilvl="5">
      <w:numFmt w:val="bullet"/>
      <w:lvlText w:val="•"/>
      <w:lvlJc w:val="left"/>
      <w:pPr>
        <w:ind w:left="2841" w:hanging="363"/>
      </w:pPr>
    </w:lvl>
    <w:lvl w:ilvl="6">
      <w:numFmt w:val="bullet"/>
      <w:lvlText w:val="•"/>
      <w:lvlJc w:val="left"/>
      <w:pPr>
        <w:ind w:left="3305" w:hanging="363"/>
      </w:pPr>
    </w:lvl>
    <w:lvl w:ilvl="7">
      <w:numFmt w:val="bullet"/>
      <w:lvlText w:val="•"/>
      <w:lvlJc w:val="left"/>
      <w:pPr>
        <w:ind w:left="3769" w:hanging="363"/>
      </w:pPr>
    </w:lvl>
    <w:lvl w:ilvl="8">
      <w:numFmt w:val="bullet"/>
      <w:lvlText w:val="•"/>
      <w:lvlJc w:val="left"/>
      <w:pPr>
        <w:ind w:left="4233" w:hanging="363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"/>
      <w:lvlJc w:val="left"/>
      <w:pPr>
        <w:ind w:left="511" w:hanging="360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0"/>
      </w:pPr>
    </w:lvl>
    <w:lvl w:ilvl="2">
      <w:numFmt w:val="bullet"/>
      <w:lvlText w:val="•"/>
      <w:lvlJc w:val="left"/>
      <w:pPr>
        <w:ind w:left="1448" w:hanging="360"/>
      </w:pPr>
    </w:lvl>
    <w:lvl w:ilvl="3">
      <w:numFmt w:val="bullet"/>
      <w:lvlText w:val="•"/>
      <w:lvlJc w:val="left"/>
      <w:pPr>
        <w:ind w:left="1912" w:hanging="360"/>
      </w:pPr>
    </w:lvl>
    <w:lvl w:ilvl="4">
      <w:numFmt w:val="bullet"/>
      <w:lvlText w:val="•"/>
      <w:lvlJc w:val="left"/>
      <w:pPr>
        <w:ind w:left="2376" w:hanging="360"/>
      </w:pPr>
    </w:lvl>
    <w:lvl w:ilvl="5">
      <w:numFmt w:val="bullet"/>
      <w:lvlText w:val="•"/>
      <w:lvlJc w:val="left"/>
      <w:pPr>
        <w:ind w:left="2841" w:hanging="360"/>
      </w:pPr>
    </w:lvl>
    <w:lvl w:ilvl="6">
      <w:numFmt w:val="bullet"/>
      <w:lvlText w:val="•"/>
      <w:lvlJc w:val="left"/>
      <w:pPr>
        <w:ind w:left="3305" w:hanging="360"/>
      </w:pPr>
    </w:lvl>
    <w:lvl w:ilvl="7">
      <w:numFmt w:val="bullet"/>
      <w:lvlText w:val="•"/>
      <w:lvlJc w:val="left"/>
      <w:pPr>
        <w:ind w:left="3769" w:hanging="360"/>
      </w:pPr>
    </w:lvl>
    <w:lvl w:ilvl="8">
      <w:numFmt w:val="bullet"/>
      <w:lvlText w:val="•"/>
      <w:lvlJc w:val="left"/>
      <w:pPr>
        <w:ind w:left="4233" w:hanging="360"/>
      </w:pPr>
    </w:lvl>
  </w:abstractNum>
  <w:abstractNum w:abstractNumId="7" w15:restartNumberingAfterBreak="0">
    <w:nsid w:val="00000409"/>
    <w:multiLevelType w:val="multilevel"/>
    <w:tmpl w:val="0000088C"/>
    <w:lvl w:ilvl="0">
      <w:numFmt w:val="bullet"/>
      <w:lvlText w:val=""/>
      <w:lvlJc w:val="left"/>
      <w:pPr>
        <w:ind w:left="511" w:hanging="360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0"/>
      </w:pPr>
    </w:lvl>
    <w:lvl w:ilvl="2">
      <w:numFmt w:val="bullet"/>
      <w:lvlText w:val="•"/>
      <w:lvlJc w:val="left"/>
      <w:pPr>
        <w:ind w:left="1448" w:hanging="360"/>
      </w:pPr>
    </w:lvl>
    <w:lvl w:ilvl="3">
      <w:numFmt w:val="bullet"/>
      <w:lvlText w:val="•"/>
      <w:lvlJc w:val="left"/>
      <w:pPr>
        <w:ind w:left="1912" w:hanging="360"/>
      </w:pPr>
    </w:lvl>
    <w:lvl w:ilvl="4">
      <w:numFmt w:val="bullet"/>
      <w:lvlText w:val="•"/>
      <w:lvlJc w:val="left"/>
      <w:pPr>
        <w:ind w:left="2376" w:hanging="360"/>
      </w:pPr>
    </w:lvl>
    <w:lvl w:ilvl="5">
      <w:numFmt w:val="bullet"/>
      <w:lvlText w:val="•"/>
      <w:lvlJc w:val="left"/>
      <w:pPr>
        <w:ind w:left="2841" w:hanging="360"/>
      </w:pPr>
    </w:lvl>
    <w:lvl w:ilvl="6">
      <w:numFmt w:val="bullet"/>
      <w:lvlText w:val="•"/>
      <w:lvlJc w:val="left"/>
      <w:pPr>
        <w:ind w:left="3305" w:hanging="360"/>
      </w:pPr>
    </w:lvl>
    <w:lvl w:ilvl="7">
      <w:numFmt w:val="bullet"/>
      <w:lvlText w:val="•"/>
      <w:lvlJc w:val="left"/>
      <w:pPr>
        <w:ind w:left="3769" w:hanging="360"/>
      </w:pPr>
    </w:lvl>
    <w:lvl w:ilvl="8">
      <w:numFmt w:val="bullet"/>
      <w:lvlText w:val="•"/>
      <w:lvlJc w:val="left"/>
      <w:pPr>
        <w:ind w:left="4233" w:hanging="360"/>
      </w:pPr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"/>
      <w:lvlJc w:val="left"/>
      <w:pPr>
        <w:ind w:left="511" w:hanging="360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0"/>
      </w:pPr>
    </w:lvl>
    <w:lvl w:ilvl="2">
      <w:numFmt w:val="bullet"/>
      <w:lvlText w:val="•"/>
      <w:lvlJc w:val="left"/>
      <w:pPr>
        <w:ind w:left="1448" w:hanging="360"/>
      </w:pPr>
    </w:lvl>
    <w:lvl w:ilvl="3">
      <w:numFmt w:val="bullet"/>
      <w:lvlText w:val="•"/>
      <w:lvlJc w:val="left"/>
      <w:pPr>
        <w:ind w:left="1912" w:hanging="360"/>
      </w:pPr>
    </w:lvl>
    <w:lvl w:ilvl="4">
      <w:numFmt w:val="bullet"/>
      <w:lvlText w:val="•"/>
      <w:lvlJc w:val="left"/>
      <w:pPr>
        <w:ind w:left="2376" w:hanging="360"/>
      </w:pPr>
    </w:lvl>
    <w:lvl w:ilvl="5">
      <w:numFmt w:val="bullet"/>
      <w:lvlText w:val="•"/>
      <w:lvlJc w:val="left"/>
      <w:pPr>
        <w:ind w:left="2841" w:hanging="360"/>
      </w:pPr>
    </w:lvl>
    <w:lvl w:ilvl="6">
      <w:numFmt w:val="bullet"/>
      <w:lvlText w:val="•"/>
      <w:lvlJc w:val="left"/>
      <w:pPr>
        <w:ind w:left="3305" w:hanging="360"/>
      </w:pPr>
    </w:lvl>
    <w:lvl w:ilvl="7">
      <w:numFmt w:val="bullet"/>
      <w:lvlText w:val="•"/>
      <w:lvlJc w:val="left"/>
      <w:pPr>
        <w:ind w:left="3769" w:hanging="360"/>
      </w:pPr>
    </w:lvl>
    <w:lvl w:ilvl="8">
      <w:numFmt w:val="bullet"/>
      <w:lvlText w:val="•"/>
      <w:lvlJc w:val="left"/>
      <w:pPr>
        <w:ind w:left="4233" w:hanging="360"/>
      </w:pPr>
    </w:lvl>
  </w:abstractNum>
  <w:abstractNum w:abstractNumId="9" w15:restartNumberingAfterBreak="0">
    <w:nsid w:val="0000040B"/>
    <w:multiLevelType w:val="multilevel"/>
    <w:tmpl w:val="0000088E"/>
    <w:lvl w:ilvl="0">
      <w:numFmt w:val="bullet"/>
      <w:lvlText w:val=""/>
      <w:lvlJc w:val="left"/>
      <w:pPr>
        <w:ind w:left="511" w:hanging="363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3"/>
      </w:pPr>
    </w:lvl>
    <w:lvl w:ilvl="2">
      <w:numFmt w:val="bullet"/>
      <w:lvlText w:val="•"/>
      <w:lvlJc w:val="left"/>
      <w:pPr>
        <w:ind w:left="1448" w:hanging="363"/>
      </w:pPr>
    </w:lvl>
    <w:lvl w:ilvl="3">
      <w:numFmt w:val="bullet"/>
      <w:lvlText w:val="•"/>
      <w:lvlJc w:val="left"/>
      <w:pPr>
        <w:ind w:left="1912" w:hanging="363"/>
      </w:pPr>
    </w:lvl>
    <w:lvl w:ilvl="4">
      <w:numFmt w:val="bullet"/>
      <w:lvlText w:val="•"/>
      <w:lvlJc w:val="left"/>
      <w:pPr>
        <w:ind w:left="2376" w:hanging="363"/>
      </w:pPr>
    </w:lvl>
    <w:lvl w:ilvl="5">
      <w:numFmt w:val="bullet"/>
      <w:lvlText w:val="•"/>
      <w:lvlJc w:val="left"/>
      <w:pPr>
        <w:ind w:left="2841" w:hanging="363"/>
      </w:pPr>
    </w:lvl>
    <w:lvl w:ilvl="6">
      <w:numFmt w:val="bullet"/>
      <w:lvlText w:val="•"/>
      <w:lvlJc w:val="left"/>
      <w:pPr>
        <w:ind w:left="3305" w:hanging="363"/>
      </w:pPr>
    </w:lvl>
    <w:lvl w:ilvl="7">
      <w:numFmt w:val="bullet"/>
      <w:lvlText w:val="•"/>
      <w:lvlJc w:val="left"/>
      <w:pPr>
        <w:ind w:left="3769" w:hanging="363"/>
      </w:pPr>
    </w:lvl>
    <w:lvl w:ilvl="8">
      <w:numFmt w:val="bullet"/>
      <w:lvlText w:val="•"/>
      <w:lvlJc w:val="left"/>
      <w:pPr>
        <w:ind w:left="4233" w:hanging="363"/>
      </w:pPr>
    </w:lvl>
  </w:abstractNum>
  <w:abstractNum w:abstractNumId="10" w15:restartNumberingAfterBreak="0">
    <w:nsid w:val="0000040C"/>
    <w:multiLevelType w:val="multilevel"/>
    <w:tmpl w:val="0000088F"/>
    <w:lvl w:ilvl="0">
      <w:numFmt w:val="bullet"/>
      <w:lvlText w:val=""/>
      <w:lvlJc w:val="left"/>
      <w:pPr>
        <w:ind w:left="511" w:hanging="363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3"/>
      </w:pPr>
    </w:lvl>
    <w:lvl w:ilvl="2">
      <w:numFmt w:val="bullet"/>
      <w:lvlText w:val="•"/>
      <w:lvlJc w:val="left"/>
      <w:pPr>
        <w:ind w:left="1448" w:hanging="363"/>
      </w:pPr>
    </w:lvl>
    <w:lvl w:ilvl="3">
      <w:numFmt w:val="bullet"/>
      <w:lvlText w:val="•"/>
      <w:lvlJc w:val="left"/>
      <w:pPr>
        <w:ind w:left="1912" w:hanging="363"/>
      </w:pPr>
    </w:lvl>
    <w:lvl w:ilvl="4">
      <w:numFmt w:val="bullet"/>
      <w:lvlText w:val="•"/>
      <w:lvlJc w:val="left"/>
      <w:pPr>
        <w:ind w:left="2376" w:hanging="363"/>
      </w:pPr>
    </w:lvl>
    <w:lvl w:ilvl="5">
      <w:numFmt w:val="bullet"/>
      <w:lvlText w:val="•"/>
      <w:lvlJc w:val="left"/>
      <w:pPr>
        <w:ind w:left="2841" w:hanging="363"/>
      </w:pPr>
    </w:lvl>
    <w:lvl w:ilvl="6">
      <w:numFmt w:val="bullet"/>
      <w:lvlText w:val="•"/>
      <w:lvlJc w:val="left"/>
      <w:pPr>
        <w:ind w:left="3305" w:hanging="363"/>
      </w:pPr>
    </w:lvl>
    <w:lvl w:ilvl="7">
      <w:numFmt w:val="bullet"/>
      <w:lvlText w:val="•"/>
      <w:lvlJc w:val="left"/>
      <w:pPr>
        <w:ind w:left="3769" w:hanging="363"/>
      </w:pPr>
    </w:lvl>
    <w:lvl w:ilvl="8">
      <w:numFmt w:val="bullet"/>
      <w:lvlText w:val="•"/>
      <w:lvlJc w:val="left"/>
      <w:pPr>
        <w:ind w:left="4233" w:hanging="363"/>
      </w:pPr>
    </w:lvl>
  </w:abstractNum>
  <w:abstractNum w:abstractNumId="11" w15:restartNumberingAfterBreak="0">
    <w:nsid w:val="0000040D"/>
    <w:multiLevelType w:val="multilevel"/>
    <w:tmpl w:val="00000890"/>
    <w:lvl w:ilvl="0">
      <w:numFmt w:val="bullet"/>
      <w:lvlText w:val=""/>
      <w:lvlJc w:val="left"/>
      <w:pPr>
        <w:ind w:left="511" w:hanging="363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3"/>
      </w:pPr>
    </w:lvl>
    <w:lvl w:ilvl="2">
      <w:numFmt w:val="bullet"/>
      <w:lvlText w:val="•"/>
      <w:lvlJc w:val="left"/>
      <w:pPr>
        <w:ind w:left="1448" w:hanging="363"/>
      </w:pPr>
    </w:lvl>
    <w:lvl w:ilvl="3">
      <w:numFmt w:val="bullet"/>
      <w:lvlText w:val="•"/>
      <w:lvlJc w:val="left"/>
      <w:pPr>
        <w:ind w:left="1912" w:hanging="363"/>
      </w:pPr>
    </w:lvl>
    <w:lvl w:ilvl="4">
      <w:numFmt w:val="bullet"/>
      <w:lvlText w:val="•"/>
      <w:lvlJc w:val="left"/>
      <w:pPr>
        <w:ind w:left="2376" w:hanging="363"/>
      </w:pPr>
    </w:lvl>
    <w:lvl w:ilvl="5">
      <w:numFmt w:val="bullet"/>
      <w:lvlText w:val="•"/>
      <w:lvlJc w:val="left"/>
      <w:pPr>
        <w:ind w:left="2841" w:hanging="363"/>
      </w:pPr>
    </w:lvl>
    <w:lvl w:ilvl="6">
      <w:numFmt w:val="bullet"/>
      <w:lvlText w:val="•"/>
      <w:lvlJc w:val="left"/>
      <w:pPr>
        <w:ind w:left="3305" w:hanging="363"/>
      </w:pPr>
    </w:lvl>
    <w:lvl w:ilvl="7">
      <w:numFmt w:val="bullet"/>
      <w:lvlText w:val="•"/>
      <w:lvlJc w:val="left"/>
      <w:pPr>
        <w:ind w:left="3769" w:hanging="363"/>
      </w:pPr>
    </w:lvl>
    <w:lvl w:ilvl="8">
      <w:numFmt w:val="bullet"/>
      <w:lvlText w:val="•"/>
      <w:lvlJc w:val="left"/>
      <w:pPr>
        <w:ind w:left="4233" w:hanging="363"/>
      </w:pPr>
    </w:lvl>
  </w:abstractNum>
  <w:abstractNum w:abstractNumId="12" w15:restartNumberingAfterBreak="0">
    <w:nsid w:val="0000040E"/>
    <w:multiLevelType w:val="multilevel"/>
    <w:tmpl w:val="00000891"/>
    <w:lvl w:ilvl="0">
      <w:numFmt w:val="bullet"/>
      <w:lvlText w:val=""/>
      <w:lvlJc w:val="left"/>
      <w:pPr>
        <w:ind w:left="511" w:hanging="363"/>
      </w:pPr>
      <w:rPr>
        <w:rFonts w:ascii="Symbol" w:hAnsi="Symbol" w:cs="Symbol"/>
        <w:b w:val="0"/>
        <w:bCs w:val="0"/>
        <w:i w:val="0"/>
        <w:iCs w:val="0"/>
        <w:color w:val="4F80BB"/>
        <w:spacing w:val="0"/>
        <w:w w:val="97"/>
        <w:sz w:val="20"/>
        <w:szCs w:val="20"/>
      </w:rPr>
    </w:lvl>
    <w:lvl w:ilvl="1">
      <w:numFmt w:val="bullet"/>
      <w:lvlText w:val="•"/>
      <w:lvlJc w:val="left"/>
      <w:pPr>
        <w:ind w:left="984" w:hanging="363"/>
      </w:pPr>
    </w:lvl>
    <w:lvl w:ilvl="2">
      <w:numFmt w:val="bullet"/>
      <w:lvlText w:val="•"/>
      <w:lvlJc w:val="left"/>
      <w:pPr>
        <w:ind w:left="1448" w:hanging="363"/>
      </w:pPr>
    </w:lvl>
    <w:lvl w:ilvl="3">
      <w:numFmt w:val="bullet"/>
      <w:lvlText w:val="•"/>
      <w:lvlJc w:val="left"/>
      <w:pPr>
        <w:ind w:left="1912" w:hanging="363"/>
      </w:pPr>
    </w:lvl>
    <w:lvl w:ilvl="4">
      <w:numFmt w:val="bullet"/>
      <w:lvlText w:val="•"/>
      <w:lvlJc w:val="left"/>
      <w:pPr>
        <w:ind w:left="2376" w:hanging="363"/>
      </w:pPr>
    </w:lvl>
    <w:lvl w:ilvl="5">
      <w:numFmt w:val="bullet"/>
      <w:lvlText w:val="•"/>
      <w:lvlJc w:val="left"/>
      <w:pPr>
        <w:ind w:left="2841" w:hanging="363"/>
      </w:pPr>
    </w:lvl>
    <w:lvl w:ilvl="6">
      <w:numFmt w:val="bullet"/>
      <w:lvlText w:val="•"/>
      <w:lvlJc w:val="left"/>
      <w:pPr>
        <w:ind w:left="3305" w:hanging="363"/>
      </w:pPr>
    </w:lvl>
    <w:lvl w:ilvl="7">
      <w:numFmt w:val="bullet"/>
      <w:lvlText w:val="•"/>
      <w:lvlJc w:val="left"/>
      <w:pPr>
        <w:ind w:left="3769" w:hanging="363"/>
      </w:pPr>
    </w:lvl>
    <w:lvl w:ilvl="8">
      <w:numFmt w:val="bullet"/>
      <w:lvlText w:val="•"/>
      <w:lvlJc w:val="left"/>
      <w:pPr>
        <w:ind w:left="4233" w:hanging="363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0B"/>
    <w:rsid w:val="0098290B"/>
    <w:rsid w:val="00D30237"/>
    <w:rsid w:val="00D4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BAE5CD-2EB3-432E-ABEA-B81095CE9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866</Words>
  <Characters>4939</Characters>
  <Application>Microsoft Office Word</Application>
  <DocSecurity>0</DocSecurity>
  <Lines>41</Lines>
  <Paragraphs>11</Paragraphs>
  <ScaleCrop>false</ScaleCrop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Skyler Greco</dc:creator>
  <cp:keywords/>
  <dc:description/>
  <cp:lastModifiedBy>Skyler Greco</cp:lastModifiedBy>
  <cp:revision>2</cp:revision>
  <dcterms:created xsi:type="dcterms:W3CDTF">2023-11-17T19:29:00Z</dcterms:created>
  <dcterms:modified xsi:type="dcterms:W3CDTF">2023-11-17T19:29:00Z</dcterms:modified>
</cp:coreProperties>
</file>