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2112666B"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574A8FE1"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3330DE45" wp14:editId="74CBC585">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627E9DAD" w14:textId="77777777" w:rsidR="00F06E46" w:rsidRPr="00B47C30" w:rsidRDefault="00F06E46" w:rsidP="00E82A8E">
            <w:pPr>
              <w:pStyle w:val="TableText"/>
              <w:spacing w:line="324" w:lineRule="exact"/>
              <w:jc w:val="left"/>
              <w:rPr>
                <w:b/>
                <w:sz w:val="24"/>
                <w:szCs w:val="24"/>
              </w:rPr>
            </w:pPr>
          </w:p>
          <w:p w14:paraId="2E73E81D"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2F9C7A73" w14:textId="77777777" w:rsidR="00F06E46" w:rsidRPr="00B47C30" w:rsidRDefault="001228D8" w:rsidP="004A1495">
            <w:pPr>
              <w:pStyle w:val="Heading1"/>
            </w:pPr>
            <w:r w:rsidRPr="009B6FF7">
              <w:t>Amendment of Solicitation</w:t>
            </w:r>
          </w:p>
        </w:tc>
      </w:tr>
    </w:tbl>
    <w:p w14:paraId="59EFEC23"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8"/>
        <w:gridCol w:w="2976"/>
        <w:gridCol w:w="348"/>
        <w:gridCol w:w="907"/>
        <w:gridCol w:w="1209"/>
        <w:gridCol w:w="1761"/>
        <w:gridCol w:w="1272"/>
        <w:gridCol w:w="352"/>
        <w:gridCol w:w="7"/>
      </w:tblGrid>
      <w:tr w:rsidR="00977E0D" w14:paraId="669C6413" w14:textId="77777777" w:rsidTr="00680721">
        <w:trPr>
          <w:gridAfter w:val="1"/>
          <w:wAfter w:w="7" w:type="dxa"/>
        </w:trPr>
        <w:tc>
          <w:tcPr>
            <w:tcW w:w="1778" w:type="dxa"/>
          </w:tcPr>
          <w:p w14:paraId="6442EFAD"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76F1AE70" w14:textId="3D1AB685" w:rsidR="00977E0D" w:rsidRDefault="00DD6E95" w:rsidP="00680721">
            <w:pPr>
              <w:spacing w:beforeLines="50" w:before="120"/>
            </w:pPr>
            <w:r>
              <w:t xml:space="preserve">  3/1/23</w:t>
            </w:r>
          </w:p>
        </w:tc>
        <w:tc>
          <w:tcPr>
            <w:tcW w:w="2120" w:type="dxa"/>
            <w:gridSpan w:val="2"/>
          </w:tcPr>
          <w:p w14:paraId="30BE02CA"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047DBBDB" w14:textId="0C2BE8B5" w:rsidR="00977E0D" w:rsidRDefault="00DD6E95" w:rsidP="00680721">
            <w:pPr>
              <w:spacing w:beforeLines="50" w:before="120"/>
            </w:pPr>
            <w:r>
              <w:t xml:space="preserve"> 5660001164</w:t>
            </w:r>
          </w:p>
        </w:tc>
      </w:tr>
      <w:tr w:rsidR="00977E0D" w14:paraId="2B725244" w14:textId="77777777" w:rsidTr="00680721">
        <w:trPr>
          <w:gridAfter w:val="1"/>
          <w:wAfter w:w="7" w:type="dxa"/>
        </w:trPr>
        <w:tc>
          <w:tcPr>
            <w:tcW w:w="1778" w:type="dxa"/>
          </w:tcPr>
          <w:p w14:paraId="18B80A7E"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6777323A" w14:textId="75765429" w:rsidR="00977E0D" w:rsidRDefault="00DD6E95" w:rsidP="00680721">
            <w:pPr>
              <w:spacing w:beforeLines="50" w:before="120"/>
            </w:pPr>
            <w:r>
              <w:t xml:space="preserve">  5660015212</w:t>
            </w:r>
          </w:p>
        </w:tc>
        <w:tc>
          <w:tcPr>
            <w:tcW w:w="2120" w:type="dxa"/>
            <w:gridSpan w:val="2"/>
          </w:tcPr>
          <w:p w14:paraId="62CECC96"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328B7773" w14:textId="44C7ADB1" w:rsidR="00977E0D" w:rsidRDefault="00DD6E95" w:rsidP="00680721">
            <w:pPr>
              <w:spacing w:beforeLines="50" w:before="120"/>
            </w:pPr>
            <w:r>
              <w:t xml:space="preserve">   1</w:t>
            </w:r>
          </w:p>
        </w:tc>
      </w:tr>
      <w:tr w:rsidR="003A36FF" w14:paraId="295BCB13" w14:textId="77777777" w:rsidTr="00417AF9">
        <w:trPr>
          <w:gridAfter w:val="1"/>
          <w:wAfter w:w="7" w:type="dxa"/>
          <w:trHeight w:val="215"/>
        </w:trPr>
        <w:tc>
          <w:tcPr>
            <w:tcW w:w="5138" w:type="dxa"/>
            <w:gridSpan w:val="3"/>
            <w:vAlign w:val="bottom"/>
          </w:tcPr>
          <w:p w14:paraId="5BCACC39"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0E099887" w14:textId="208D6B5D" w:rsidR="003A36FF" w:rsidRDefault="00DD6E95"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14:paraId="212D2326"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DD6E95">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5BAA33CE"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2B925F39"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0AE00A19" w14:textId="77777777" w:rsidTr="00680721">
        <w:trPr>
          <w:gridAfter w:val="1"/>
          <w:wAfter w:w="7" w:type="dxa"/>
          <w:trHeight w:val="692"/>
        </w:trPr>
        <w:tc>
          <w:tcPr>
            <w:tcW w:w="10671" w:type="dxa"/>
            <w:gridSpan w:val="8"/>
          </w:tcPr>
          <w:p w14:paraId="418A68AD" w14:textId="77777777" w:rsidR="002D11B4" w:rsidRDefault="002D11B4" w:rsidP="002D11B4"/>
          <w:p w14:paraId="75DE8757"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4FB1448"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5F45FBC6"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1AD8D13E"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4948B880" w14:textId="77777777" w:rsidTr="00680721">
        <w:trPr>
          <w:gridAfter w:val="1"/>
          <w:wAfter w:w="7" w:type="dxa"/>
        </w:trPr>
        <w:tc>
          <w:tcPr>
            <w:tcW w:w="10671" w:type="dxa"/>
            <w:gridSpan w:val="8"/>
          </w:tcPr>
          <w:p w14:paraId="4FF01B00" w14:textId="5BD27073" w:rsidR="00965DBA" w:rsidRDefault="00FB6B84" w:rsidP="00680721">
            <w:pPr>
              <w:spacing w:beforeLines="50" w:before="120"/>
            </w:pPr>
            <w:r w:rsidRPr="00680721">
              <w:rPr>
                <w:b/>
                <w:bCs/>
              </w:rPr>
              <w:t>RETURN TO</w:t>
            </w:r>
            <w:r w:rsidR="003A03DA" w:rsidRPr="00680721">
              <w:rPr>
                <w:b/>
                <w:bCs/>
              </w:rPr>
              <w:t>:</w:t>
            </w:r>
          </w:p>
        </w:tc>
      </w:tr>
      <w:tr w:rsidR="00001ACA" w14:paraId="72C8F762" w14:textId="77777777" w:rsidTr="00680721">
        <w:trPr>
          <w:gridAfter w:val="1"/>
          <w:wAfter w:w="7" w:type="dxa"/>
          <w:trHeight w:val="73"/>
        </w:trPr>
        <w:tc>
          <w:tcPr>
            <w:tcW w:w="4789" w:type="dxa"/>
            <w:gridSpan w:val="2"/>
            <w:vMerge w:val="restart"/>
          </w:tcPr>
          <w:p w14:paraId="063CC77F" w14:textId="0E1BD09E" w:rsidR="00001ACA" w:rsidRPr="00D23BF2" w:rsidRDefault="00001ACA" w:rsidP="00565818">
            <w:pPr>
              <w:overflowPunct/>
              <w:autoSpaceDE/>
              <w:autoSpaceDN/>
              <w:adjustRightInd/>
              <w:textAlignment w:val="auto"/>
              <w:rPr>
                <w:rFonts w:ascii="Times New Roman" w:hAnsi="Times New Roman" w:cs="Times New Roman"/>
                <w:sz w:val="24"/>
                <w:szCs w:val="24"/>
              </w:rPr>
            </w:pPr>
          </w:p>
        </w:tc>
        <w:tc>
          <w:tcPr>
            <w:tcW w:w="5530" w:type="dxa"/>
            <w:gridSpan w:val="5"/>
            <w:tcBorders>
              <w:bottom w:val="single" w:sz="4" w:space="0" w:color="auto"/>
            </w:tcBorders>
            <w:vAlign w:val="bottom"/>
          </w:tcPr>
          <w:p w14:paraId="64BE1585" w14:textId="77777777" w:rsidR="00001ACA" w:rsidRDefault="00001ACA" w:rsidP="00680721">
            <w:pPr>
              <w:spacing w:beforeLines="50" w:before="120"/>
            </w:pPr>
            <w:r>
              <w:t>Darlene Saltzman</w:t>
            </w:r>
          </w:p>
        </w:tc>
        <w:tc>
          <w:tcPr>
            <w:tcW w:w="352" w:type="dxa"/>
            <w:vAlign w:val="bottom"/>
          </w:tcPr>
          <w:p w14:paraId="6B4C8CF8" w14:textId="77777777" w:rsidR="00001ACA" w:rsidRDefault="00001ACA" w:rsidP="002F787C"/>
        </w:tc>
      </w:tr>
      <w:tr w:rsidR="00001ACA" w14:paraId="0EBA0635" w14:textId="77777777" w:rsidTr="00680721">
        <w:trPr>
          <w:gridAfter w:val="1"/>
          <w:wAfter w:w="7" w:type="dxa"/>
          <w:trHeight w:val="98"/>
        </w:trPr>
        <w:tc>
          <w:tcPr>
            <w:tcW w:w="4789" w:type="dxa"/>
            <w:gridSpan w:val="2"/>
            <w:vMerge/>
          </w:tcPr>
          <w:p w14:paraId="22C75D05" w14:textId="77777777" w:rsidR="00001ACA" w:rsidRPr="00D16F3B" w:rsidRDefault="00001ACA" w:rsidP="00680721">
            <w:pPr>
              <w:ind w:right="252"/>
            </w:pPr>
          </w:p>
        </w:tc>
        <w:tc>
          <w:tcPr>
            <w:tcW w:w="5530" w:type="dxa"/>
            <w:gridSpan w:val="5"/>
            <w:tcBorders>
              <w:top w:val="single" w:sz="4" w:space="0" w:color="auto"/>
            </w:tcBorders>
          </w:tcPr>
          <w:p w14:paraId="55484A61" w14:textId="77777777" w:rsidR="00001ACA" w:rsidRDefault="00001ACA" w:rsidP="002F787C">
            <w:r w:rsidRPr="00D16F3B">
              <w:t>Contracting Officer</w:t>
            </w:r>
          </w:p>
        </w:tc>
        <w:tc>
          <w:tcPr>
            <w:tcW w:w="352" w:type="dxa"/>
          </w:tcPr>
          <w:p w14:paraId="515A429B" w14:textId="77777777" w:rsidR="00001ACA" w:rsidRDefault="00001ACA" w:rsidP="002F787C"/>
        </w:tc>
      </w:tr>
      <w:tr w:rsidR="00001ACA" w14:paraId="2B11F89C" w14:textId="77777777" w:rsidTr="00680721">
        <w:trPr>
          <w:gridAfter w:val="1"/>
          <w:wAfter w:w="7" w:type="dxa"/>
          <w:trHeight w:val="73"/>
        </w:trPr>
        <w:tc>
          <w:tcPr>
            <w:tcW w:w="4789" w:type="dxa"/>
            <w:gridSpan w:val="2"/>
            <w:vMerge/>
          </w:tcPr>
          <w:p w14:paraId="118CE730" w14:textId="77777777" w:rsidR="00001ACA" w:rsidRPr="00D16F3B" w:rsidRDefault="00001ACA" w:rsidP="00680721">
            <w:pPr>
              <w:ind w:right="252"/>
            </w:pPr>
          </w:p>
        </w:tc>
        <w:tc>
          <w:tcPr>
            <w:tcW w:w="5530" w:type="dxa"/>
            <w:gridSpan w:val="5"/>
            <w:tcBorders>
              <w:bottom w:val="single" w:sz="4" w:space="0" w:color="auto"/>
            </w:tcBorders>
          </w:tcPr>
          <w:p w14:paraId="658DDE4C" w14:textId="77777777" w:rsidR="00001ACA" w:rsidRDefault="00001ACA" w:rsidP="00001ACA">
            <w:pPr>
              <w:spacing w:beforeLines="50" w:before="120"/>
            </w:pPr>
            <w:r>
              <w:t>(405) 694-7016</w:t>
            </w:r>
          </w:p>
        </w:tc>
        <w:tc>
          <w:tcPr>
            <w:tcW w:w="352" w:type="dxa"/>
          </w:tcPr>
          <w:p w14:paraId="0E95FCDA" w14:textId="77777777" w:rsidR="00001ACA" w:rsidRDefault="00001ACA" w:rsidP="00680721">
            <w:pPr>
              <w:spacing w:beforeLines="50" w:before="120"/>
            </w:pPr>
          </w:p>
        </w:tc>
      </w:tr>
      <w:tr w:rsidR="00001ACA" w14:paraId="1BBF73B3" w14:textId="77777777" w:rsidTr="00680721">
        <w:trPr>
          <w:gridAfter w:val="1"/>
          <w:wAfter w:w="7" w:type="dxa"/>
          <w:trHeight w:val="63"/>
        </w:trPr>
        <w:tc>
          <w:tcPr>
            <w:tcW w:w="4789" w:type="dxa"/>
            <w:gridSpan w:val="2"/>
            <w:vMerge/>
          </w:tcPr>
          <w:p w14:paraId="6B7B4219" w14:textId="77777777" w:rsidR="00001ACA" w:rsidRPr="00D16F3B" w:rsidRDefault="00001ACA" w:rsidP="00680721">
            <w:pPr>
              <w:ind w:right="252"/>
            </w:pPr>
          </w:p>
        </w:tc>
        <w:tc>
          <w:tcPr>
            <w:tcW w:w="5530" w:type="dxa"/>
            <w:gridSpan w:val="5"/>
            <w:tcBorders>
              <w:top w:val="single" w:sz="4" w:space="0" w:color="auto"/>
            </w:tcBorders>
          </w:tcPr>
          <w:p w14:paraId="72A3B995" w14:textId="77777777" w:rsidR="00001ACA" w:rsidRDefault="00001ACA" w:rsidP="002F787C">
            <w:r w:rsidRPr="00D16F3B">
              <w:t xml:space="preserve">Phone </w:t>
            </w:r>
            <w:r>
              <w:t xml:space="preserve"> </w:t>
            </w:r>
            <w:r w:rsidRPr="00D16F3B">
              <w:t>Number</w:t>
            </w:r>
          </w:p>
        </w:tc>
        <w:tc>
          <w:tcPr>
            <w:tcW w:w="352" w:type="dxa"/>
          </w:tcPr>
          <w:p w14:paraId="0E1376C1" w14:textId="77777777" w:rsidR="00001ACA" w:rsidRDefault="00001ACA" w:rsidP="002F787C"/>
        </w:tc>
      </w:tr>
      <w:tr w:rsidR="00001ACA" w14:paraId="0EA28B45" w14:textId="77777777" w:rsidTr="00680721">
        <w:trPr>
          <w:gridAfter w:val="1"/>
          <w:wAfter w:w="7" w:type="dxa"/>
          <w:trHeight w:val="180"/>
        </w:trPr>
        <w:tc>
          <w:tcPr>
            <w:tcW w:w="4789" w:type="dxa"/>
            <w:gridSpan w:val="2"/>
            <w:vMerge/>
          </w:tcPr>
          <w:p w14:paraId="1AC66C9A" w14:textId="77777777" w:rsidR="00001ACA" w:rsidRPr="00D16F3B" w:rsidRDefault="00001ACA" w:rsidP="00680721">
            <w:pPr>
              <w:ind w:right="252"/>
            </w:pPr>
          </w:p>
        </w:tc>
        <w:tc>
          <w:tcPr>
            <w:tcW w:w="5530" w:type="dxa"/>
            <w:gridSpan w:val="5"/>
            <w:tcBorders>
              <w:bottom w:val="single" w:sz="4" w:space="0" w:color="auto"/>
            </w:tcBorders>
            <w:vAlign w:val="bottom"/>
          </w:tcPr>
          <w:p w14:paraId="494109DD" w14:textId="77777777" w:rsidR="00001ACA" w:rsidRDefault="00001ACA" w:rsidP="00680721">
            <w:pPr>
              <w:spacing w:beforeLines="50" w:before="120"/>
            </w:pPr>
            <w:r>
              <w:t>Darlene.saltzman@omes.ok.gov</w:t>
            </w:r>
          </w:p>
        </w:tc>
        <w:tc>
          <w:tcPr>
            <w:tcW w:w="352" w:type="dxa"/>
          </w:tcPr>
          <w:p w14:paraId="5F244CC8" w14:textId="77777777" w:rsidR="00001ACA" w:rsidRPr="00D16FC3" w:rsidRDefault="00001ACA" w:rsidP="002F787C"/>
        </w:tc>
      </w:tr>
      <w:tr w:rsidR="00001ACA" w14:paraId="5608AB13" w14:textId="77777777" w:rsidTr="00680721">
        <w:trPr>
          <w:gridAfter w:val="1"/>
          <w:wAfter w:w="7" w:type="dxa"/>
          <w:trHeight w:val="73"/>
        </w:trPr>
        <w:tc>
          <w:tcPr>
            <w:tcW w:w="4789" w:type="dxa"/>
            <w:gridSpan w:val="2"/>
            <w:vMerge/>
          </w:tcPr>
          <w:p w14:paraId="0CC59E27" w14:textId="77777777" w:rsidR="00001ACA" w:rsidRPr="00D16F3B" w:rsidRDefault="00001ACA" w:rsidP="00680721">
            <w:pPr>
              <w:ind w:right="252"/>
            </w:pPr>
          </w:p>
        </w:tc>
        <w:tc>
          <w:tcPr>
            <w:tcW w:w="5530" w:type="dxa"/>
            <w:gridSpan w:val="5"/>
            <w:tcBorders>
              <w:top w:val="single" w:sz="4" w:space="0" w:color="auto"/>
            </w:tcBorders>
          </w:tcPr>
          <w:p w14:paraId="1450E79B" w14:textId="77777777" w:rsidR="00001ACA" w:rsidRDefault="00001ACA" w:rsidP="002F787C">
            <w:r w:rsidRPr="00D16FC3">
              <w:t>E-Mail  Address</w:t>
            </w:r>
          </w:p>
        </w:tc>
        <w:tc>
          <w:tcPr>
            <w:tcW w:w="352" w:type="dxa"/>
          </w:tcPr>
          <w:p w14:paraId="7ED1E9F0" w14:textId="77777777" w:rsidR="00001ACA" w:rsidRPr="00D16FC3" w:rsidRDefault="00001ACA" w:rsidP="002F787C"/>
        </w:tc>
      </w:tr>
      <w:tr w:rsidR="00001ACA" w14:paraId="4E951DD4" w14:textId="77777777" w:rsidTr="00680721">
        <w:trPr>
          <w:gridAfter w:val="1"/>
          <w:wAfter w:w="7" w:type="dxa"/>
        </w:trPr>
        <w:tc>
          <w:tcPr>
            <w:tcW w:w="10671" w:type="dxa"/>
            <w:gridSpan w:val="8"/>
          </w:tcPr>
          <w:p w14:paraId="2597E0BB" w14:textId="77777777" w:rsidR="00001ACA" w:rsidRDefault="00001ACA" w:rsidP="00680721">
            <w:pPr>
              <w:spacing w:beforeLines="50" w:before="120"/>
            </w:pPr>
            <w:r w:rsidRPr="00680721">
              <w:rPr>
                <w:b/>
                <w:bCs/>
              </w:rPr>
              <w:t>Description of Amendment:</w:t>
            </w:r>
          </w:p>
        </w:tc>
      </w:tr>
      <w:tr w:rsidR="00001ACA" w14:paraId="09396CDE" w14:textId="77777777" w:rsidTr="00680721">
        <w:trPr>
          <w:gridAfter w:val="1"/>
          <w:wAfter w:w="7" w:type="dxa"/>
        </w:trPr>
        <w:tc>
          <w:tcPr>
            <w:tcW w:w="10671" w:type="dxa"/>
            <w:gridSpan w:val="8"/>
          </w:tcPr>
          <w:p w14:paraId="49A63B30" w14:textId="77777777" w:rsidR="00001ACA" w:rsidRDefault="00001ACA" w:rsidP="00680721">
            <w:pPr>
              <w:spacing w:beforeLines="50" w:before="120"/>
            </w:pPr>
            <w:r>
              <w:t xml:space="preserve">a. </w:t>
            </w:r>
            <w:r w:rsidRPr="00D16F3B">
              <w:t>This is to incorporate the following:</w:t>
            </w:r>
          </w:p>
        </w:tc>
      </w:tr>
      <w:tr w:rsidR="00001ACA" w14:paraId="31CB2A79"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7B123E9C" w14:textId="7668207D" w:rsidR="00001ACA" w:rsidRDefault="001608C3" w:rsidP="00876736">
            <w:pPr>
              <w:spacing w:beforeLines="50" w:before="120"/>
            </w:pPr>
            <w:r>
              <w:t>On behalf of the State of Oklahoma, the Office of Management and Enterprise Services (OMES) gives notice of the following que</w:t>
            </w:r>
            <w:r w:rsidR="003579D8">
              <w:t>stions concerning this solicitation, received during the Q</w:t>
            </w:r>
            <w:r w:rsidR="00DD6E95">
              <w:t>&amp;</w:t>
            </w:r>
            <w:r w:rsidR="003579D8">
              <w:t xml:space="preserve">A period, which closed on </w:t>
            </w:r>
            <w:r w:rsidR="00DD6E95">
              <w:t>02/24/23</w:t>
            </w:r>
            <w:r>
              <w:t>. All questions and procurement/agency responses are detailed below:</w:t>
            </w:r>
          </w:p>
          <w:p w14:paraId="05F8EF32" w14:textId="7F85965D" w:rsidR="001608C3" w:rsidRDefault="00DD6E95" w:rsidP="00876736">
            <w:pPr>
              <w:spacing w:beforeLines="50" w:before="120"/>
            </w:pPr>
            <w:r>
              <w:t>**Additional informational documents have also been posted to the website in response to some of the questions asked. Final inventory spreadsheets and plan sets of all facilities attached.</w:t>
            </w:r>
          </w:p>
          <w:p w14:paraId="1B945FF5" w14:textId="42E669DE" w:rsidR="00DD6E95" w:rsidRDefault="00DD6E95" w:rsidP="00876736">
            <w:pPr>
              <w:spacing w:beforeLines="50" w:before="120"/>
            </w:pPr>
          </w:p>
          <w:p w14:paraId="1C783BB3" w14:textId="4B96F188" w:rsidR="00DD6E95" w:rsidRDefault="00DD6E95" w:rsidP="00876736">
            <w:pPr>
              <w:spacing w:beforeLines="50" w:before="120"/>
            </w:pPr>
          </w:p>
          <w:p w14:paraId="439617CE" w14:textId="77777777" w:rsidR="00DD6E95" w:rsidRDefault="00DD6E95" w:rsidP="00DD6E95">
            <w:pPr>
              <w:pStyle w:val="xmsonormal"/>
              <w:shd w:val="clear" w:color="auto" w:fill="FFFFFF"/>
              <w:rPr>
                <w:color w:val="000000"/>
              </w:rPr>
            </w:pPr>
            <w:r>
              <w:rPr>
                <w:color w:val="000000"/>
              </w:rPr>
              <w:t>Q. Has a liquor license been located in the State Park locations, previously? </w:t>
            </w:r>
          </w:p>
          <w:p w14:paraId="701C17B8" w14:textId="77777777" w:rsidR="00DD6E95" w:rsidRDefault="00DD6E95" w:rsidP="00DD6E95">
            <w:pPr>
              <w:pStyle w:val="xmsonormal"/>
              <w:shd w:val="clear" w:color="auto" w:fill="FFFFFF"/>
              <w:rPr>
                <w:color w:val="000000"/>
              </w:rPr>
            </w:pPr>
            <w:r>
              <w:rPr>
                <w:color w:val="000000"/>
              </w:rPr>
              <w:t> </w:t>
            </w:r>
          </w:p>
          <w:p w14:paraId="00C6DE8A" w14:textId="77777777" w:rsidR="00DD6E95" w:rsidRDefault="00DD6E95" w:rsidP="00DD6E95">
            <w:pPr>
              <w:pStyle w:val="xmsolistparagraph"/>
              <w:numPr>
                <w:ilvl w:val="0"/>
                <w:numId w:val="5"/>
              </w:numPr>
              <w:shd w:val="clear" w:color="auto" w:fill="FFFFFF"/>
              <w:spacing w:before="0" w:beforeAutospacing="0" w:after="0" w:afterAutospacing="0"/>
              <w:ind w:left="1080"/>
              <w:rPr>
                <w:rFonts w:eastAsia="Times New Roman"/>
                <w:color w:val="000000"/>
              </w:rPr>
            </w:pPr>
            <w:r>
              <w:rPr>
                <w:rFonts w:eastAsia="Times New Roman"/>
                <w:color w:val="000000"/>
              </w:rPr>
              <w:t>Yes, however the ability to serve liquor in the restaurants is dependent on the supplier’s ability to acquire a license. The ability of the Supplier to serve liquor is not a requirement but a value-add.</w:t>
            </w:r>
          </w:p>
          <w:p w14:paraId="68540ECD" w14:textId="77777777" w:rsidR="00DD6E95" w:rsidRDefault="00DD6E95" w:rsidP="00DD6E95">
            <w:pPr>
              <w:pStyle w:val="xmsonormal"/>
              <w:shd w:val="clear" w:color="auto" w:fill="FFFFFF"/>
              <w:rPr>
                <w:color w:val="000000"/>
              </w:rPr>
            </w:pPr>
            <w:r>
              <w:rPr>
                <w:color w:val="000000"/>
              </w:rPr>
              <w:t> </w:t>
            </w:r>
          </w:p>
          <w:p w14:paraId="7BC8B0ED" w14:textId="77777777" w:rsidR="00DD6E95" w:rsidRDefault="00DD6E95" w:rsidP="00DD6E95">
            <w:pPr>
              <w:pStyle w:val="xmsonormal"/>
              <w:shd w:val="clear" w:color="auto" w:fill="FFFFFF"/>
              <w:rPr>
                <w:color w:val="000000"/>
              </w:rPr>
            </w:pPr>
            <w:r>
              <w:rPr>
                <w:color w:val="000000"/>
              </w:rPr>
              <w:t>Q. Are ALL facilities, including Parking area and bathrooms, “Code Compliant” with Local, State, ADA &amp; Federal jurisdictions? If not, who pays to bring the facilities up to code? </w:t>
            </w:r>
          </w:p>
          <w:p w14:paraId="5D387353" w14:textId="77777777" w:rsidR="00DD6E95" w:rsidRDefault="00DD6E95" w:rsidP="00DD6E95">
            <w:pPr>
              <w:pStyle w:val="xmsonormal"/>
              <w:shd w:val="clear" w:color="auto" w:fill="FFFFFF"/>
              <w:rPr>
                <w:color w:val="000000"/>
              </w:rPr>
            </w:pPr>
            <w:r>
              <w:rPr>
                <w:color w:val="000000"/>
              </w:rPr>
              <w:t> </w:t>
            </w:r>
          </w:p>
          <w:p w14:paraId="59AD2179" w14:textId="77777777" w:rsidR="00DD6E95" w:rsidRDefault="00DD6E95" w:rsidP="00DD6E95">
            <w:pPr>
              <w:pStyle w:val="xmsolistparagraph"/>
              <w:numPr>
                <w:ilvl w:val="0"/>
                <w:numId w:val="6"/>
              </w:numPr>
              <w:shd w:val="clear" w:color="auto" w:fill="FFFFFF"/>
              <w:spacing w:before="0" w:beforeAutospacing="0" w:after="0" w:afterAutospacing="0"/>
              <w:ind w:left="1080"/>
              <w:rPr>
                <w:rFonts w:eastAsia="Times New Roman"/>
                <w:color w:val="000000"/>
              </w:rPr>
            </w:pPr>
            <w:r>
              <w:rPr>
                <w:rFonts w:eastAsia="Times New Roman"/>
                <w:color w:val="000000"/>
              </w:rPr>
              <w:t>Yes, all restaurants are up to code or are in the process of being brought to code. All requirements will be met prior to the opening of the restaurants. The compliance of other facilities in State parks does not influence the Supplier’s response or business.</w:t>
            </w:r>
          </w:p>
          <w:p w14:paraId="61EA157E" w14:textId="77777777" w:rsidR="00DD6E95" w:rsidRDefault="00DD6E95" w:rsidP="00DD6E95">
            <w:pPr>
              <w:pStyle w:val="xmsonormal"/>
              <w:shd w:val="clear" w:color="auto" w:fill="FFFFFF"/>
              <w:rPr>
                <w:color w:val="000000"/>
              </w:rPr>
            </w:pPr>
            <w:r>
              <w:rPr>
                <w:color w:val="000000"/>
              </w:rPr>
              <w:t> </w:t>
            </w:r>
          </w:p>
          <w:p w14:paraId="6C476A3F" w14:textId="77777777" w:rsidR="00DD6E95" w:rsidRDefault="00DD6E95" w:rsidP="00DD6E95">
            <w:pPr>
              <w:pStyle w:val="xmsonormal"/>
              <w:shd w:val="clear" w:color="auto" w:fill="FFFFFF"/>
              <w:rPr>
                <w:color w:val="000000"/>
              </w:rPr>
            </w:pPr>
            <w:r>
              <w:rPr>
                <w:color w:val="000000"/>
              </w:rPr>
              <w:t>Q. Is there a Point of Sale (POS) System in place at each location? If so, what is the name? Is the support contract still valid?  </w:t>
            </w:r>
          </w:p>
          <w:p w14:paraId="0AC3ED2C" w14:textId="77777777" w:rsidR="00DD6E95" w:rsidRDefault="00DD6E95" w:rsidP="00DD6E95">
            <w:pPr>
              <w:pStyle w:val="xmsonormal"/>
              <w:shd w:val="clear" w:color="auto" w:fill="FFFFFF"/>
              <w:rPr>
                <w:color w:val="000000"/>
              </w:rPr>
            </w:pPr>
            <w:r>
              <w:rPr>
                <w:color w:val="000000"/>
              </w:rPr>
              <w:t> </w:t>
            </w:r>
          </w:p>
          <w:p w14:paraId="196E753F" w14:textId="77777777" w:rsidR="00DD6E95" w:rsidRDefault="00DD6E95" w:rsidP="00DD6E95">
            <w:pPr>
              <w:pStyle w:val="xmsolistparagraph"/>
              <w:numPr>
                <w:ilvl w:val="0"/>
                <w:numId w:val="7"/>
              </w:numPr>
              <w:shd w:val="clear" w:color="auto" w:fill="FFFFFF"/>
              <w:spacing w:before="0" w:beforeAutospacing="0" w:after="0" w:afterAutospacing="0"/>
              <w:ind w:left="1080"/>
              <w:rPr>
                <w:rFonts w:eastAsia="Times New Roman"/>
                <w:color w:val="000000"/>
              </w:rPr>
            </w:pPr>
            <w:r>
              <w:rPr>
                <w:rFonts w:eastAsia="Times New Roman"/>
                <w:color w:val="000000"/>
              </w:rPr>
              <w:lastRenderedPageBreak/>
              <w:t>Yes, point-of-sale system hardware (Revel) is currently installed, but the Supplier will need to secure a POS vendor. </w:t>
            </w:r>
          </w:p>
          <w:p w14:paraId="3D94B792" w14:textId="77777777" w:rsidR="00DD6E95" w:rsidRDefault="00DD6E95" w:rsidP="00DD6E95">
            <w:pPr>
              <w:pStyle w:val="xmsonormal"/>
              <w:shd w:val="clear" w:color="auto" w:fill="FFFFFF"/>
              <w:rPr>
                <w:color w:val="000000"/>
              </w:rPr>
            </w:pPr>
            <w:r>
              <w:rPr>
                <w:color w:val="000000"/>
              </w:rPr>
              <w:t> </w:t>
            </w:r>
          </w:p>
          <w:p w14:paraId="0D533309" w14:textId="77777777" w:rsidR="00DD6E95" w:rsidRDefault="00DD6E95" w:rsidP="00DD6E95">
            <w:pPr>
              <w:pStyle w:val="xmsonormal"/>
              <w:shd w:val="clear" w:color="auto" w:fill="FFFFFF"/>
              <w:rPr>
                <w:color w:val="000000"/>
              </w:rPr>
            </w:pPr>
            <w:r>
              <w:rPr>
                <w:color w:val="000000"/>
              </w:rPr>
              <w:t>Q.   Is there a Credit Card Processing system at each location? If so, what company is it? </w:t>
            </w:r>
          </w:p>
          <w:p w14:paraId="4BD98F53" w14:textId="77777777" w:rsidR="00DD6E95" w:rsidRDefault="00DD6E95" w:rsidP="00DD6E95">
            <w:pPr>
              <w:pStyle w:val="xmsonormal"/>
              <w:shd w:val="clear" w:color="auto" w:fill="FFFFFF"/>
              <w:rPr>
                <w:color w:val="000000"/>
              </w:rPr>
            </w:pPr>
            <w:r>
              <w:rPr>
                <w:color w:val="000000"/>
              </w:rPr>
              <w:t> </w:t>
            </w:r>
          </w:p>
          <w:p w14:paraId="745C3FB0" w14:textId="77777777" w:rsidR="00DD6E95" w:rsidRDefault="00DD6E95" w:rsidP="00DD6E95">
            <w:pPr>
              <w:pStyle w:val="xmsolistparagraph"/>
              <w:numPr>
                <w:ilvl w:val="0"/>
                <w:numId w:val="8"/>
              </w:numPr>
              <w:shd w:val="clear" w:color="auto" w:fill="FFFFFF"/>
              <w:spacing w:before="0" w:beforeAutospacing="0" w:after="0" w:afterAutospacing="0"/>
              <w:ind w:left="1080"/>
              <w:rPr>
                <w:rFonts w:eastAsia="Times New Roman"/>
                <w:color w:val="000000"/>
              </w:rPr>
            </w:pPr>
            <w:r>
              <w:rPr>
                <w:rFonts w:eastAsia="Times New Roman"/>
                <w:color w:val="000000"/>
              </w:rPr>
              <w:t>These contracts are held by the Supplier and not OTRD; therefore, there is no system at the restaurant currently.</w:t>
            </w:r>
          </w:p>
          <w:p w14:paraId="1204294B" w14:textId="77777777" w:rsidR="00DD6E95" w:rsidRDefault="00DD6E95" w:rsidP="00DD6E95">
            <w:pPr>
              <w:pStyle w:val="xmsonormal"/>
              <w:shd w:val="clear" w:color="auto" w:fill="FFFFFF"/>
              <w:rPr>
                <w:color w:val="000000"/>
              </w:rPr>
            </w:pPr>
            <w:r>
              <w:rPr>
                <w:color w:val="000000"/>
              </w:rPr>
              <w:t> </w:t>
            </w:r>
          </w:p>
          <w:p w14:paraId="44B0DA84" w14:textId="77777777" w:rsidR="00DD6E95" w:rsidRDefault="00DD6E95" w:rsidP="00DD6E95">
            <w:pPr>
              <w:pStyle w:val="xmsonormal"/>
              <w:shd w:val="clear" w:color="auto" w:fill="FFFFFF"/>
              <w:rPr>
                <w:color w:val="000000"/>
              </w:rPr>
            </w:pPr>
            <w:r>
              <w:rPr>
                <w:color w:val="000000"/>
              </w:rPr>
              <w:t>Q.  Is there enough Kitchen ware, China, Glassware &amp; silver at each location? Can you provide current inventory totals? So, correct budgets can be submitted. </w:t>
            </w:r>
          </w:p>
          <w:p w14:paraId="4FBBE39A" w14:textId="77777777" w:rsidR="00DD6E95" w:rsidRDefault="00DD6E95" w:rsidP="00DD6E95">
            <w:pPr>
              <w:pStyle w:val="xmsonormal"/>
              <w:shd w:val="clear" w:color="auto" w:fill="FFFFFF"/>
              <w:rPr>
                <w:color w:val="000000"/>
              </w:rPr>
            </w:pPr>
            <w:r>
              <w:rPr>
                <w:color w:val="000000"/>
              </w:rPr>
              <w:t> </w:t>
            </w:r>
          </w:p>
          <w:p w14:paraId="76176921" w14:textId="77777777" w:rsidR="00DD6E95" w:rsidRDefault="00DD6E95" w:rsidP="00DD6E95">
            <w:pPr>
              <w:pStyle w:val="xmsonormal"/>
              <w:shd w:val="clear" w:color="auto" w:fill="FFFFFF"/>
              <w:ind w:left="1180" w:right="194" w:hanging="360"/>
              <w:rPr>
                <w:color w:val="000000"/>
              </w:rPr>
            </w:pPr>
            <w:r>
              <w:rPr>
                <w:color w:val="000000"/>
              </w:rPr>
              <w:t>A. All restaurants are fully equipped with varied inventory (plates, cups, silverware, etc.). Inventory will be provided. </w:t>
            </w:r>
          </w:p>
          <w:p w14:paraId="7B28FD30" w14:textId="77777777" w:rsidR="00DD6E95" w:rsidRDefault="00DD6E95" w:rsidP="00DD6E95">
            <w:pPr>
              <w:pStyle w:val="xmsonormal"/>
              <w:shd w:val="clear" w:color="auto" w:fill="FFFFFF"/>
              <w:ind w:firstLine="720"/>
              <w:rPr>
                <w:color w:val="000000"/>
              </w:rPr>
            </w:pPr>
            <w:r>
              <w:rPr>
                <w:color w:val="000000"/>
              </w:rPr>
              <w:t> </w:t>
            </w:r>
          </w:p>
          <w:p w14:paraId="6E861159" w14:textId="77777777" w:rsidR="00DD6E95" w:rsidRDefault="00DD6E95" w:rsidP="00DD6E95">
            <w:pPr>
              <w:pStyle w:val="xmsonormal"/>
              <w:shd w:val="clear" w:color="auto" w:fill="FFFFFF"/>
              <w:rPr>
                <w:color w:val="000000"/>
              </w:rPr>
            </w:pPr>
            <w:r>
              <w:rPr>
                <w:color w:val="000000"/>
              </w:rPr>
              <w:t>Q. Does each location have uniforms leftover from previous operator? So, correct budgets can be submitted. </w:t>
            </w:r>
          </w:p>
          <w:p w14:paraId="2854675D" w14:textId="77777777" w:rsidR="00DD6E95" w:rsidRDefault="00DD6E95" w:rsidP="00DD6E95">
            <w:pPr>
              <w:pStyle w:val="xmsonormal"/>
              <w:shd w:val="clear" w:color="auto" w:fill="FFFFFF"/>
              <w:rPr>
                <w:color w:val="000000"/>
              </w:rPr>
            </w:pPr>
            <w:r>
              <w:rPr>
                <w:color w:val="000000"/>
              </w:rPr>
              <w:t> </w:t>
            </w:r>
          </w:p>
          <w:p w14:paraId="490E2125" w14:textId="77777777" w:rsidR="00DD6E95" w:rsidRDefault="00DD6E95" w:rsidP="00DD6E95">
            <w:pPr>
              <w:pStyle w:val="xmsolistparagraph"/>
              <w:numPr>
                <w:ilvl w:val="0"/>
                <w:numId w:val="9"/>
              </w:numPr>
              <w:shd w:val="clear" w:color="auto" w:fill="FFFFFF"/>
              <w:spacing w:before="0" w:beforeAutospacing="0" w:after="0" w:afterAutospacing="0" w:line="231" w:lineRule="atLeast"/>
              <w:ind w:left="1080" w:right="194"/>
              <w:rPr>
                <w:rFonts w:eastAsia="Times New Roman"/>
                <w:color w:val="000000"/>
              </w:rPr>
            </w:pPr>
            <w:r>
              <w:rPr>
                <w:rFonts w:eastAsia="Times New Roman"/>
                <w:color w:val="000000"/>
              </w:rPr>
              <w:t>No, the uniforms from the previous Supplier will not be utilized. The Bidder is expected to provide their own uniforms.</w:t>
            </w:r>
          </w:p>
          <w:p w14:paraId="3E1A516C" w14:textId="77777777" w:rsidR="00DD6E95" w:rsidRDefault="00DD6E95" w:rsidP="00DD6E95">
            <w:pPr>
              <w:pStyle w:val="xmsonormal"/>
              <w:shd w:val="clear" w:color="auto" w:fill="FFFFFF"/>
              <w:spacing w:line="231" w:lineRule="atLeast"/>
              <w:ind w:right="194"/>
              <w:rPr>
                <w:color w:val="000000"/>
              </w:rPr>
            </w:pPr>
            <w:r>
              <w:rPr>
                <w:color w:val="000000"/>
              </w:rPr>
              <w:t> </w:t>
            </w:r>
          </w:p>
          <w:p w14:paraId="12B272EE" w14:textId="77777777" w:rsidR="00DD6E95" w:rsidRDefault="00DD6E95" w:rsidP="00DD6E95">
            <w:pPr>
              <w:pStyle w:val="xmsonormal"/>
              <w:shd w:val="clear" w:color="auto" w:fill="FFFFFF"/>
              <w:spacing w:line="231" w:lineRule="atLeast"/>
              <w:ind w:right="194"/>
              <w:rPr>
                <w:color w:val="000000"/>
              </w:rPr>
            </w:pPr>
            <w:r>
              <w:rPr>
                <w:color w:val="000000"/>
              </w:rPr>
              <w:t>Q.  Are there cameras w/ DVRs installed? If so, how many at each location? So, correct budgets can be submitted. </w:t>
            </w:r>
          </w:p>
          <w:p w14:paraId="62EFCE01" w14:textId="77777777" w:rsidR="00DD6E95" w:rsidRDefault="00DD6E95" w:rsidP="00DD6E95">
            <w:pPr>
              <w:pStyle w:val="xmsonormal"/>
              <w:shd w:val="clear" w:color="auto" w:fill="FFFFFF"/>
              <w:spacing w:line="231" w:lineRule="atLeast"/>
              <w:ind w:right="194"/>
              <w:rPr>
                <w:color w:val="000000"/>
              </w:rPr>
            </w:pPr>
            <w:r>
              <w:rPr>
                <w:color w:val="000000"/>
              </w:rPr>
              <w:t> </w:t>
            </w:r>
          </w:p>
          <w:p w14:paraId="24BEE963" w14:textId="77777777" w:rsidR="00DD6E95" w:rsidRDefault="00DD6E95" w:rsidP="00DD6E95">
            <w:pPr>
              <w:pStyle w:val="xmsolistparagraph"/>
              <w:numPr>
                <w:ilvl w:val="0"/>
                <w:numId w:val="10"/>
              </w:numPr>
              <w:shd w:val="clear" w:color="auto" w:fill="FFFFFF"/>
              <w:spacing w:before="0" w:beforeAutospacing="0" w:after="0" w:afterAutospacing="0" w:line="231" w:lineRule="atLeast"/>
              <w:ind w:left="1080" w:right="194"/>
              <w:rPr>
                <w:rFonts w:eastAsia="Times New Roman"/>
                <w:color w:val="000000"/>
              </w:rPr>
            </w:pPr>
            <w:r>
              <w:rPr>
                <w:rFonts w:eastAsia="Times New Roman"/>
                <w:color w:val="000000"/>
              </w:rPr>
              <w:t> There are not currently any cameras in the facilities. </w:t>
            </w:r>
          </w:p>
          <w:p w14:paraId="4B0C3974" w14:textId="77777777" w:rsidR="00DD6E95" w:rsidRDefault="00DD6E95" w:rsidP="00DD6E95">
            <w:pPr>
              <w:pStyle w:val="xmsonormal"/>
              <w:shd w:val="clear" w:color="auto" w:fill="FFFFFF"/>
              <w:spacing w:line="231" w:lineRule="atLeast"/>
              <w:ind w:right="194"/>
              <w:rPr>
                <w:color w:val="000000"/>
              </w:rPr>
            </w:pPr>
            <w:r>
              <w:rPr>
                <w:color w:val="000000"/>
              </w:rPr>
              <w:t> </w:t>
            </w:r>
          </w:p>
          <w:p w14:paraId="2F0503B7" w14:textId="77777777" w:rsidR="00DD6E95" w:rsidRDefault="00DD6E95" w:rsidP="00DD6E95">
            <w:pPr>
              <w:pStyle w:val="xmsonormal"/>
              <w:shd w:val="clear" w:color="auto" w:fill="FFFFFF"/>
              <w:spacing w:line="231" w:lineRule="atLeast"/>
              <w:ind w:right="194"/>
              <w:rPr>
                <w:color w:val="000000"/>
              </w:rPr>
            </w:pPr>
            <w:r>
              <w:rPr>
                <w:color w:val="000000"/>
              </w:rPr>
              <w:t>Q.    Are ALL life safety (e.g. Exist Signs, Fire Extinguishers, Carbon Monoxide Detectors, and Fire/Ansul System) operating and compliant with Local &amp; State requirements per the Fire Marshall?</w:t>
            </w:r>
          </w:p>
          <w:p w14:paraId="6E6C3E85" w14:textId="77777777" w:rsidR="00DD6E95" w:rsidRDefault="00DD6E95" w:rsidP="00DD6E95">
            <w:pPr>
              <w:pStyle w:val="xmsonormal"/>
              <w:shd w:val="clear" w:color="auto" w:fill="FFFFFF"/>
              <w:spacing w:line="231" w:lineRule="atLeast"/>
              <w:ind w:right="194"/>
              <w:rPr>
                <w:color w:val="000000"/>
              </w:rPr>
            </w:pPr>
            <w:r>
              <w:rPr>
                <w:color w:val="000000"/>
              </w:rPr>
              <w:t> </w:t>
            </w:r>
          </w:p>
          <w:p w14:paraId="49A7799D" w14:textId="77777777" w:rsidR="00DD6E95" w:rsidRDefault="00DD6E95" w:rsidP="00DD6E95">
            <w:pPr>
              <w:pStyle w:val="xmsolistparagraph"/>
              <w:numPr>
                <w:ilvl w:val="0"/>
                <w:numId w:val="11"/>
              </w:numPr>
              <w:shd w:val="clear" w:color="auto" w:fill="FFFFFF"/>
              <w:spacing w:before="0" w:beforeAutospacing="0" w:after="0" w:afterAutospacing="0" w:line="231" w:lineRule="atLeast"/>
              <w:ind w:left="1080" w:right="194"/>
              <w:rPr>
                <w:rFonts w:eastAsia="Times New Roman"/>
                <w:color w:val="000000"/>
              </w:rPr>
            </w:pPr>
            <w:r>
              <w:rPr>
                <w:rFonts w:eastAsia="Times New Roman"/>
                <w:color w:val="000000"/>
              </w:rPr>
              <w:t>Yes, all restaurants are up to code or are in the process of being brought to code. All requirements will be met prior to the opening of the restaurants. The compliance of other facilities in State parks does not influence the Supplier’s response or business.</w:t>
            </w:r>
          </w:p>
          <w:p w14:paraId="38F15B45" w14:textId="77777777" w:rsidR="00DD6E95" w:rsidRDefault="00DD6E95" w:rsidP="00DD6E95">
            <w:pPr>
              <w:pStyle w:val="xmsonormal"/>
              <w:shd w:val="clear" w:color="auto" w:fill="FFFFFF"/>
              <w:spacing w:line="231" w:lineRule="atLeast"/>
              <w:ind w:right="194"/>
              <w:rPr>
                <w:color w:val="000000"/>
              </w:rPr>
            </w:pPr>
            <w:r>
              <w:rPr>
                <w:color w:val="000000"/>
              </w:rPr>
              <w:t> </w:t>
            </w:r>
          </w:p>
          <w:p w14:paraId="1E473ABD" w14:textId="77777777" w:rsidR="00DD6E95" w:rsidRDefault="00DD6E95" w:rsidP="00DD6E95">
            <w:pPr>
              <w:pStyle w:val="xmsonormal"/>
              <w:shd w:val="clear" w:color="auto" w:fill="FFFFFF"/>
              <w:spacing w:line="231" w:lineRule="atLeast"/>
              <w:ind w:right="194"/>
              <w:rPr>
                <w:color w:val="000000"/>
              </w:rPr>
            </w:pPr>
            <w:r>
              <w:rPr>
                <w:color w:val="000000"/>
              </w:rPr>
              <w:t>Q.    Is all the kitchen &amp; catering equipment operational? Can you provide an inventory list of each piece of equipment from each location? This will affect the menu options if certain equipment doesn’t exist.</w:t>
            </w:r>
          </w:p>
          <w:p w14:paraId="2DA521E1" w14:textId="77777777" w:rsidR="00DD6E95" w:rsidRDefault="00DD6E95" w:rsidP="00DD6E95">
            <w:pPr>
              <w:pStyle w:val="xmsonormal"/>
              <w:shd w:val="clear" w:color="auto" w:fill="FFFFFF"/>
              <w:rPr>
                <w:color w:val="000000"/>
              </w:rPr>
            </w:pPr>
            <w:r>
              <w:rPr>
                <w:color w:val="000000"/>
              </w:rPr>
              <w:t> </w:t>
            </w:r>
          </w:p>
          <w:p w14:paraId="33117793" w14:textId="77777777" w:rsidR="00DD6E95" w:rsidRDefault="00DD6E95" w:rsidP="00DD6E95">
            <w:pPr>
              <w:pStyle w:val="xmsolistparagraph"/>
              <w:numPr>
                <w:ilvl w:val="0"/>
                <w:numId w:val="12"/>
              </w:numPr>
              <w:shd w:val="clear" w:color="auto" w:fill="FFFFFF"/>
              <w:spacing w:before="0" w:beforeAutospacing="0" w:after="0" w:afterAutospacing="0"/>
              <w:ind w:left="1080"/>
              <w:rPr>
                <w:rFonts w:eastAsia="Times New Roman"/>
                <w:color w:val="000000"/>
              </w:rPr>
            </w:pPr>
            <w:r>
              <w:rPr>
                <w:rFonts w:eastAsia="Times New Roman"/>
                <w:color w:val="000000"/>
              </w:rPr>
              <w:t>An inventory list has been provided. All equipment is fully operational, and the Supplier may provide their own equipment to accommodate menu options they wish to have. The agency will not be responsible for the maintenance, upkeep and replacement of equipment the Supplier provides. </w:t>
            </w:r>
          </w:p>
          <w:p w14:paraId="40251D24" w14:textId="77777777" w:rsidR="00DD6E95" w:rsidRDefault="00DD6E95" w:rsidP="00DD6E95">
            <w:pPr>
              <w:pStyle w:val="xmsonormal"/>
              <w:shd w:val="clear" w:color="auto" w:fill="FFFFFF"/>
              <w:rPr>
                <w:color w:val="000000"/>
              </w:rPr>
            </w:pPr>
            <w:r>
              <w:rPr>
                <w:color w:val="000000"/>
              </w:rPr>
              <w:t> </w:t>
            </w:r>
          </w:p>
          <w:p w14:paraId="6ADBC6A4" w14:textId="77777777" w:rsidR="00DD6E95" w:rsidRDefault="00DD6E95" w:rsidP="00DD6E95">
            <w:pPr>
              <w:pStyle w:val="xmsonormal"/>
              <w:shd w:val="clear" w:color="auto" w:fill="FFFFFF"/>
              <w:rPr>
                <w:color w:val="000000"/>
              </w:rPr>
            </w:pPr>
            <w:r>
              <w:rPr>
                <w:color w:val="000000"/>
              </w:rPr>
              <w:t>Q. If equipment or facility, is in need of repair, who repairs it and who absorbs the cost of these repairs?</w:t>
            </w:r>
          </w:p>
          <w:p w14:paraId="0C60763F" w14:textId="77777777" w:rsidR="00DD6E95" w:rsidRDefault="00DD6E95" w:rsidP="00DD6E95">
            <w:pPr>
              <w:pStyle w:val="xmsonormal"/>
              <w:shd w:val="clear" w:color="auto" w:fill="FFFFFF"/>
              <w:rPr>
                <w:color w:val="000000"/>
              </w:rPr>
            </w:pPr>
            <w:r>
              <w:rPr>
                <w:color w:val="000000"/>
              </w:rPr>
              <w:t> </w:t>
            </w:r>
          </w:p>
          <w:p w14:paraId="6BA4FB51" w14:textId="77777777" w:rsidR="00DD6E95" w:rsidRDefault="00DD6E95" w:rsidP="00DD6E95">
            <w:pPr>
              <w:pStyle w:val="xmsolistparagraph"/>
              <w:numPr>
                <w:ilvl w:val="0"/>
                <w:numId w:val="13"/>
              </w:numPr>
              <w:shd w:val="clear" w:color="auto" w:fill="FFFFFF"/>
              <w:spacing w:before="0" w:beforeAutospacing="0" w:after="0" w:afterAutospacing="0"/>
              <w:ind w:left="1080"/>
              <w:rPr>
                <w:rFonts w:eastAsia="Times New Roman"/>
                <w:color w:val="000000"/>
              </w:rPr>
            </w:pPr>
            <w:r>
              <w:rPr>
                <w:rFonts w:eastAsia="Times New Roman"/>
                <w:color w:val="000000"/>
              </w:rPr>
              <w:t>The agency is responsible for all facility maintenance and repairs related to maintenance. All additional repairs are dependent on contract terms.</w:t>
            </w:r>
          </w:p>
          <w:p w14:paraId="334A479D" w14:textId="77777777" w:rsidR="00DD6E95" w:rsidRDefault="00DD6E95" w:rsidP="00DD6E95">
            <w:pPr>
              <w:pStyle w:val="xmsonormal"/>
              <w:shd w:val="clear" w:color="auto" w:fill="FFFFFF"/>
              <w:spacing w:line="231" w:lineRule="atLeast"/>
              <w:ind w:right="115"/>
              <w:rPr>
                <w:color w:val="000000"/>
              </w:rPr>
            </w:pPr>
            <w:r>
              <w:rPr>
                <w:color w:val="000000"/>
              </w:rPr>
              <w:t> </w:t>
            </w:r>
          </w:p>
          <w:p w14:paraId="43AA2F2C" w14:textId="77777777" w:rsidR="00DD6E95" w:rsidRDefault="00DD6E95" w:rsidP="00DD6E95">
            <w:pPr>
              <w:pStyle w:val="xmsonormal"/>
              <w:shd w:val="clear" w:color="auto" w:fill="FFFFFF"/>
              <w:spacing w:line="231" w:lineRule="atLeast"/>
              <w:ind w:right="115"/>
              <w:rPr>
                <w:color w:val="000000"/>
              </w:rPr>
            </w:pPr>
            <w:r>
              <w:rPr>
                <w:color w:val="000000"/>
              </w:rPr>
              <w:t>Q.   Are all Casegoods &amp; Softgoods in good repair? If not, who pays to repair/replace items? </w:t>
            </w:r>
          </w:p>
          <w:p w14:paraId="72E07C5B" w14:textId="77777777" w:rsidR="00DD6E95" w:rsidRDefault="00DD6E95" w:rsidP="00DD6E95">
            <w:pPr>
              <w:pStyle w:val="xmsonormal"/>
              <w:shd w:val="clear" w:color="auto" w:fill="FFFFFF"/>
              <w:spacing w:line="231" w:lineRule="atLeast"/>
              <w:ind w:right="115"/>
              <w:rPr>
                <w:color w:val="000000"/>
              </w:rPr>
            </w:pPr>
            <w:r>
              <w:rPr>
                <w:color w:val="000000"/>
              </w:rPr>
              <w:t> </w:t>
            </w:r>
          </w:p>
          <w:p w14:paraId="290F92F1" w14:textId="77777777" w:rsidR="00DD6E95" w:rsidRDefault="00DD6E95" w:rsidP="00DD6E95">
            <w:pPr>
              <w:pStyle w:val="xmsolistparagraph"/>
              <w:numPr>
                <w:ilvl w:val="0"/>
                <w:numId w:val="14"/>
              </w:numPr>
              <w:shd w:val="clear" w:color="auto" w:fill="FFFFFF"/>
              <w:spacing w:before="0" w:beforeAutospacing="0" w:after="0" w:afterAutospacing="0" w:line="231" w:lineRule="atLeast"/>
              <w:ind w:left="1080" w:right="115"/>
              <w:rPr>
                <w:rFonts w:eastAsia="Times New Roman"/>
                <w:color w:val="000000"/>
              </w:rPr>
            </w:pPr>
            <w:r>
              <w:rPr>
                <w:rFonts w:eastAsia="Times New Roman"/>
                <w:color w:val="000000"/>
              </w:rPr>
              <w:t>All are in good repair. Repairs and maintenance are dependent on contract terms. </w:t>
            </w:r>
          </w:p>
          <w:p w14:paraId="5584DFF9" w14:textId="77777777" w:rsidR="00DD6E95" w:rsidRDefault="00DD6E95" w:rsidP="00DD6E95">
            <w:pPr>
              <w:pStyle w:val="xmsonormal"/>
              <w:shd w:val="clear" w:color="auto" w:fill="FFFFFF"/>
              <w:spacing w:line="231" w:lineRule="atLeast"/>
              <w:ind w:right="115"/>
              <w:rPr>
                <w:color w:val="000000"/>
              </w:rPr>
            </w:pPr>
            <w:r>
              <w:rPr>
                <w:color w:val="000000"/>
              </w:rPr>
              <w:t> </w:t>
            </w:r>
          </w:p>
          <w:p w14:paraId="659124AD" w14:textId="77777777" w:rsidR="00DD6E95" w:rsidRDefault="00DD6E95" w:rsidP="00DD6E95">
            <w:pPr>
              <w:pStyle w:val="xmsonormal"/>
              <w:shd w:val="clear" w:color="auto" w:fill="FFFFFF"/>
              <w:spacing w:line="231" w:lineRule="atLeast"/>
              <w:ind w:right="115"/>
              <w:rPr>
                <w:color w:val="000000"/>
              </w:rPr>
            </w:pPr>
            <w:r>
              <w:rPr>
                <w:color w:val="000000"/>
              </w:rPr>
              <w:t>Q. Would we be able to see a copy of the last Health Inspection(s) at each location? </w:t>
            </w:r>
          </w:p>
          <w:p w14:paraId="0C38FD28" w14:textId="77777777" w:rsidR="00DD6E95" w:rsidRDefault="00DD6E95" w:rsidP="00DD6E95">
            <w:pPr>
              <w:pStyle w:val="xmsonormal"/>
              <w:shd w:val="clear" w:color="auto" w:fill="FFFFFF"/>
              <w:spacing w:line="231" w:lineRule="atLeast"/>
              <w:ind w:right="115"/>
              <w:rPr>
                <w:color w:val="000000"/>
              </w:rPr>
            </w:pPr>
            <w:r>
              <w:rPr>
                <w:color w:val="000000"/>
              </w:rPr>
              <w:t> </w:t>
            </w:r>
          </w:p>
          <w:p w14:paraId="0154A820" w14:textId="77777777" w:rsidR="00DD6E95" w:rsidRDefault="00DD6E95" w:rsidP="00DD6E95">
            <w:pPr>
              <w:pStyle w:val="xmsolistparagraph"/>
              <w:numPr>
                <w:ilvl w:val="0"/>
                <w:numId w:val="15"/>
              </w:numPr>
              <w:shd w:val="clear" w:color="auto" w:fill="FFFFFF"/>
              <w:spacing w:before="0" w:beforeAutospacing="0" w:after="0" w:afterAutospacing="0" w:line="231" w:lineRule="atLeast"/>
              <w:ind w:left="1080"/>
              <w:rPr>
                <w:rFonts w:eastAsia="Times New Roman"/>
                <w:color w:val="000000"/>
              </w:rPr>
            </w:pPr>
            <w:r>
              <w:rPr>
                <w:rFonts w:eastAsia="Times New Roman"/>
                <w:color w:val="000000"/>
              </w:rPr>
              <w:t>Previous health inspections can be found at:</w:t>
            </w:r>
            <w:r>
              <w:rPr>
                <w:rStyle w:val="contentpasted1"/>
                <w:rFonts w:eastAsia="Times New Roman"/>
                <w:color w:val="000000"/>
              </w:rPr>
              <w:t> </w:t>
            </w:r>
            <w:hyperlink r:id="rId9" w:tgtFrame="_blank" w:history="1">
              <w:r>
                <w:rPr>
                  <w:rStyle w:val="Hyperlink"/>
                  <w:rFonts w:eastAsia="Times New Roman"/>
                </w:rPr>
                <w:t>https://www.phin.state.ok.us/Inspectio</w:t>
              </w:r>
              <w:r>
                <w:rPr>
                  <w:rStyle w:val="Hyperlink"/>
                  <w:rFonts w:eastAsia="Times New Roman"/>
                </w:rPr>
                <w:t>n</w:t>
              </w:r>
              <w:r>
                <w:rPr>
                  <w:rStyle w:val="Hyperlink"/>
                  <w:rFonts w:eastAsia="Times New Roman"/>
                </w:rPr>
                <w:t>s/index.aspx</w:t>
              </w:r>
            </w:hyperlink>
          </w:p>
          <w:p w14:paraId="27C276C5" w14:textId="77777777" w:rsidR="00DD6E95" w:rsidRDefault="00DD6E95" w:rsidP="00DD6E95">
            <w:pPr>
              <w:pStyle w:val="xmsonormal"/>
              <w:shd w:val="clear" w:color="auto" w:fill="FFFFFF"/>
              <w:rPr>
                <w:color w:val="000000"/>
              </w:rPr>
            </w:pPr>
            <w:r>
              <w:rPr>
                <w:color w:val="000000"/>
              </w:rPr>
              <w:t>Q. Were the Restaurant employees employed by the State or were they employed by the previous Restaurant operator? </w:t>
            </w:r>
          </w:p>
          <w:p w14:paraId="6A531E4F" w14:textId="77777777" w:rsidR="00DD6E95" w:rsidRDefault="00DD6E95" w:rsidP="00DD6E95">
            <w:pPr>
              <w:pStyle w:val="xmsolistparagraph"/>
              <w:numPr>
                <w:ilvl w:val="0"/>
                <w:numId w:val="16"/>
              </w:numPr>
              <w:shd w:val="clear" w:color="auto" w:fill="FFFFFF"/>
              <w:spacing w:before="0" w:beforeAutospacing="0" w:after="160" w:afterAutospacing="0" w:line="231" w:lineRule="atLeast"/>
              <w:ind w:left="1080"/>
              <w:rPr>
                <w:rFonts w:eastAsia="Times New Roman"/>
                <w:color w:val="000000"/>
              </w:rPr>
            </w:pPr>
            <w:r>
              <w:rPr>
                <w:rFonts w:eastAsia="Times New Roman"/>
                <w:color w:val="000000"/>
              </w:rPr>
              <w:t>The former restaurant staff were employees of the previous Supplier, not OTRD.</w:t>
            </w:r>
          </w:p>
          <w:p w14:paraId="11BEB1A1" w14:textId="77777777" w:rsidR="00DD6E95" w:rsidRDefault="00DD6E95" w:rsidP="00DD6E95">
            <w:pPr>
              <w:pStyle w:val="xmsonormal"/>
              <w:shd w:val="clear" w:color="auto" w:fill="FFFFFF"/>
              <w:rPr>
                <w:color w:val="000000"/>
              </w:rPr>
            </w:pPr>
            <w:r>
              <w:rPr>
                <w:color w:val="000000"/>
              </w:rPr>
              <w:lastRenderedPageBreak/>
              <w:t>Q.   Who pays for the “NEW” Restaurant Name signage and installation at each location?</w:t>
            </w:r>
          </w:p>
          <w:p w14:paraId="5BB11F17" w14:textId="77777777" w:rsidR="00DD6E95" w:rsidRDefault="00DD6E95" w:rsidP="00DD6E95">
            <w:pPr>
              <w:pStyle w:val="xmsolistparagraph"/>
              <w:numPr>
                <w:ilvl w:val="0"/>
                <w:numId w:val="17"/>
              </w:numPr>
              <w:shd w:val="clear" w:color="auto" w:fill="FFFFFF"/>
              <w:spacing w:before="0" w:beforeAutospacing="0" w:after="160" w:afterAutospacing="0" w:line="231" w:lineRule="atLeast"/>
              <w:ind w:left="1080"/>
              <w:rPr>
                <w:rFonts w:eastAsia="Times New Roman"/>
                <w:color w:val="000000"/>
              </w:rPr>
            </w:pPr>
            <w:r>
              <w:rPr>
                <w:rFonts w:eastAsia="Times New Roman"/>
                <w:color w:val="000000"/>
              </w:rPr>
              <w:t>The Supplier will pay for the new marketing and branding. All new signage and how it appears at the park will be approved at OTRD's discretion before purchasing or installation.</w:t>
            </w:r>
          </w:p>
          <w:p w14:paraId="350298A3" w14:textId="77777777" w:rsidR="00DD6E95" w:rsidRDefault="00DD6E95" w:rsidP="00DD6E95">
            <w:pPr>
              <w:pStyle w:val="xmsonormal"/>
              <w:shd w:val="clear" w:color="auto" w:fill="FFFFFF"/>
              <w:rPr>
                <w:color w:val="000000"/>
              </w:rPr>
            </w:pPr>
            <w:r>
              <w:rPr>
                <w:color w:val="000000"/>
              </w:rPr>
              <w:t>Q. Can we obtain the schematic layout of ALL kitchens and dining areas?</w:t>
            </w:r>
          </w:p>
          <w:p w14:paraId="3FA6728B" w14:textId="77777777" w:rsidR="00DD6E95" w:rsidRDefault="00DD6E95" w:rsidP="00DD6E95">
            <w:pPr>
              <w:pStyle w:val="xmsolistparagraph"/>
              <w:numPr>
                <w:ilvl w:val="0"/>
                <w:numId w:val="18"/>
              </w:numPr>
              <w:shd w:val="clear" w:color="auto" w:fill="FFFFFF"/>
              <w:spacing w:before="0" w:beforeAutospacing="0" w:after="160" w:afterAutospacing="0" w:line="231" w:lineRule="atLeast"/>
              <w:ind w:left="1080"/>
              <w:rPr>
                <w:rFonts w:eastAsia="Times New Roman"/>
                <w:color w:val="000000"/>
              </w:rPr>
            </w:pPr>
            <w:r>
              <w:rPr>
                <w:rFonts w:eastAsia="Times New Roman"/>
                <w:color w:val="000000"/>
              </w:rPr>
              <w:t>All available schematics are attached.</w:t>
            </w:r>
          </w:p>
          <w:p w14:paraId="6F85035A" w14:textId="77777777" w:rsidR="00DD6E95" w:rsidRDefault="00DD6E95" w:rsidP="00DD6E95">
            <w:pPr>
              <w:pStyle w:val="xmsonormal"/>
              <w:shd w:val="clear" w:color="auto" w:fill="FFFFFF"/>
              <w:rPr>
                <w:color w:val="000000"/>
              </w:rPr>
            </w:pPr>
            <w:r>
              <w:rPr>
                <w:color w:val="000000"/>
              </w:rPr>
              <w:t>Q. Are there Time Clocks installed at these locations? If so, what brand of Clocks are they? Do those Clocks have a valid support contract in place? So, correct budgets can be submitted. </w:t>
            </w:r>
          </w:p>
          <w:p w14:paraId="5CDE9120" w14:textId="77777777" w:rsidR="00DD6E95" w:rsidRDefault="00DD6E95" w:rsidP="00DD6E95">
            <w:pPr>
              <w:pStyle w:val="xmsolistparagraph"/>
              <w:numPr>
                <w:ilvl w:val="0"/>
                <w:numId w:val="19"/>
              </w:numPr>
              <w:shd w:val="clear" w:color="auto" w:fill="FFFFFF"/>
              <w:spacing w:before="0" w:beforeAutospacing="0" w:after="160" w:afterAutospacing="0" w:line="231" w:lineRule="atLeast"/>
              <w:ind w:left="1080"/>
              <w:rPr>
                <w:rFonts w:eastAsia="Times New Roman"/>
                <w:color w:val="000000"/>
              </w:rPr>
            </w:pPr>
            <w:r>
              <w:rPr>
                <w:rFonts w:eastAsia="Times New Roman"/>
                <w:color w:val="000000"/>
              </w:rPr>
              <w:t>No, there are not functional time clock systems at the locations, and it is the responsibility of the Supplier to provide this if they so choose.</w:t>
            </w:r>
          </w:p>
          <w:p w14:paraId="61725529" w14:textId="77777777" w:rsidR="00DD6E95" w:rsidRDefault="00DD6E95" w:rsidP="00DD6E95">
            <w:pPr>
              <w:pStyle w:val="xmsonormal"/>
              <w:shd w:val="clear" w:color="auto" w:fill="FFFFFF"/>
              <w:rPr>
                <w:color w:val="000000"/>
              </w:rPr>
            </w:pPr>
            <w:r>
              <w:rPr>
                <w:color w:val="000000"/>
              </w:rPr>
              <w:t>Q.   Do Utilities (e.g. Electric, Water, Gas, Waste Disposal, etc.) costs get absorbed thru the State Park or are they charged to the Restaurant Operator? If Operator is responsible, can we have access to recent bills? So, correct budgets can be submitted.</w:t>
            </w:r>
          </w:p>
          <w:p w14:paraId="7A39EC3E" w14:textId="77777777" w:rsidR="00DD6E95" w:rsidRDefault="00DD6E95" w:rsidP="00DD6E95">
            <w:pPr>
              <w:pStyle w:val="xmsolistparagraph"/>
              <w:numPr>
                <w:ilvl w:val="0"/>
                <w:numId w:val="20"/>
              </w:numPr>
              <w:shd w:val="clear" w:color="auto" w:fill="FFFFFF"/>
              <w:spacing w:before="0" w:beforeAutospacing="0" w:after="160" w:afterAutospacing="0" w:line="231" w:lineRule="atLeast"/>
              <w:ind w:left="1080"/>
              <w:rPr>
                <w:rFonts w:eastAsia="Times New Roman"/>
                <w:color w:val="000000"/>
              </w:rPr>
            </w:pPr>
            <w:r>
              <w:rPr>
                <w:rFonts w:eastAsia="Times New Roman"/>
                <w:color w:val="000000"/>
              </w:rPr>
              <w:t>All available utility information has been provided. The cost of utilities is dependent on the contract terms. </w:t>
            </w:r>
          </w:p>
          <w:p w14:paraId="1B290B60" w14:textId="77777777" w:rsidR="00DD6E95" w:rsidRDefault="00DD6E95" w:rsidP="00DD6E95">
            <w:pPr>
              <w:pStyle w:val="xmsonormal"/>
              <w:shd w:val="clear" w:color="auto" w:fill="FFFFFF"/>
              <w:rPr>
                <w:color w:val="000000"/>
              </w:rPr>
            </w:pPr>
            <w:r>
              <w:rPr>
                <w:color w:val="000000"/>
              </w:rPr>
              <w:t>Q. Can we receive inventory on all offices stocked with desks, chairs, lighting system, computers, basic office supplies? So, correct budgets can be submitted.</w:t>
            </w:r>
          </w:p>
          <w:p w14:paraId="10A6174D" w14:textId="77777777" w:rsidR="00DD6E95" w:rsidRDefault="00DD6E95" w:rsidP="00DD6E95">
            <w:pPr>
              <w:pStyle w:val="xmsolistparagraph"/>
              <w:numPr>
                <w:ilvl w:val="0"/>
                <w:numId w:val="21"/>
              </w:numPr>
              <w:shd w:val="clear" w:color="auto" w:fill="FFFFFF"/>
              <w:spacing w:before="0" w:beforeAutospacing="0" w:after="160" w:afterAutospacing="0" w:line="231" w:lineRule="atLeast"/>
              <w:ind w:left="1080"/>
              <w:rPr>
                <w:rFonts w:eastAsia="Times New Roman"/>
                <w:color w:val="000000"/>
              </w:rPr>
            </w:pPr>
            <w:r>
              <w:rPr>
                <w:rFonts w:eastAsia="Times New Roman"/>
                <w:color w:val="000000"/>
              </w:rPr>
              <w:t>All available inventory information is attached. </w:t>
            </w:r>
          </w:p>
          <w:p w14:paraId="4ED8AC01" w14:textId="77777777" w:rsidR="00DD6E95" w:rsidRDefault="00DD6E95" w:rsidP="00DD6E95">
            <w:pPr>
              <w:pStyle w:val="xmsonormal"/>
              <w:shd w:val="clear" w:color="auto" w:fill="FFFFFF"/>
              <w:rPr>
                <w:color w:val="000000"/>
              </w:rPr>
            </w:pPr>
            <w:r>
              <w:rPr>
                <w:color w:val="000000"/>
              </w:rPr>
              <w:t>Q.   Can we receive supply any current contract for services (e.g. Landscaping, Interior Plants, Uniforms, Floor Mats, Knife Service, Coffee Program, Vending Machines, Soft Drink, HVAC Maintenance, Dish Machine, Chemical Program, etc.) So, correct budgets can be submitted. </w:t>
            </w:r>
          </w:p>
          <w:p w14:paraId="694B83B1" w14:textId="77777777" w:rsidR="00DD6E95" w:rsidRDefault="00DD6E95" w:rsidP="00DD6E95">
            <w:pPr>
              <w:pStyle w:val="xmsolistparagraph"/>
              <w:numPr>
                <w:ilvl w:val="0"/>
                <w:numId w:val="22"/>
              </w:numPr>
              <w:shd w:val="clear" w:color="auto" w:fill="FFFFFF"/>
              <w:spacing w:before="0" w:beforeAutospacing="0" w:after="160" w:afterAutospacing="0" w:line="231" w:lineRule="atLeast"/>
              <w:ind w:left="1080"/>
              <w:rPr>
                <w:rFonts w:eastAsia="Times New Roman"/>
                <w:color w:val="000000"/>
              </w:rPr>
            </w:pPr>
            <w:r>
              <w:rPr>
                <w:rFonts w:eastAsia="Times New Roman"/>
                <w:color w:val="000000"/>
              </w:rPr>
              <w:t>Any contracts for the restaurant will be held by the Supplier should they be responsible for providing that service. Landscaping and building maintenance are the responsibility of the Agency. The Supplier is expected to keep the area around and the parking lot of the restaurant free of litter.</w:t>
            </w:r>
          </w:p>
          <w:p w14:paraId="11081BA2" w14:textId="77777777" w:rsidR="00DD6E95" w:rsidRDefault="00DD6E95" w:rsidP="00DD6E95">
            <w:pPr>
              <w:pStyle w:val="xmsonormal"/>
              <w:shd w:val="clear" w:color="auto" w:fill="FFFFFF"/>
              <w:rPr>
                <w:color w:val="000000"/>
              </w:rPr>
            </w:pPr>
            <w:r>
              <w:rPr>
                <w:color w:val="000000"/>
              </w:rPr>
              <w:t>Q.  Is there a State Park employee(s), currently, who is responsible for booking these catering events? If so, is there a separate PMS system to track these bookings? If so, what is the name of the system? Will restaurant Supplier require integration?</w:t>
            </w:r>
          </w:p>
          <w:p w14:paraId="7F18D2C4" w14:textId="77777777" w:rsidR="00DD6E95" w:rsidRDefault="00DD6E95" w:rsidP="00DD6E95">
            <w:pPr>
              <w:pStyle w:val="xmsolistparagraph"/>
              <w:numPr>
                <w:ilvl w:val="0"/>
                <w:numId w:val="23"/>
              </w:numPr>
              <w:shd w:val="clear" w:color="auto" w:fill="FFFFFF"/>
              <w:spacing w:before="0" w:beforeAutospacing="0" w:after="160" w:afterAutospacing="0" w:line="231" w:lineRule="atLeast"/>
              <w:ind w:left="1080"/>
              <w:rPr>
                <w:rFonts w:eastAsia="Times New Roman"/>
                <w:color w:val="000000"/>
              </w:rPr>
            </w:pPr>
            <w:r>
              <w:rPr>
                <w:rFonts w:eastAsia="Times New Roman"/>
                <w:color w:val="000000"/>
              </w:rPr>
              <w:t>There is an events coordinator/sales manager at each location. They work with all vendors regarding events.</w:t>
            </w:r>
          </w:p>
          <w:p w14:paraId="765A9CE4" w14:textId="77777777" w:rsidR="00DD6E95" w:rsidRDefault="00DD6E95" w:rsidP="00DD6E95">
            <w:pPr>
              <w:pStyle w:val="xmsonormal"/>
              <w:shd w:val="clear" w:color="auto" w:fill="FFFFFF"/>
              <w:rPr>
                <w:color w:val="000000"/>
              </w:rPr>
            </w:pPr>
            <w:r>
              <w:rPr>
                <w:color w:val="000000"/>
              </w:rPr>
              <w:t>Q. Does each location have a current WiFi system in place and operating? Or has it had one in the past?</w:t>
            </w:r>
          </w:p>
          <w:p w14:paraId="0D41C20E" w14:textId="77777777" w:rsidR="00DD6E95" w:rsidRDefault="00DD6E95" w:rsidP="00DD6E95">
            <w:pPr>
              <w:pStyle w:val="xmsolistparagraph"/>
              <w:numPr>
                <w:ilvl w:val="0"/>
                <w:numId w:val="24"/>
              </w:numPr>
              <w:shd w:val="clear" w:color="auto" w:fill="FFFFFF"/>
              <w:spacing w:before="0" w:beforeAutospacing="0" w:after="160" w:afterAutospacing="0" w:line="231" w:lineRule="atLeast"/>
              <w:ind w:left="1080"/>
              <w:rPr>
                <w:rFonts w:eastAsia="Times New Roman"/>
                <w:color w:val="000000"/>
              </w:rPr>
            </w:pPr>
            <w:r>
              <w:rPr>
                <w:rFonts w:eastAsia="Times New Roman"/>
                <w:color w:val="000000"/>
              </w:rPr>
              <w:t>Yes, each location has WiFi.</w:t>
            </w:r>
          </w:p>
          <w:p w14:paraId="78BCCE63" w14:textId="77777777" w:rsidR="00DD6E95" w:rsidRDefault="00DD6E95" w:rsidP="00876736">
            <w:pPr>
              <w:spacing w:beforeLines="50" w:before="120"/>
            </w:pPr>
          </w:p>
          <w:p w14:paraId="68F6C53C" w14:textId="77777777" w:rsidR="00DD6E95" w:rsidRDefault="00DD6E95" w:rsidP="00876736">
            <w:pPr>
              <w:spacing w:beforeLines="50" w:before="120"/>
            </w:pPr>
          </w:p>
          <w:p w14:paraId="7DAC5843" w14:textId="77777777" w:rsidR="001608C3" w:rsidRDefault="001608C3" w:rsidP="001608C3">
            <w:pPr>
              <w:spacing w:beforeLines="50" w:before="120"/>
            </w:pPr>
          </w:p>
          <w:p w14:paraId="4CC7B166" w14:textId="13B35878" w:rsidR="001608C3" w:rsidRDefault="001608C3" w:rsidP="001608C3">
            <w:pPr>
              <w:pStyle w:val="NoSpacing"/>
            </w:pPr>
            <w:r>
              <w:rPr>
                <w:b/>
              </w:rPr>
              <w:t xml:space="preserve"> </w:t>
            </w:r>
          </w:p>
          <w:p w14:paraId="23ED76A4" w14:textId="77777777" w:rsidR="001608C3" w:rsidRDefault="001608C3" w:rsidP="001608C3">
            <w:pPr>
              <w:pStyle w:val="NoSpacing"/>
            </w:pPr>
          </w:p>
          <w:p w14:paraId="67ED2A39" w14:textId="77777777" w:rsidR="001608C3" w:rsidRPr="002403F4" w:rsidRDefault="001608C3" w:rsidP="001608C3">
            <w:pPr>
              <w:spacing w:beforeLines="50" w:before="120"/>
              <w:rPr>
                <w:color w:val="0070C0"/>
              </w:rPr>
            </w:pPr>
            <w:r>
              <w:rPr>
                <w:color w:val="0070C0"/>
              </w:rPr>
              <w:t xml:space="preserve">                                                             </w:t>
            </w:r>
          </w:p>
          <w:p w14:paraId="30D36569" w14:textId="77777777" w:rsidR="00162321" w:rsidRDefault="00162321" w:rsidP="00162321">
            <w:pPr>
              <w:spacing w:beforeLines="50" w:before="120"/>
            </w:pPr>
          </w:p>
          <w:p w14:paraId="53F32479" w14:textId="77777777" w:rsidR="001608C3" w:rsidRPr="00E71818" w:rsidRDefault="001608C3" w:rsidP="00DD6E95">
            <w:pPr>
              <w:pStyle w:val="NoSpacing"/>
            </w:pPr>
          </w:p>
        </w:tc>
      </w:tr>
    </w:tbl>
    <w:p w14:paraId="5A2928BD"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EBF72C6" w14:textId="77777777" w:rsidTr="00417AF9">
        <w:tc>
          <w:tcPr>
            <w:tcW w:w="10678" w:type="dxa"/>
            <w:gridSpan w:val="5"/>
            <w:tcBorders>
              <w:top w:val="single" w:sz="4" w:space="0" w:color="auto"/>
            </w:tcBorders>
          </w:tcPr>
          <w:p w14:paraId="780CD11E" w14:textId="77777777" w:rsidR="00417AF9" w:rsidRPr="004D12F1" w:rsidRDefault="00417AF9" w:rsidP="00876736">
            <w:pPr>
              <w:keepNext/>
              <w:spacing w:beforeLines="50" w:before="120"/>
            </w:pPr>
            <w:r w:rsidRPr="004D12F1">
              <w:t>b. All other terms and conditions remain unchanged.</w:t>
            </w:r>
          </w:p>
        </w:tc>
      </w:tr>
      <w:tr w:rsidR="00417AF9" w14:paraId="0D44E5C5" w14:textId="77777777" w:rsidTr="00876736">
        <w:trPr>
          <w:trHeight w:val="530"/>
        </w:trPr>
        <w:tc>
          <w:tcPr>
            <w:tcW w:w="6889" w:type="dxa"/>
            <w:gridSpan w:val="3"/>
            <w:tcBorders>
              <w:bottom w:val="single" w:sz="4" w:space="0" w:color="auto"/>
            </w:tcBorders>
            <w:vAlign w:val="bottom"/>
          </w:tcPr>
          <w:p w14:paraId="31A2C79C"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4CD06F8E" w14:textId="77777777" w:rsidR="00417AF9" w:rsidRDefault="00417AF9" w:rsidP="00876736">
            <w:pPr>
              <w:keepNext/>
              <w:spacing w:beforeLines="50" w:before="120"/>
            </w:pPr>
          </w:p>
        </w:tc>
        <w:tc>
          <w:tcPr>
            <w:tcW w:w="3649" w:type="dxa"/>
            <w:tcBorders>
              <w:bottom w:val="single" w:sz="4" w:space="0" w:color="auto"/>
            </w:tcBorders>
            <w:vAlign w:val="bottom"/>
          </w:tcPr>
          <w:p w14:paraId="73548A27"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7AF994C8" w14:textId="77777777" w:rsidTr="008C1266">
        <w:tc>
          <w:tcPr>
            <w:tcW w:w="6889" w:type="dxa"/>
            <w:gridSpan w:val="3"/>
            <w:tcBorders>
              <w:top w:val="single" w:sz="4" w:space="0" w:color="auto"/>
            </w:tcBorders>
          </w:tcPr>
          <w:p w14:paraId="272F63C0" w14:textId="77777777" w:rsidR="00417AF9" w:rsidRDefault="00417AF9" w:rsidP="00876736">
            <w:pPr>
              <w:keepNext/>
            </w:pPr>
            <w:r>
              <w:t>Supplier Company Name (</w:t>
            </w:r>
            <w:r w:rsidRPr="00680721">
              <w:rPr>
                <w:b/>
              </w:rPr>
              <w:t>PRINT</w:t>
            </w:r>
            <w:r>
              <w:t>)</w:t>
            </w:r>
          </w:p>
        </w:tc>
        <w:tc>
          <w:tcPr>
            <w:tcW w:w="140" w:type="dxa"/>
          </w:tcPr>
          <w:p w14:paraId="60128488" w14:textId="77777777" w:rsidR="00417AF9" w:rsidRDefault="00417AF9" w:rsidP="00876736">
            <w:pPr>
              <w:keepNext/>
            </w:pPr>
          </w:p>
        </w:tc>
        <w:tc>
          <w:tcPr>
            <w:tcW w:w="3649" w:type="dxa"/>
            <w:tcBorders>
              <w:top w:val="single" w:sz="4" w:space="0" w:color="auto"/>
            </w:tcBorders>
          </w:tcPr>
          <w:p w14:paraId="41732FB2" w14:textId="77777777" w:rsidR="00417AF9" w:rsidRDefault="00417AF9" w:rsidP="00876736">
            <w:pPr>
              <w:keepNext/>
            </w:pPr>
            <w:r>
              <w:t>Date</w:t>
            </w:r>
          </w:p>
        </w:tc>
      </w:tr>
      <w:tr w:rsidR="00417AF9" w14:paraId="4379435A" w14:textId="77777777" w:rsidTr="008C1266">
        <w:tc>
          <w:tcPr>
            <w:tcW w:w="3949" w:type="dxa"/>
            <w:tcBorders>
              <w:bottom w:val="single" w:sz="4" w:space="0" w:color="auto"/>
            </w:tcBorders>
          </w:tcPr>
          <w:p w14:paraId="53CDA3A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130D4120" w14:textId="77777777" w:rsidR="00417AF9" w:rsidRDefault="00417AF9" w:rsidP="00876736">
            <w:pPr>
              <w:keepNext/>
              <w:spacing w:beforeLines="100" w:before="240"/>
            </w:pPr>
          </w:p>
        </w:tc>
        <w:tc>
          <w:tcPr>
            <w:tcW w:w="2800" w:type="dxa"/>
            <w:tcBorders>
              <w:bottom w:val="single" w:sz="4" w:space="0" w:color="auto"/>
            </w:tcBorders>
          </w:tcPr>
          <w:p w14:paraId="7E882636"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82EF1A8" w14:textId="77777777" w:rsidR="00417AF9" w:rsidRDefault="00417AF9" w:rsidP="00876736">
            <w:pPr>
              <w:keepNext/>
              <w:spacing w:beforeLines="100" w:before="240"/>
            </w:pPr>
          </w:p>
        </w:tc>
        <w:tc>
          <w:tcPr>
            <w:tcW w:w="3649" w:type="dxa"/>
            <w:tcBorders>
              <w:bottom w:val="single" w:sz="4" w:space="0" w:color="auto"/>
            </w:tcBorders>
          </w:tcPr>
          <w:p w14:paraId="4BF9A69A" w14:textId="77777777" w:rsidR="00417AF9" w:rsidRDefault="00417AF9" w:rsidP="00876736">
            <w:pPr>
              <w:keepNext/>
              <w:spacing w:beforeLines="100" w:before="240"/>
            </w:pPr>
          </w:p>
        </w:tc>
      </w:tr>
      <w:tr w:rsidR="00417AF9" w14:paraId="0DD9FE7A" w14:textId="77777777" w:rsidTr="008C1266">
        <w:tc>
          <w:tcPr>
            <w:tcW w:w="3949" w:type="dxa"/>
            <w:tcBorders>
              <w:top w:val="single" w:sz="4" w:space="0" w:color="auto"/>
            </w:tcBorders>
          </w:tcPr>
          <w:p w14:paraId="1E19B2A2" w14:textId="77777777" w:rsidR="00417AF9" w:rsidRDefault="00417AF9" w:rsidP="00876736">
            <w:pPr>
              <w:keepNext/>
            </w:pPr>
            <w:r>
              <w:t>Authorized Representative Name (</w:t>
            </w:r>
            <w:r w:rsidRPr="00680721">
              <w:rPr>
                <w:b/>
              </w:rPr>
              <w:t>PRINT</w:t>
            </w:r>
            <w:r>
              <w:t>)</w:t>
            </w:r>
          </w:p>
        </w:tc>
        <w:tc>
          <w:tcPr>
            <w:tcW w:w="140" w:type="dxa"/>
          </w:tcPr>
          <w:p w14:paraId="5AE6A9A5" w14:textId="77777777" w:rsidR="00417AF9" w:rsidRDefault="00417AF9" w:rsidP="00876736">
            <w:pPr>
              <w:keepNext/>
            </w:pPr>
          </w:p>
        </w:tc>
        <w:tc>
          <w:tcPr>
            <w:tcW w:w="2800" w:type="dxa"/>
            <w:tcBorders>
              <w:top w:val="single" w:sz="4" w:space="0" w:color="auto"/>
            </w:tcBorders>
          </w:tcPr>
          <w:p w14:paraId="5E071301" w14:textId="77777777" w:rsidR="00417AF9" w:rsidRDefault="00417AF9" w:rsidP="00876736">
            <w:pPr>
              <w:keepNext/>
            </w:pPr>
            <w:r>
              <w:t>Title</w:t>
            </w:r>
          </w:p>
        </w:tc>
        <w:tc>
          <w:tcPr>
            <w:tcW w:w="140" w:type="dxa"/>
          </w:tcPr>
          <w:p w14:paraId="5070F510" w14:textId="77777777" w:rsidR="00417AF9" w:rsidRDefault="00417AF9" w:rsidP="00876736">
            <w:pPr>
              <w:keepNext/>
            </w:pPr>
          </w:p>
        </w:tc>
        <w:tc>
          <w:tcPr>
            <w:tcW w:w="3649" w:type="dxa"/>
            <w:tcBorders>
              <w:top w:val="single" w:sz="4" w:space="0" w:color="auto"/>
            </w:tcBorders>
          </w:tcPr>
          <w:p w14:paraId="18764FA4" w14:textId="77777777" w:rsidR="00417AF9" w:rsidRDefault="00417AF9" w:rsidP="00876736">
            <w:pPr>
              <w:keepNext/>
            </w:pPr>
            <w:r>
              <w:t>Authorized Representative Signature</w:t>
            </w:r>
          </w:p>
        </w:tc>
      </w:tr>
    </w:tbl>
    <w:p w14:paraId="7F045520" w14:textId="77777777" w:rsidR="002E134B" w:rsidRPr="002F787C" w:rsidRDefault="002E134B" w:rsidP="004D12F1">
      <w:pPr>
        <w:rPr>
          <w:sz w:val="2"/>
          <w:szCs w:val="2"/>
        </w:rPr>
      </w:pPr>
    </w:p>
    <w:sectPr w:rsidR="002E134B" w:rsidRPr="002F787C" w:rsidSect="00BB5E39">
      <w:footerReference w:type="default" r:id="rId10"/>
      <w:footerReference w:type="first" r:id="rId11"/>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1B16D" w14:textId="77777777" w:rsidR="00846D73" w:rsidRDefault="00846D73">
      <w:r>
        <w:separator/>
      </w:r>
    </w:p>
  </w:endnote>
  <w:endnote w:type="continuationSeparator" w:id="0">
    <w:p w14:paraId="30C097B6" w14:textId="77777777" w:rsidR="00846D73" w:rsidRDefault="0084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76E02798" w14:textId="77777777">
      <w:tc>
        <w:tcPr>
          <w:tcW w:w="5220" w:type="dxa"/>
          <w:tcBorders>
            <w:top w:val="nil"/>
            <w:left w:val="nil"/>
            <w:bottom w:val="nil"/>
            <w:right w:val="nil"/>
          </w:tcBorders>
          <w:vAlign w:val="center"/>
        </w:tcPr>
        <w:p w14:paraId="6AEA89D6"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42B6B8E6" w14:textId="77777777" w:rsidR="005133BB" w:rsidRPr="009B26FF" w:rsidRDefault="005133BB" w:rsidP="00BA7198">
          <w:pPr>
            <w:pStyle w:val="TableText"/>
            <w:rPr>
              <w:b/>
              <w:sz w:val="16"/>
              <w:szCs w:val="16"/>
            </w:rPr>
          </w:pPr>
        </w:p>
      </w:tc>
    </w:tr>
  </w:tbl>
  <w:p w14:paraId="105BDC78"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0DF0CE2A" w14:textId="77777777" w:rsidTr="00345232">
      <w:tc>
        <w:tcPr>
          <w:tcW w:w="5220" w:type="dxa"/>
          <w:vAlign w:val="center"/>
        </w:tcPr>
        <w:p w14:paraId="54022D72"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72966014"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6A21CE23"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E0D5A" w14:textId="77777777" w:rsidR="00846D73" w:rsidRDefault="00846D73">
      <w:r>
        <w:separator/>
      </w:r>
    </w:p>
  </w:footnote>
  <w:footnote w:type="continuationSeparator" w:id="0">
    <w:p w14:paraId="2082FA1B" w14:textId="77777777" w:rsidR="00846D73" w:rsidRDefault="00846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D731AB"/>
    <w:multiLevelType w:val="multilevel"/>
    <w:tmpl w:val="3B7EA64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 w15:restartNumberingAfterBreak="0">
    <w:nsid w:val="0DFC3233"/>
    <w:multiLevelType w:val="multilevel"/>
    <w:tmpl w:val="05D2B4B4"/>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3" w15:restartNumberingAfterBreak="0">
    <w:nsid w:val="13875B89"/>
    <w:multiLevelType w:val="multilevel"/>
    <w:tmpl w:val="CE9851EC"/>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4" w15:restartNumberingAfterBreak="0">
    <w:nsid w:val="169A35E5"/>
    <w:multiLevelType w:val="multilevel"/>
    <w:tmpl w:val="BCF82EFE"/>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5"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25724BF6"/>
    <w:multiLevelType w:val="multilevel"/>
    <w:tmpl w:val="DDE8C0E6"/>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7" w15:restartNumberingAfterBreak="0">
    <w:nsid w:val="2C1B4053"/>
    <w:multiLevelType w:val="multilevel"/>
    <w:tmpl w:val="D05C15E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8" w15:restartNumberingAfterBreak="0">
    <w:nsid w:val="33B32671"/>
    <w:multiLevelType w:val="multilevel"/>
    <w:tmpl w:val="E60613B6"/>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9" w15:restartNumberingAfterBreak="0">
    <w:nsid w:val="39443301"/>
    <w:multiLevelType w:val="multilevel"/>
    <w:tmpl w:val="C4B03C88"/>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0" w15:restartNumberingAfterBreak="0">
    <w:nsid w:val="3F653FDD"/>
    <w:multiLevelType w:val="multilevel"/>
    <w:tmpl w:val="92D214D8"/>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1" w15:restartNumberingAfterBreak="0">
    <w:nsid w:val="4A655950"/>
    <w:multiLevelType w:val="multilevel"/>
    <w:tmpl w:val="3998C56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2" w15:restartNumberingAfterBreak="0">
    <w:nsid w:val="4EBA7125"/>
    <w:multiLevelType w:val="multilevel"/>
    <w:tmpl w:val="B8DC49D6"/>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3" w15:restartNumberingAfterBreak="0">
    <w:nsid w:val="57CE2F99"/>
    <w:multiLevelType w:val="multilevel"/>
    <w:tmpl w:val="9620DF74"/>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4" w15:restartNumberingAfterBreak="0">
    <w:nsid w:val="5FA21732"/>
    <w:multiLevelType w:val="multilevel"/>
    <w:tmpl w:val="3D0C5CEA"/>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5" w15:restartNumberingAfterBreak="0">
    <w:nsid w:val="64EF7BD7"/>
    <w:multiLevelType w:val="multilevel"/>
    <w:tmpl w:val="7CBCC698"/>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6" w15:restartNumberingAfterBreak="0">
    <w:nsid w:val="6831689E"/>
    <w:multiLevelType w:val="multilevel"/>
    <w:tmpl w:val="A0A6816C"/>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7" w15:restartNumberingAfterBreak="0">
    <w:nsid w:val="6C8B5518"/>
    <w:multiLevelType w:val="multilevel"/>
    <w:tmpl w:val="5DBC4866"/>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8" w15:restartNumberingAfterBreak="0">
    <w:nsid w:val="770A1C22"/>
    <w:multiLevelType w:val="multilevel"/>
    <w:tmpl w:val="0FA8F07A"/>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9" w15:restartNumberingAfterBreak="0">
    <w:nsid w:val="781D3EC7"/>
    <w:multiLevelType w:val="multilevel"/>
    <w:tmpl w:val="56B28474"/>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0" w15:restartNumberingAfterBreak="0">
    <w:nsid w:val="7D3833F2"/>
    <w:multiLevelType w:val="multilevel"/>
    <w:tmpl w:val="33C69CEA"/>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1" w15:restartNumberingAfterBreak="0">
    <w:nsid w:val="7D6443B3"/>
    <w:multiLevelType w:val="multilevel"/>
    <w:tmpl w:val="F33AA6BA"/>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num w:numId="1">
    <w:abstractNumId w:val="5"/>
  </w:num>
  <w:num w:numId="2">
    <w:abstractNumId w:val="0"/>
  </w:num>
  <w:num w:numId="3">
    <w:abstractNumId w:val="0"/>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46D73"/>
    <w:rsid w:val="00867F8C"/>
    <w:rsid w:val="00876736"/>
    <w:rsid w:val="00880C83"/>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DD6E95"/>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51B0BCE"/>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character" w:styleId="Hyperlink">
    <w:name w:val="Hyperlink"/>
    <w:basedOn w:val="DefaultParagraphFont"/>
    <w:uiPriority w:val="99"/>
    <w:semiHidden/>
    <w:unhideWhenUsed/>
    <w:rsid w:val="00DD6E95"/>
    <w:rPr>
      <w:color w:val="0000FF"/>
      <w:u w:val="single"/>
    </w:rPr>
  </w:style>
  <w:style w:type="paragraph" w:customStyle="1" w:styleId="xmsonormal">
    <w:name w:val="x_msonormal"/>
    <w:basedOn w:val="Normal"/>
    <w:rsid w:val="00DD6E95"/>
    <w:pPr>
      <w:overflowPunct/>
      <w:autoSpaceDE/>
      <w:autoSpaceDN/>
      <w:adjustRightInd/>
      <w:textAlignment w:val="auto"/>
    </w:pPr>
    <w:rPr>
      <w:rFonts w:ascii="Calibri" w:eastAsiaTheme="minorHAnsi" w:hAnsi="Calibri" w:cs="Calibri"/>
      <w:sz w:val="22"/>
      <w:szCs w:val="22"/>
    </w:rPr>
  </w:style>
  <w:style w:type="paragraph" w:customStyle="1" w:styleId="xmsolistparagraph">
    <w:name w:val="x_msolistparagraph"/>
    <w:basedOn w:val="Normal"/>
    <w:rsid w:val="00DD6E95"/>
    <w:pPr>
      <w:overflowPunct/>
      <w:autoSpaceDE/>
      <w:autoSpaceDN/>
      <w:adjustRightInd/>
      <w:spacing w:before="100" w:beforeAutospacing="1" w:after="100" w:afterAutospacing="1"/>
      <w:textAlignment w:val="auto"/>
    </w:pPr>
    <w:rPr>
      <w:rFonts w:ascii="Calibri" w:eastAsiaTheme="minorHAnsi" w:hAnsi="Calibri" w:cs="Calibri"/>
      <w:sz w:val="22"/>
      <w:szCs w:val="22"/>
    </w:rPr>
  </w:style>
  <w:style w:type="character" w:customStyle="1" w:styleId="contentpasted1">
    <w:name w:val="contentpasted1"/>
    <w:basedOn w:val="DefaultParagraphFont"/>
    <w:rsid w:val="00DD6E95"/>
  </w:style>
  <w:style w:type="character" w:styleId="FollowedHyperlink">
    <w:name w:val="FollowedHyperlink"/>
    <w:basedOn w:val="DefaultParagraphFont"/>
    <w:semiHidden/>
    <w:unhideWhenUsed/>
    <w:rsid w:val="00DD6E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575183">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hin.state.ok.us/Inspections/index.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1254</Words>
  <Characters>6953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Darlene Saltzman</cp:lastModifiedBy>
  <cp:revision>2</cp:revision>
  <cp:lastPrinted>2008-12-08T14:07:00Z</cp:lastPrinted>
  <dcterms:created xsi:type="dcterms:W3CDTF">2023-03-01T13:35:00Z</dcterms:created>
  <dcterms:modified xsi:type="dcterms:W3CDTF">2023-03-01T13:35:00Z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