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(i)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on board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As a condition of this Contract, Supplier shall procure at its own expense, and provide proof of, insurance coverage with the applicable liability limits set 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of  2007,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11"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Payment Card Industry Security 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Criminal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12"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has the ability to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employees, officers, directors, assignees, agents, 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 xml:space="preserve">Notwithstanding the foregoing, Supplier Confidential Information shall not include information that: (i)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related, directly or indirectly, to any person or entity currently under contract with or seeking to do business with the State, its employees or any other third-party individual or entity awarded a contract with the State.  Further, as long as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all of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made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particular Acquisition,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 xml:space="preserve">(i)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r w:rsidR="00362008" w:rsidRPr="0008546E">
        <w:rPr>
          <w:rFonts w:ascii="Times New Roman" w:hAnsi="Times New Roman" w:cs="Times New Roman"/>
          <w:b w:val="0"/>
          <w:sz w:val="24"/>
          <w:szCs w:val="24"/>
          <w:lang w:val="en"/>
        </w:rPr>
        <w:t xml:space="preserve">ermination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From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D27622">
        <w:rPr>
          <w:rFonts w:ascii="Times New Roman" w:eastAsia="Calibri" w:hAnsi="Times New Roman" w:cs="Times New Roman"/>
          <w:b w:val="0"/>
          <w:sz w:val="24"/>
          <w:szCs w:val="24"/>
        </w:rPr>
        <w:t xml:space="preserve">or other payment mechanism </w:t>
      </w:r>
      <w:bookmarkEnd w:id="17"/>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r w:rsidR="004E61B3">
        <w:rPr>
          <w:rFonts w:ascii="Times New Roman" w:eastAsia="Calibri" w:hAnsi="Times New Roman" w:cs="Times New Roman"/>
          <w:b w:val="0"/>
          <w:sz w:val="24"/>
          <w:szCs w:val="24"/>
        </w:rPr>
        <w:t>i</w:t>
      </w:r>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6F0A7688"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6F849CFD"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8"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8"/>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mentioned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or United States law or regulation, such Contract term or 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9"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19"/>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footerReference w:type="default" r:id="rId13"/>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07DF1562"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2B747D">
            <w:rPr>
              <w:rStyle w:val="PageNumber"/>
              <w:noProof/>
              <w:color w:val="auto"/>
              <w:sz w:val="16"/>
              <w:szCs w:val="16"/>
            </w:rPr>
            <w:t>28</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2B747D">
            <w:rPr>
              <w:rStyle w:val="PageNumber"/>
              <w:noProof/>
              <w:color w:val="auto"/>
              <w:sz w:val="16"/>
              <w:szCs w:val="16"/>
            </w:rPr>
            <w:t>29</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85E"/>
    <w:rsid w:val="00053CB1"/>
    <w:rsid w:val="00053F99"/>
    <w:rsid w:val="00054709"/>
    <w:rsid w:val="00056DAD"/>
    <w:rsid w:val="00061D45"/>
    <w:rsid w:val="00064050"/>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47D"/>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customStyle="1" w:styleId="UnresolvedMention2">
    <w:name w:val="Unresolved Mention2"/>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InfoSecPPG_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hs.gov/E-Verif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DF20F-E256-4433-A42D-8ADE3D7BC782}">
  <ds:schemaRefs>
    <ds:schemaRef ds:uri="http://schemas.microsoft.com/office/2006/metadata/properties"/>
    <ds:schemaRef ds:uri="http://schemas.microsoft.com/office/2006/documentManagement/types"/>
    <ds:schemaRef ds:uri="http://purl.org/dc/terms/"/>
    <ds:schemaRef ds:uri="aec6b55d-3de3-4884-82c9-9045bd390d40"/>
    <ds:schemaRef ds:uri="http://purl.org/dc/dcmitype/"/>
    <ds:schemaRef ds:uri="http://schemas.microsoft.com/office/infopath/2007/PartnerControls"/>
    <ds:schemaRef ds:uri="http://schemas.openxmlformats.org/package/2006/metadata/core-properties"/>
    <ds:schemaRef ds:uri="http://purl.org/dc/elements/1.1/"/>
    <ds:schemaRef ds:uri="2616b61c-01e3-420e-954d-f9606dbef896"/>
    <ds:schemaRef ds:uri="http://schemas.microsoft.com/sharepoint/v3"/>
    <ds:schemaRef ds:uri="http://www.w3.org/XML/1998/namespace"/>
  </ds:schemaRefs>
</ds:datastoreItem>
</file>

<file path=customXml/itemProps2.xml><?xml version="1.0" encoding="utf-8"?>
<ds:datastoreItem xmlns:ds="http://schemas.openxmlformats.org/officeDocument/2006/customXml" ds:itemID="{A40542C7-9415-49C4-9B5C-E5ADDB5C9AE5}">
  <ds:schemaRefs>
    <ds:schemaRef ds:uri="http://schemas.microsoft.com/sharepoint/v3/contenttype/forms"/>
  </ds:schemaRefs>
</ds:datastoreItem>
</file>

<file path=customXml/itemProps3.xml><?xml version="1.0" encoding="utf-8"?>
<ds:datastoreItem xmlns:ds="http://schemas.openxmlformats.org/officeDocument/2006/customXml" ds:itemID="{9D697C5A-5ECE-4D7D-84E4-A4461AC7D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5CD4E-0525-4329-9B88-03917F1B3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10586</Words>
  <Characters>60343</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70788</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Kimberley Coulter</cp:lastModifiedBy>
  <cp:revision>2</cp:revision>
  <cp:lastPrinted>2019-12-02T19:25:00Z</cp:lastPrinted>
  <dcterms:created xsi:type="dcterms:W3CDTF">2023-01-24T17:17:00Z</dcterms:created>
  <dcterms:modified xsi:type="dcterms:W3CDTF">2023-01-24T17:17:00Z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