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709B" w14:textId="747EE43F" w:rsidR="00AF7253" w:rsidRDefault="00AF7253" w:rsidP="00CF3552">
      <w:pPr>
        <w:spacing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A </w:t>
      </w:r>
    </w:p>
    <w:p w14:paraId="43072EFC" w14:textId="05A25B2F" w:rsidR="00AF7253" w:rsidRDefault="00AF7253" w:rsidP="00CF3552">
      <w:pPr>
        <w:spacing w:after="240" w:line="276" w:lineRule="auto"/>
        <w:jc w:val="center"/>
        <w:rPr>
          <w:rFonts w:ascii="Times New Roman" w:hAnsi="Times New Roman" w:cs="Times New Roman"/>
          <w:b/>
          <w:bCs/>
          <w:sz w:val="24"/>
          <w:szCs w:val="24"/>
        </w:rPr>
      </w:pPr>
    </w:p>
    <w:p w14:paraId="0C50213D" w14:textId="77777777" w:rsidR="00AF7253" w:rsidRDefault="00AF7253" w:rsidP="00AF72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4090C130" w14:textId="77777777" w:rsidR="00AF7253" w:rsidRDefault="00AF7253" w:rsidP="00CF3552">
      <w:pPr>
        <w:spacing w:after="240" w:line="276" w:lineRule="auto"/>
        <w:jc w:val="center"/>
        <w:rPr>
          <w:rFonts w:ascii="Times New Roman" w:hAnsi="Times New Roman" w:cs="Times New Roman"/>
          <w:b/>
          <w:bCs/>
          <w:sz w:val="24"/>
          <w:szCs w:val="24"/>
        </w:rPr>
      </w:pPr>
    </w:p>
    <w:p w14:paraId="5B93DAC0" w14:textId="179832C5" w:rsidR="00C715D2" w:rsidRPr="006036F9" w:rsidRDefault="00C715D2" w:rsidP="00CF3552">
      <w:pPr>
        <w:spacing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29ED90C9" w14:textId="3E2F89B2" w:rsidR="00752505" w:rsidRDefault="00752505" w:rsidP="00752505">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752505">
        <w:rPr>
          <w:rFonts w:ascii="Times New Roman" w:eastAsia="Times New Roman" w:hAnsi="Times New Roman" w:cs="Times New Roman"/>
          <w:color w:val="000000"/>
          <w:sz w:val="24"/>
          <w:szCs w:val="24"/>
          <w:bdr w:val="none" w:sz="0" w:space="0" w:color="auto" w:frame="1"/>
          <w:shd w:val="clear" w:color="auto" w:fill="FFFFFF"/>
        </w:rPr>
        <w:t>The Contract is awarded on behalf of the Oklahoma Water Resources Board (OWRB) for engineering firms that are interested in providing general engineering services support for OWRB’s Clean Water State Revolving Fund (CWSRF) and American Rescue Plan (ARPA) projects. The contract is on an as-needed/on-demand basis depending on the current workload of the agency. </w:t>
      </w:r>
    </w:p>
    <w:p w14:paraId="40C25791" w14:textId="77777777" w:rsidR="00752505" w:rsidRPr="00752505" w:rsidRDefault="00752505" w:rsidP="00752505">
      <w:pPr>
        <w:spacing w:after="0" w:line="240" w:lineRule="auto"/>
        <w:rPr>
          <w:rFonts w:ascii="Calibri" w:eastAsia="Times New Roman" w:hAnsi="Calibri" w:cs="Calibri"/>
          <w:color w:val="000000"/>
        </w:rPr>
      </w:pPr>
    </w:p>
    <w:p w14:paraId="19D83408" w14:textId="7AA630B6" w:rsidR="00752505" w:rsidRDefault="00752505" w:rsidP="00752505">
      <w:pPr>
        <w:spacing w:after="0" w:line="240" w:lineRule="auto"/>
        <w:rPr>
          <w:rFonts w:ascii="Times New Roman" w:eastAsia="Times New Roman" w:hAnsi="Times New Roman" w:cs="Times New Roman"/>
          <w:color w:val="333333"/>
          <w:sz w:val="24"/>
          <w:szCs w:val="24"/>
          <w:bdr w:val="none" w:sz="0" w:space="0" w:color="auto" w:frame="1"/>
          <w:shd w:val="clear" w:color="auto" w:fill="FFFFFF"/>
        </w:rPr>
      </w:pPr>
      <w:r w:rsidRPr="00752505">
        <w:rPr>
          <w:rFonts w:ascii="Times New Roman" w:eastAsia="Times New Roman" w:hAnsi="Times New Roman" w:cs="Times New Roman"/>
          <w:color w:val="000000"/>
          <w:sz w:val="24"/>
          <w:szCs w:val="24"/>
          <w:bdr w:val="none" w:sz="0" w:space="0" w:color="auto" w:frame="1"/>
        </w:rPr>
        <w:t>The Infrastructure Investment and Jobs Act (IIJA), also known as the Bipartisan Infrastructure Law (BIL), which was signed into law in November 2021 and came into effect in May 2022 provides approximately </w:t>
      </w:r>
      <w:r w:rsidRPr="00752505">
        <w:rPr>
          <w:rFonts w:ascii="Times New Roman" w:eastAsia="Times New Roman" w:hAnsi="Times New Roman" w:cs="Times New Roman"/>
          <w:color w:val="000000"/>
          <w:sz w:val="24"/>
          <w:szCs w:val="24"/>
          <w:u w:val="single"/>
          <w:bdr w:val="none" w:sz="0" w:space="0" w:color="auto" w:frame="1"/>
        </w:rPr>
        <w:t>$97 million</w:t>
      </w:r>
      <w:r w:rsidRPr="00752505">
        <w:rPr>
          <w:rFonts w:ascii="Times New Roman" w:eastAsia="Times New Roman" w:hAnsi="Times New Roman" w:cs="Times New Roman"/>
          <w:color w:val="000000"/>
          <w:sz w:val="24"/>
          <w:szCs w:val="24"/>
          <w:bdr w:val="none" w:sz="0" w:space="0" w:color="auto" w:frame="1"/>
        </w:rPr>
        <w:t> supplemental funding for the OWRB’s CWSRF program</w:t>
      </w:r>
      <w:r w:rsidRPr="00752505">
        <w:rPr>
          <w:rFonts w:ascii="Times New Roman" w:eastAsia="Times New Roman" w:hAnsi="Times New Roman" w:cs="Times New Roman"/>
          <w:color w:val="333333"/>
          <w:sz w:val="24"/>
          <w:szCs w:val="24"/>
          <w:bdr w:val="none" w:sz="0" w:space="0" w:color="auto" w:frame="1"/>
          <w:shd w:val="clear" w:color="auto" w:fill="FFFFFF"/>
        </w:rPr>
        <w:t> and reauthorizes through FY2026. </w:t>
      </w:r>
    </w:p>
    <w:p w14:paraId="54A7AA8E" w14:textId="77777777" w:rsidR="00752505" w:rsidRPr="00752505" w:rsidRDefault="00752505" w:rsidP="00752505">
      <w:pPr>
        <w:spacing w:after="0" w:line="240" w:lineRule="auto"/>
        <w:rPr>
          <w:rFonts w:ascii="Calibri" w:eastAsia="Times New Roman" w:hAnsi="Calibri" w:cs="Calibri"/>
          <w:color w:val="000000"/>
        </w:rPr>
      </w:pPr>
    </w:p>
    <w:p w14:paraId="1650D58D" w14:textId="3F46EDEA" w:rsidR="00752505" w:rsidRDefault="00752505" w:rsidP="00752505">
      <w:pPr>
        <w:spacing w:after="0" w:line="240" w:lineRule="auto"/>
        <w:rPr>
          <w:rFonts w:ascii="Times New Roman" w:eastAsia="Times New Roman" w:hAnsi="Times New Roman" w:cs="Times New Roman"/>
          <w:color w:val="333333"/>
          <w:sz w:val="24"/>
          <w:szCs w:val="24"/>
          <w:bdr w:val="none" w:sz="0" w:space="0" w:color="auto" w:frame="1"/>
          <w:shd w:val="clear" w:color="auto" w:fill="FFFFFF"/>
        </w:rPr>
      </w:pPr>
      <w:r w:rsidRPr="00752505">
        <w:rPr>
          <w:rFonts w:ascii="Times New Roman" w:eastAsia="Times New Roman" w:hAnsi="Times New Roman" w:cs="Times New Roman"/>
          <w:color w:val="333333"/>
          <w:sz w:val="24"/>
          <w:szCs w:val="24"/>
          <w:bdr w:val="none" w:sz="0" w:space="0" w:color="auto" w:frame="1"/>
          <w:shd w:val="clear" w:color="auto" w:fill="FFFFFF"/>
        </w:rPr>
        <w:t xml:space="preserve">Senate Bill 429 and Senate Bill 13 appropriated funds </w:t>
      </w:r>
      <w:proofErr w:type="gramStart"/>
      <w:r w:rsidRPr="00752505">
        <w:rPr>
          <w:rFonts w:ascii="Times New Roman" w:eastAsia="Times New Roman" w:hAnsi="Times New Roman" w:cs="Times New Roman"/>
          <w:color w:val="333333"/>
          <w:sz w:val="24"/>
          <w:szCs w:val="24"/>
          <w:bdr w:val="none" w:sz="0" w:space="0" w:color="auto" w:frame="1"/>
          <w:shd w:val="clear" w:color="auto" w:fill="FFFFFF"/>
        </w:rPr>
        <w:t>in excess of</w:t>
      </w:r>
      <w:proofErr w:type="gramEnd"/>
      <w:r w:rsidRPr="00752505">
        <w:rPr>
          <w:rFonts w:ascii="Times New Roman" w:eastAsia="Times New Roman" w:hAnsi="Times New Roman" w:cs="Times New Roman"/>
          <w:color w:val="333333"/>
          <w:sz w:val="24"/>
          <w:szCs w:val="24"/>
          <w:bdr w:val="none" w:sz="0" w:space="0" w:color="auto" w:frame="1"/>
          <w:shd w:val="clear" w:color="auto" w:fill="FFFFFF"/>
        </w:rPr>
        <w:t xml:space="preserve"> $430 million to OWRB to establish a grant program for water/wastewater infrastructure projects throughout the state of Oklahoma. It is estimated that </w:t>
      </w:r>
      <w:r w:rsidRPr="00752505">
        <w:rPr>
          <w:rFonts w:ascii="Times New Roman" w:eastAsia="Times New Roman" w:hAnsi="Times New Roman" w:cs="Times New Roman"/>
          <w:color w:val="333333"/>
          <w:sz w:val="24"/>
          <w:szCs w:val="24"/>
          <w:u w:val="single"/>
          <w:bdr w:val="none" w:sz="0" w:space="0" w:color="auto" w:frame="1"/>
          <w:shd w:val="clear" w:color="auto" w:fill="FFFFFF"/>
        </w:rPr>
        <w:t>more than 130 additional projects</w:t>
      </w:r>
      <w:r w:rsidRPr="00752505">
        <w:rPr>
          <w:rFonts w:ascii="Times New Roman" w:eastAsia="Times New Roman" w:hAnsi="Times New Roman" w:cs="Times New Roman"/>
          <w:color w:val="333333"/>
          <w:sz w:val="24"/>
          <w:szCs w:val="24"/>
          <w:bdr w:val="none" w:sz="0" w:space="0" w:color="auto" w:frame="1"/>
          <w:shd w:val="clear" w:color="auto" w:fill="FFFFFF"/>
        </w:rPr>
        <w:t> will be awarded by OWRB by December 31, 2024. Construction on these additional projects must be completed by December 31, 2026. </w:t>
      </w:r>
    </w:p>
    <w:p w14:paraId="1F220C2B" w14:textId="77777777" w:rsidR="00752505" w:rsidRPr="00752505" w:rsidRDefault="00752505" w:rsidP="00752505">
      <w:pPr>
        <w:spacing w:after="0" w:line="240" w:lineRule="auto"/>
        <w:rPr>
          <w:rFonts w:ascii="Calibri" w:eastAsia="Times New Roman" w:hAnsi="Calibri" w:cs="Calibri"/>
          <w:color w:val="000000"/>
        </w:rPr>
      </w:pPr>
    </w:p>
    <w:p w14:paraId="361D3001" w14:textId="77777777" w:rsidR="00752505" w:rsidRPr="00752505" w:rsidRDefault="00752505" w:rsidP="00752505">
      <w:pPr>
        <w:spacing w:after="0" w:line="240" w:lineRule="auto"/>
        <w:rPr>
          <w:rFonts w:ascii="Calibri" w:eastAsia="Times New Roman" w:hAnsi="Calibri" w:cs="Calibri"/>
          <w:color w:val="000000"/>
        </w:rPr>
      </w:pPr>
      <w:r w:rsidRPr="00752505">
        <w:rPr>
          <w:rFonts w:ascii="Times New Roman" w:eastAsia="Times New Roman" w:hAnsi="Times New Roman" w:cs="Times New Roman"/>
          <w:color w:val="000000"/>
          <w:sz w:val="24"/>
          <w:szCs w:val="24"/>
          <w:bdr w:val="none" w:sz="0" w:space="0" w:color="auto" w:frame="1"/>
          <w:shd w:val="clear" w:color="auto" w:fill="FFFFFF"/>
        </w:rPr>
        <w:t>Engineering services for CWSRF and ARPA will include but are not limited to: </w:t>
      </w:r>
    </w:p>
    <w:p w14:paraId="18C76F88" w14:textId="77777777" w:rsidR="00752505" w:rsidRPr="00752505" w:rsidRDefault="00752505" w:rsidP="00752505">
      <w:pPr>
        <w:numPr>
          <w:ilvl w:val="0"/>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Project coordination with applicants and other stakeholders (attorneys, engineers, grant managers, etc.) to discuss funding program requirements and specific project planning activities. </w:t>
      </w:r>
    </w:p>
    <w:p w14:paraId="360E6DBA" w14:textId="77777777" w:rsidR="00752505" w:rsidRPr="00752505" w:rsidRDefault="00752505" w:rsidP="00752505">
      <w:pPr>
        <w:numPr>
          <w:ilvl w:val="0"/>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Review and approval of planning documents, engineering reports, construction plans, and specifications. </w:t>
      </w:r>
    </w:p>
    <w:p w14:paraId="629450AF" w14:textId="77777777" w:rsidR="00752505" w:rsidRPr="00752505" w:rsidRDefault="00752505" w:rsidP="00752505">
      <w:pPr>
        <w:numPr>
          <w:ilvl w:val="0"/>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Review and approval of documentation, and technical assistance as required to satisfy funding program requirements</w:t>
      </w:r>
      <w:r w:rsidRPr="00752505">
        <w:rPr>
          <w:rFonts w:ascii="Times New Roman" w:eastAsia="Times New Roman" w:hAnsi="Times New Roman" w:cs="Times New Roman"/>
          <w:color w:val="000000"/>
          <w:sz w:val="24"/>
          <w:szCs w:val="24"/>
          <w:bdr w:val="none" w:sz="0" w:space="0" w:color="auto" w:frame="1"/>
        </w:rPr>
        <w:t> during bidding, contracting, and construction</w:t>
      </w:r>
      <w:r w:rsidRPr="00752505">
        <w:rPr>
          <w:rFonts w:ascii="Times New Roman" w:eastAsia="Times New Roman" w:hAnsi="Times New Roman" w:cs="Times New Roman"/>
          <w:color w:val="000000"/>
          <w:sz w:val="24"/>
          <w:szCs w:val="24"/>
          <w:bdr w:val="none" w:sz="0" w:space="0" w:color="auto" w:frame="1"/>
          <w:shd w:val="clear" w:color="auto" w:fill="FFFFFF"/>
        </w:rPr>
        <w:t>.</w:t>
      </w:r>
      <w:r w:rsidRPr="00752505">
        <w:rPr>
          <w:rFonts w:ascii="inherit" w:eastAsia="Times New Roman" w:hAnsi="inherit" w:cs="Times New Roman"/>
          <w:color w:val="000000"/>
          <w:sz w:val="24"/>
          <w:szCs w:val="24"/>
          <w:bdr w:val="none" w:sz="0" w:space="0" w:color="auto" w:frame="1"/>
          <w:shd w:val="clear" w:color="auto" w:fill="FFFFFF"/>
        </w:rPr>
        <w:t> </w:t>
      </w:r>
    </w:p>
    <w:p w14:paraId="6EE83ACA" w14:textId="7917C99E" w:rsidR="00752505" w:rsidRPr="00AF7253" w:rsidRDefault="00752505" w:rsidP="00752505">
      <w:pPr>
        <w:numPr>
          <w:ilvl w:val="0"/>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Act as OWRB’s project manager during project construction. Project managers perform the following tasks: </w:t>
      </w:r>
    </w:p>
    <w:p w14:paraId="209EB5E6" w14:textId="77777777" w:rsidR="00AF7253" w:rsidRPr="00752505" w:rsidRDefault="00AF7253" w:rsidP="00AF7253">
      <w:pPr>
        <w:spacing w:beforeAutospacing="1" w:after="0" w:afterAutospacing="1" w:line="240" w:lineRule="auto"/>
        <w:ind w:left="720"/>
        <w:rPr>
          <w:rFonts w:ascii="Times New Roman" w:eastAsia="Times New Roman" w:hAnsi="Times New Roman" w:cs="Times New Roman"/>
          <w:color w:val="000000"/>
          <w:sz w:val="24"/>
          <w:szCs w:val="24"/>
        </w:rPr>
      </w:pPr>
    </w:p>
    <w:p w14:paraId="5E2442D4" w14:textId="77777777" w:rsidR="00752505" w:rsidRPr="00752505" w:rsidRDefault="00752505" w:rsidP="00752505">
      <w:pPr>
        <w:numPr>
          <w:ilvl w:val="1"/>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Conduct site inspections and attend progress meetings as needed. </w:t>
      </w:r>
    </w:p>
    <w:p w14:paraId="3024AB23" w14:textId="77777777" w:rsidR="00752505" w:rsidRPr="00752505" w:rsidRDefault="00752505" w:rsidP="00752505">
      <w:pPr>
        <w:numPr>
          <w:ilvl w:val="1"/>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Ensure that funding program requirements for construction are met. </w:t>
      </w:r>
    </w:p>
    <w:p w14:paraId="09C63BAE" w14:textId="77777777" w:rsidR="00752505" w:rsidRPr="00752505" w:rsidRDefault="00752505" w:rsidP="00752505">
      <w:pPr>
        <w:numPr>
          <w:ilvl w:val="1"/>
          <w:numId w:val="2"/>
        </w:numPr>
        <w:spacing w:beforeAutospacing="1" w:after="0" w:afterAutospacing="1" w:line="240" w:lineRule="auto"/>
        <w:rPr>
          <w:rFonts w:ascii="Times New Roman" w:eastAsia="Times New Roman" w:hAnsi="Times New Roman" w:cs="Times New Roman"/>
          <w:color w:val="000000"/>
          <w:sz w:val="24"/>
          <w:szCs w:val="24"/>
        </w:rPr>
      </w:pPr>
      <w:r w:rsidRPr="00752505">
        <w:rPr>
          <w:rFonts w:ascii="Times New Roman" w:eastAsia="Times New Roman" w:hAnsi="Times New Roman" w:cs="Times New Roman"/>
          <w:color w:val="000000"/>
          <w:sz w:val="24"/>
          <w:szCs w:val="24"/>
          <w:bdr w:val="none" w:sz="0" w:space="0" w:color="auto" w:frame="1"/>
          <w:shd w:val="clear" w:color="auto" w:fill="FFFFFF"/>
        </w:rPr>
        <w:t>Review of project pay requests, change orders, and budgets. </w:t>
      </w:r>
    </w:p>
    <w:p w14:paraId="14EC2D26" w14:textId="03B50A01" w:rsidR="00752505" w:rsidRDefault="00752505" w:rsidP="00752505">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752505">
        <w:rPr>
          <w:rFonts w:ascii="Times New Roman" w:eastAsia="Times New Roman" w:hAnsi="Times New Roman" w:cs="Times New Roman"/>
          <w:b/>
          <w:bCs/>
          <w:color w:val="000000"/>
          <w:sz w:val="24"/>
          <w:szCs w:val="24"/>
          <w:bdr w:val="none" w:sz="0" w:space="0" w:color="auto" w:frame="1"/>
        </w:rPr>
        <w:lastRenderedPageBreak/>
        <w:t>FUNDING </w:t>
      </w:r>
    </w:p>
    <w:p w14:paraId="534D8CD9" w14:textId="77777777" w:rsidR="00AF7253" w:rsidRPr="00752505" w:rsidRDefault="00AF7253" w:rsidP="00752505">
      <w:pPr>
        <w:spacing w:after="0" w:line="240" w:lineRule="auto"/>
        <w:jc w:val="center"/>
        <w:rPr>
          <w:rFonts w:ascii="Calibri" w:eastAsia="Times New Roman" w:hAnsi="Calibri" w:cs="Calibri"/>
          <w:color w:val="000000"/>
        </w:rPr>
      </w:pPr>
    </w:p>
    <w:p w14:paraId="438CC15A" w14:textId="3BDF3950" w:rsidR="00752505" w:rsidRPr="00752505" w:rsidRDefault="00752505" w:rsidP="00752505">
      <w:pPr>
        <w:spacing w:after="0" w:line="240" w:lineRule="auto"/>
        <w:jc w:val="both"/>
        <w:rPr>
          <w:rFonts w:ascii="Arial" w:eastAsia="Times New Roman" w:hAnsi="Arial" w:cs="Arial"/>
          <w:color w:val="000000"/>
        </w:rPr>
      </w:pPr>
      <w:r w:rsidRPr="00752505">
        <w:rPr>
          <w:rFonts w:ascii="Times New Roman" w:eastAsia="Times New Roman" w:hAnsi="Times New Roman" w:cs="Times New Roman"/>
          <w:color w:val="000000"/>
          <w:sz w:val="24"/>
          <w:szCs w:val="24"/>
          <w:bdr w:val="none" w:sz="0" w:space="0" w:color="auto" w:frame="1"/>
        </w:rPr>
        <w:t>It is anticipated that the funds to pay for these services will be provided by US EPA under its CWSRF program and US Treasury under its ARPA programs in the amount not to exceed $593,750.00/year. Future funding will be dependent upon multiple factors, including but not limited to budget approvals and funding availability.  </w:t>
      </w:r>
    </w:p>
    <w:p w14:paraId="09E27C88" w14:textId="77777777" w:rsidR="00752505" w:rsidRPr="00752505" w:rsidRDefault="00752505" w:rsidP="00752505">
      <w:pPr>
        <w:spacing w:after="0" w:line="240" w:lineRule="auto"/>
        <w:ind w:left="720" w:hanging="720"/>
        <w:jc w:val="both"/>
        <w:rPr>
          <w:rFonts w:ascii="Calibri" w:eastAsia="Times New Roman" w:hAnsi="Calibri" w:cs="Calibri"/>
          <w:color w:val="000000"/>
        </w:rPr>
      </w:pPr>
      <w:r w:rsidRPr="00752505">
        <w:rPr>
          <w:rFonts w:ascii="Times New Roman" w:eastAsia="Times New Roman" w:hAnsi="Times New Roman" w:cs="Times New Roman"/>
          <w:b/>
          <w:bCs/>
          <w:color w:val="000000"/>
          <w:sz w:val="24"/>
          <w:szCs w:val="24"/>
          <w:bdr w:val="none" w:sz="0" w:space="0" w:color="auto" w:frame="1"/>
        </w:rPr>
        <w:t> </w:t>
      </w:r>
    </w:p>
    <w:p w14:paraId="50D010EC" w14:textId="61213B6B" w:rsidR="00752505" w:rsidRDefault="00752505" w:rsidP="00752505">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752505">
        <w:rPr>
          <w:rFonts w:ascii="Times New Roman" w:eastAsia="Times New Roman" w:hAnsi="Times New Roman" w:cs="Times New Roman"/>
          <w:b/>
          <w:bCs/>
          <w:color w:val="000000"/>
          <w:sz w:val="24"/>
          <w:szCs w:val="24"/>
          <w:bdr w:val="none" w:sz="0" w:space="0" w:color="auto" w:frame="1"/>
        </w:rPr>
        <w:t>CONTRACT TERM AND RENEWAL OPTIONS </w:t>
      </w:r>
    </w:p>
    <w:p w14:paraId="52F168DD" w14:textId="77777777" w:rsidR="00AF7253" w:rsidRPr="00752505" w:rsidRDefault="00AF7253" w:rsidP="00752505">
      <w:pPr>
        <w:spacing w:after="0" w:line="240" w:lineRule="auto"/>
        <w:jc w:val="center"/>
        <w:rPr>
          <w:rFonts w:ascii="Calibri" w:eastAsia="Times New Roman" w:hAnsi="Calibri" w:cs="Calibri"/>
          <w:color w:val="000000"/>
        </w:rPr>
      </w:pPr>
    </w:p>
    <w:p w14:paraId="59260B52" w14:textId="77777777" w:rsidR="00752505" w:rsidRPr="00752505" w:rsidRDefault="00752505" w:rsidP="00752505">
      <w:pPr>
        <w:spacing w:after="0" w:line="240" w:lineRule="auto"/>
        <w:jc w:val="both"/>
        <w:rPr>
          <w:rFonts w:ascii="Calibri" w:eastAsia="Times New Roman" w:hAnsi="Calibri" w:cs="Calibri"/>
          <w:color w:val="000000"/>
        </w:rPr>
      </w:pPr>
      <w:r w:rsidRPr="00752505">
        <w:rPr>
          <w:rFonts w:ascii="Times New Roman" w:eastAsia="Times New Roman" w:hAnsi="Times New Roman" w:cs="Times New Roman"/>
          <w:color w:val="000000"/>
          <w:sz w:val="24"/>
          <w:szCs w:val="24"/>
          <w:bdr w:val="none" w:sz="0" w:space="0" w:color="auto" w:frame="1"/>
        </w:rPr>
        <w:t>The contract term, which begins on the effective date of the Contract, is one year and there are [FOUR] one-year options to renew the Contract.  </w:t>
      </w:r>
      <w:r w:rsidRPr="00752505">
        <w:rPr>
          <w:rFonts w:ascii="Calibri" w:eastAsia="Times New Roman" w:hAnsi="Calibri" w:cs="Calibri"/>
          <w:color w:val="000000"/>
        </w:rPr>
        <w:t> </w:t>
      </w:r>
    </w:p>
    <w:p w14:paraId="4BF7B982" w14:textId="44FFF1D7" w:rsidR="008B0AD0" w:rsidRDefault="008B0AD0" w:rsidP="00752505">
      <w:pPr>
        <w:spacing w:after="240"/>
      </w:pPr>
    </w:p>
    <w:sectPr w:rsidR="008B0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6EDF"/>
    <w:multiLevelType w:val="hybridMultilevel"/>
    <w:tmpl w:val="7F1495D0"/>
    <w:lvl w:ilvl="0" w:tplc="1D7471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92EC9"/>
    <w:multiLevelType w:val="multilevel"/>
    <w:tmpl w:val="16307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D2"/>
    <w:rsid w:val="00081CD1"/>
    <w:rsid w:val="000F2A21"/>
    <w:rsid w:val="002611A2"/>
    <w:rsid w:val="002713B6"/>
    <w:rsid w:val="00411DED"/>
    <w:rsid w:val="00477A65"/>
    <w:rsid w:val="00545AE2"/>
    <w:rsid w:val="006036F9"/>
    <w:rsid w:val="00710DC4"/>
    <w:rsid w:val="00752505"/>
    <w:rsid w:val="008B0AD0"/>
    <w:rsid w:val="00915C9E"/>
    <w:rsid w:val="00AC12F5"/>
    <w:rsid w:val="00AF7253"/>
    <w:rsid w:val="00B6027D"/>
    <w:rsid w:val="00B754E0"/>
    <w:rsid w:val="00B75919"/>
    <w:rsid w:val="00C715D2"/>
    <w:rsid w:val="00CC6EA6"/>
    <w:rsid w:val="00CF3552"/>
    <w:rsid w:val="00D71772"/>
    <w:rsid w:val="00DA62E4"/>
    <w:rsid w:val="00E04C2F"/>
    <w:rsid w:val="01886873"/>
    <w:rsid w:val="0F3B4B7B"/>
    <w:rsid w:val="1168DAE0"/>
    <w:rsid w:val="14A07BA2"/>
    <w:rsid w:val="15ECFB34"/>
    <w:rsid w:val="17D81C64"/>
    <w:rsid w:val="18C75F44"/>
    <w:rsid w:val="1AD60196"/>
    <w:rsid w:val="1BCF5F76"/>
    <w:rsid w:val="1F09C735"/>
    <w:rsid w:val="2F381C48"/>
    <w:rsid w:val="3CEB91E9"/>
    <w:rsid w:val="41F153D8"/>
    <w:rsid w:val="46F715C7"/>
    <w:rsid w:val="4841B561"/>
    <w:rsid w:val="4B8BA54D"/>
    <w:rsid w:val="5491E065"/>
    <w:rsid w:val="57481602"/>
    <w:rsid w:val="59EDCE3E"/>
    <w:rsid w:val="5A09CC86"/>
    <w:rsid w:val="6062C329"/>
    <w:rsid w:val="61DFB7C6"/>
    <w:rsid w:val="62ECA316"/>
    <w:rsid w:val="672E06FF"/>
    <w:rsid w:val="6F71DCF7"/>
    <w:rsid w:val="7F3BA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1E6D"/>
  <w15:chartTrackingRefBased/>
  <w15:docId w15:val="{59F9716C-FD92-4AC0-AE74-24BB27B2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2F"/>
    <w:pPr>
      <w:ind w:left="720"/>
      <w:contextualSpacing/>
    </w:pPr>
  </w:style>
  <w:style w:type="paragraph" w:styleId="BodyText">
    <w:name w:val="Body Text"/>
    <w:basedOn w:val="Normal"/>
    <w:link w:val="BodyTextChar"/>
    <w:uiPriority w:val="99"/>
    <w:unhideWhenUsed/>
    <w:rsid w:val="00D71772"/>
    <w:pPr>
      <w:spacing w:before="120" w:after="120" w:line="276" w:lineRule="auto"/>
      <w:ind w:left="720"/>
      <w:jc w:val="both"/>
    </w:pPr>
    <w:rPr>
      <w:rFonts w:ascii="Arial" w:eastAsiaTheme="majorEastAsia" w:hAnsi="Arial" w:cstheme="majorBidi"/>
      <w:lang w:bidi="en-US"/>
    </w:rPr>
  </w:style>
  <w:style w:type="character" w:customStyle="1" w:styleId="BodyTextChar">
    <w:name w:val="Body Text Char"/>
    <w:basedOn w:val="DefaultParagraphFont"/>
    <w:link w:val="BodyText"/>
    <w:uiPriority w:val="99"/>
    <w:rsid w:val="00D71772"/>
    <w:rPr>
      <w:rFonts w:ascii="Arial" w:eastAsiaTheme="majorEastAsia" w:hAnsi="Arial"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Sugeng</dc:creator>
  <cp:keywords/>
  <dc:description/>
  <cp:lastModifiedBy>Kimberley Coulter</cp:lastModifiedBy>
  <cp:revision>5</cp:revision>
  <dcterms:created xsi:type="dcterms:W3CDTF">2022-12-14T13:20:00Z</dcterms:created>
  <dcterms:modified xsi:type="dcterms:W3CDTF">2023-01-30T18:52:00Z</dcterms:modified>
</cp:coreProperties>
</file>