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F76" w:rsidP="00AF7F76" w:rsidRDefault="00AF7F76" w14:paraId="0DA5AE00" w14:textId="77777777">
      <w:pPr>
        <w:jc w:val="center"/>
        <w:rPr>
          <w:rFonts w:ascii="Times New Roman" w:hAnsi="Times New Roman" w:cs="Times New Roman"/>
          <w:b/>
        </w:rPr>
      </w:pPr>
      <w:r w:rsidRPr="00AF7F76">
        <w:rPr>
          <w:rFonts w:ascii="Times New Roman" w:hAnsi="Times New Roman" w:cs="Times New Roman"/>
          <w:b/>
          <w:sz w:val="28"/>
          <w:szCs w:val="28"/>
          <w:u w:val="single"/>
        </w:rPr>
        <w:t>IV. Data Collection Qualifications</w:t>
      </w:r>
    </w:p>
    <w:p w:rsidR="00AF7F76" w:rsidP="35F51EBD" w:rsidRDefault="00AF7F76" w14:paraId="2810E116" w14:textId="2B823D27">
      <w:pPr>
        <w:ind w:left="360"/>
        <w:rPr>
          <w:rFonts w:ascii="Times New Roman" w:hAnsi="Times New Roman" w:cs="Times New Roman"/>
          <w:b w:val="1"/>
          <w:bCs w:val="1"/>
          <w:sz w:val="24"/>
          <w:szCs w:val="24"/>
        </w:rPr>
      </w:pPr>
      <w:r w:rsidRPr="5E29E6A8" w:rsidR="00AF7F76">
        <w:rPr>
          <w:rFonts w:ascii="Times New Roman" w:hAnsi="Times New Roman" w:cs="Times New Roman"/>
          <w:b w:val="1"/>
          <w:bCs w:val="1"/>
          <w:sz w:val="20"/>
          <w:szCs w:val="20"/>
        </w:rPr>
        <w:t>Instructions:  Using this document, Bidder shall complete the answers to the questions below in the format below.  Bidder shall save this document as</w:t>
      </w:r>
      <w:r w:rsidRPr="5E29E6A8" w:rsidR="00AF7F76">
        <w:rPr>
          <w:rFonts w:ascii="Times New Roman" w:hAnsi="Times New Roman" w:cs="Times New Roman"/>
          <w:b w:val="1"/>
          <w:bCs w:val="1"/>
          <w:sz w:val="20"/>
          <w:szCs w:val="20"/>
        </w:rPr>
        <w:t xml:space="preserve"> </w:t>
      </w:r>
      <w:r w:rsidRPr="5E29E6A8" w:rsidR="00AF7F76">
        <w:rPr>
          <w:rFonts w:ascii="Times New Roman" w:hAnsi="Times New Roman" w:cs="Times New Roman"/>
          <w:b w:val="1"/>
          <w:bCs w:val="1"/>
          <w:sz w:val="20"/>
          <w:szCs w:val="20"/>
        </w:rPr>
        <w:t>IV</w:t>
      </w:r>
      <w:r w:rsidRPr="5E29E6A8" w:rsidR="00AF7F76">
        <w:rPr>
          <w:rFonts w:ascii="Times New Roman" w:hAnsi="Times New Roman" w:cs="Times New Roman"/>
          <w:b w:val="1"/>
          <w:bCs w:val="1"/>
          <w:sz w:val="20"/>
          <w:szCs w:val="20"/>
        </w:rPr>
        <w:t xml:space="preserve"> Data Collection Qualifications. </w:t>
      </w:r>
    </w:p>
    <w:p w:rsidR="00A41BE9" w:rsidP="00AF7F76" w:rsidRDefault="00A41BE9" w14:paraId="7CB93860" w14:textId="1BAA9A80">
      <w:pPr>
        <w:ind w:left="360"/>
        <w:rPr>
          <w:rFonts w:ascii="Times New Roman" w:hAnsi="Times New Roman" w:cs="Times New Roman"/>
          <w:b/>
          <w:sz w:val="24"/>
          <w:szCs w:val="24"/>
        </w:rPr>
      </w:pPr>
    </w:p>
    <w:p w:rsidR="00A41BE9" w:rsidP="00A41BE9" w:rsidRDefault="00A41BE9" w14:paraId="7AF5F371" w14:textId="1CD963DB">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What is your level of familiarity with the Science of Hope?  Include any examples of how you utilize within your program. (1/2 page maximum)</w:t>
      </w:r>
    </w:p>
    <w:p w:rsidRPr="00543064" w:rsidR="00543064" w:rsidP="00543064" w:rsidRDefault="00543064" w14:paraId="5AD89582" w14:textId="77777777">
      <w:pPr>
        <w:ind w:left="360"/>
        <w:rPr>
          <w:rFonts w:ascii="Times New Roman" w:hAnsi="Times New Roman" w:cs="Times New Roman"/>
          <w:b/>
          <w:sz w:val="24"/>
          <w:szCs w:val="24"/>
        </w:rPr>
      </w:pPr>
    </w:p>
    <w:p w:rsidR="00543064" w:rsidP="35F51EBD" w:rsidRDefault="00543064" w14:paraId="14A290D1" w14:textId="6A03C1F9">
      <w:pPr>
        <w:pStyle w:val="ListParagraph"/>
        <w:numPr>
          <w:ilvl w:val="0"/>
          <w:numId w:val="1"/>
        </w:numPr>
        <w:rPr>
          <w:rFonts w:ascii="Times New Roman" w:hAnsi="Times New Roman" w:cs="Times New Roman"/>
          <w:b w:val="1"/>
          <w:bCs w:val="1"/>
          <w:sz w:val="24"/>
          <w:szCs w:val="24"/>
        </w:rPr>
      </w:pPr>
      <w:r w:rsidRPr="0B82DF1F" w:rsidR="00543064">
        <w:rPr>
          <w:rFonts w:ascii="Times New Roman" w:hAnsi="Times New Roman" w:cs="Times New Roman"/>
          <w:b w:val="1"/>
          <w:bCs w:val="1"/>
          <w:sz w:val="24"/>
          <w:szCs w:val="24"/>
        </w:rPr>
        <w:t>How would you incorporate the HOPE Scale in your program to measure Hope and how would you apply it in your program?</w:t>
      </w:r>
      <w:r w:rsidRPr="0B82DF1F" w:rsidR="00361A80">
        <w:rPr>
          <w:rFonts w:ascii="Times New Roman" w:hAnsi="Times New Roman" w:cs="Times New Roman"/>
          <w:b w:val="1"/>
          <w:bCs w:val="1"/>
          <w:sz w:val="24"/>
          <w:szCs w:val="24"/>
        </w:rPr>
        <w:t xml:space="preserve"> </w:t>
      </w:r>
      <w:r w:rsidRPr="0B82DF1F" w:rsidR="00361A80">
        <w:rPr>
          <w:rFonts w:ascii="Times New Roman" w:hAnsi="Times New Roman" w:cs="Times New Roman"/>
          <w:b w:val="1"/>
          <w:bCs w:val="1"/>
          <w:sz w:val="24"/>
          <w:szCs w:val="24"/>
        </w:rPr>
        <w:t xml:space="preserve">Please state the percentage of participants you will pre and post assess utilizing </w:t>
      </w:r>
      <w:bookmarkStart w:name="_GoBack" w:id="0"/>
      <w:bookmarkEnd w:id="0"/>
      <w:r w:rsidRPr="0B82DF1F" w:rsidR="00361A80">
        <w:rPr>
          <w:rFonts w:ascii="Times New Roman" w:hAnsi="Times New Roman" w:cs="Times New Roman"/>
          <w:b w:val="1"/>
          <w:bCs w:val="1"/>
          <w:sz w:val="24"/>
          <w:szCs w:val="24"/>
        </w:rPr>
        <w:t>the HOPE scale. If you will not use the HOPE Scale because your program does not provide ongoing services, provide an explanation here.</w:t>
      </w:r>
      <w:r w:rsidRPr="0B82DF1F" w:rsidR="00543064">
        <w:rPr>
          <w:rFonts w:ascii="Times New Roman" w:hAnsi="Times New Roman" w:cs="Times New Roman"/>
          <w:b w:val="1"/>
          <w:bCs w:val="1"/>
          <w:sz w:val="24"/>
          <w:szCs w:val="24"/>
        </w:rPr>
        <w:t xml:space="preserve"> </w:t>
      </w:r>
      <w:r w:rsidRPr="0B82DF1F" w:rsidR="00CC2EDF">
        <w:rPr>
          <w:rFonts w:ascii="Times New Roman" w:hAnsi="Times New Roman" w:cs="Times New Roman"/>
          <w:b w:val="1"/>
          <w:bCs w:val="1"/>
          <w:sz w:val="24"/>
          <w:szCs w:val="24"/>
        </w:rPr>
        <w:t xml:space="preserve"> (1/2 page maximum)</w:t>
      </w:r>
    </w:p>
    <w:p w:rsidR="00543064" w:rsidP="00543064" w:rsidRDefault="00543064" w14:paraId="6B9EE666" w14:textId="32D1C72C">
      <w:pPr>
        <w:pStyle w:val="ListParagraph"/>
        <w:rPr>
          <w:rFonts w:ascii="Times New Roman" w:hAnsi="Times New Roman" w:cs="Times New Roman"/>
          <w:b/>
          <w:sz w:val="24"/>
          <w:szCs w:val="24"/>
        </w:rPr>
      </w:pPr>
    </w:p>
    <w:p w:rsidR="00A41BE9" w:rsidP="00A41BE9" w:rsidRDefault="00A41BE9" w14:paraId="5657F70F" w14:textId="08A8C814">
      <w:pPr>
        <w:rPr>
          <w:rFonts w:ascii="Times New Roman" w:hAnsi="Times New Roman" w:cs="Times New Roman"/>
          <w:b/>
          <w:sz w:val="24"/>
          <w:szCs w:val="24"/>
        </w:rPr>
      </w:pPr>
    </w:p>
    <w:p w:rsidR="00A41BE9" w:rsidP="35F51EBD" w:rsidRDefault="00A41BE9" w14:paraId="4E104C94" w14:textId="751B60C3">
      <w:pPr>
        <w:pStyle w:val="ListParagraph"/>
        <w:numPr>
          <w:ilvl w:val="0"/>
          <w:numId w:val="1"/>
        </w:numPr>
        <w:rPr>
          <w:rFonts w:ascii="Times New Roman" w:hAnsi="Times New Roman" w:cs="Times New Roman"/>
          <w:b w:val="1"/>
          <w:bCs w:val="1"/>
          <w:sz w:val="24"/>
          <w:szCs w:val="24"/>
        </w:rPr>
      </w:pPr>
      <w:r w:rsidRPr="4FCAA552" w:rsidR="00A41BE9">
        <w:rPr>
          <w:rFonts w:ascii="Times New Roman" w:hAnsi="Times New Roman" w:cs="Times New Roman"/>
          <w:b w:val="1"/>
          <w:bCs w:val="1"/>
          <w:sz w:val="24"/>
          <w:szCs w:val="24"/>
        </w:rPr>
        <w:t xml:space="preserve">Describe your measurement and evaluation process, </w:t>
      </w:r>
      <w:r w:rsidRPr="4FCAA552" w:rsidR="00A41BE9">
        <w:rPr>
          <w:rFonts w:ascii="Times New Roman" w:hAnsi="Times New Roman" w:cs="Times New Roman"/>
          <w:b w:val="1"/>
          <w:bCs w:val="1"/>
          <w:color w:val="FF0000"/>
          <w:sz w:val="24"/>
          <w:szCs w:val="24"/>
        </w:rPr>
        <w:t>including your data collection process</w:t>
      </w:r>
      <w:r w:rsidRPr="4FCAA552" w:rsidR="00A41BE9">
        <w:rPr>
          <w:rFonts w:ascii="Times New Roman" w:hAnsi="Times New Roman" w:cs="Times New Roman"/>
          <w:b w:val="1"/>
          <w:bCs w:val="1"/>
          <w:sz w:val="24"/>
          <w:szCs w:val="24"/>
        </w:rPr>
        <w:t xml:space="preserve"> for reporting the required outcomes listed in Exhibit 2 Performance Measures for the following: </w:t>
      </w:r>
    </w:p>
    <w:p w:rsidRPr="00A41BE9" w:rsidR="00A41BE9" w:rsidP="00A41BE9" w:rsidRDefault="00A41BE9" w14:paraId="4F29A5B8" w14:textId="77777777">
      <w:pPr>
        <w:pStyle w:val="ListParagraph"/>
        <w:rPr>
          <w:rFonts w:ascii="Times New Roman" w:hAnsi="Times New Roman" w:cs="Times New Roman"/>
          <w:b/>
          <w:sz w:val="24"/>
          <w:szCs w:val="24"/>
        </w:rPr>
      </w:pPr>
    </w:p>
    <w:p w:rsidR="00A41BE9" w:rsidP="00A41BE9" w:rsidRDefault="00A41BE9" w14:paraId="7C7575E5" w14:textId="4DB7F19D">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Children who missed 11 or more days of per year due to illness or injury;</w:t>
      </w:r>
    </w:p>
    <w:p w:rsidR="00A41BE9" w:rsidP="00A41BE9" w:rsidRDefault="00A41BE9" w14:paraId="24BCF2F9" w14:textId="5CD69D17">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Children who have been suspended from school</w:t>
      </w:r>
    </w:p>
    <w:p w:rsidR="00A41BE9" w:rsidP="35F51EBD" w:rsidRDefault="00F42BA7" w14:paraId="1C06789D" w14:textId="560B7D02">
      <w:pPr>
        <w:ind w:left="280"/>
        <w:rPr>
          <w:rFonts w:ascii="Times New Roman" w:hAnsi="Times New Roman" w:cs="Times New Roman"/>
          <w:b w:val="1"/>
          <w:bCs w:val="1"/>
          <w:sz w:val="24"/>
          <w:szCs w:val="24"/>
        </w:rPr>
      </w:pPr>
      <w:r w:rsidRPr="35F51EBD" w:rsidR="00F42BA7">
        <w:rPr>
          <w:rFonts w:ascii="Times New Roman" w:hAnsi="Times New Roman" w:cs="Times New Roman"/>
          <w:b w:val="1"/>
          <w:bCs w:val="1"/>
          <w:sz w:val="24"/>
          <w:szCs w:val="24"/>
        </w:rPr>
        <w:t xml:space="preserve">3a. Describe any baseline data you have, how you will track these outcomes and how you will define success.  </w:t>
      </w:r>
    </w:p>
    <w:p w:rsidR="00F42BA7" w:rsidP="00F42BA7" w:rsidRDefault="00F42BA7" w14:paraId="293BDCAD" w14:textId="252F15B9">
      <w:pPr>
        <w:ind w:left="280"/>
        <w:rPr>
          <w:rFonts w:ascii="Times New Roman" w:hAnsi="Times New Roman" w:cs="Times New Roman"/>
          <w:b/>
          <w:sz w:val="24"/>
          <w:szCs w:val="24"/>
        </w:rPr>
      </w:pPr>
    </w:p>
    <w:p w:rsidR="00F42BA7" w:rsidP="35F51EBD" w:rsidRDefault="00F42BA7" w14:paraId="1A6116E7" w14:textId="01648303">
      <w:pPr>
        <w:pStyle w:val="ListParagraph"/>
        <w:numPr>
          <w:ilvl w:val="0"/>
          <w:numId w:val="1"/>
        </w:numPr>
        <w:rPr>
          <w:rFonts w:ascii="Times New Roman" w:hAnsi="Times New Roman" w:cs="Times New Roman"/>
          <w:b w:val="1"/>
          <w:bCs w:val="1"/>
          <w:sz w:val="24"/>
          <w:szCs w:val="24"/>
        </w:rPr>
      </w:pPr>
      <w:r w:rsidRPr="35F51EBD" w:rsidR="00F42BA7">
        <w:rPr>
          <w:rFonts w:ascii="Times New Roman" w:hAnsi="Times New Roman" w:cs="Times New Roman"/>
          <w:b w:val="1"/>
          <w:bCs w:val="1"/>
          <w:sz w:val="24"/>
          <w:szCs w:val="24"/>
        </w:rPr>
        <w:t xml:space="preserve">List the two </w:t>
      </w:r>
      <w:r w:rsidRPr="35F51EBD" w:rsidR="00F42BA7">
        <w:rPr>
          <w:rFonts w:ascii="Times New Roman" w:hAnsi="Times New Roman" w:cs="Times New Roman"/>
          <w:b w:val="1"/>
          <w:bCs w:val="1"/>
          <w:sz w:val="24"/>
          <w:szCs w:val="24"/>
        </w:rPr>
        <w:t xml:space="preserve">organizational choice outcomes </w:t>
      </w:r>
      <w:r w:rsidRPr="35F51EBD" w:rsidR="00F42BA7">
        <w:rPr>
          <w:rFonts w:ascii="Times New Roman" w:hAnsi="Times New Roman" w:cs="Times New Roman"/>
          <w:b w:val="1"/>
          <w:bCs w:val="1"/>
          <w:sz w:val="24"/>
          <w:szCs w:val="24"/>
        </w:rPr>
        <w:t xml:space="preserve">to be measured.  Describe any baseline data you have, how you will track these outcomes and how you will define success for the two outcomes chosen by your organization. </w:t>
      </w:r>
    </w:p>
    <w:p w:rsidR="00F42BA7" w:rsidP="00F42BA7" w:rsidRDefault="00F42BA7" w14:paraId="0802C2F7" w14:textId="00F26BDE">
      <w:pPr>
        <w:rPr>
          <w:rFonts w:ascii="Times New Roman" w:hAnsi="Times New Roman" w:cs="Times New Roman"/>
          <w:b/>
          <w:sz w:val="24"/>
          <w:szCs w:val="24"/>
        </w:rPr>
      </w:pPr>
    </w:p>
    <w:p w:rsidR="0085027D" w:rsidP="000061B4" w:rsidRDefault="00F42BA7" w14:paraId="388D3341" w14:textId="45022802">
      <w:pPr>
        <w:pStyle w:val="ListParagraph"/>
        <w:numPr>
          <w:ilvl w:val="0"/>
          <w:numId w:val="1"/>
        </w:numPr>
        <w:rPr>
          <w:rFonts w:ascii="Times New Roman" w:hAnsi="Times New Roman" w:cs="Times New Roman"/>
          <w:b w:val="1"/>
          <w:bCs w:val="1"/>
          <w:sz w:val="24"/>
          <w:szCs w:val="24"/>
        </w:rPr>
      </w:pPr>
      <w:r w:rsidRPr="35F51EBD" w:rsidR="00F42BA7">
        <w:rPr>
          <w:rFonts w:ascii="Times New Roman" w:hAnsi="Times New Roman" w:cs="Times New Roman"/>
          <w:b w:val="1"/>
          <w:bCs w:val="1"/>
          <w:sz w:val="24"/>
          <w:szCs w:val="24"/>
        </w:rPr>
        <w:t xml:space="preserve">What evaluation tools </w:t>
      </w:r>
      <w:r w:rsidRPr="35F51EBD" w:rsidR="0085027D">
        <w:rPr>
          <w:rFonts w:ascii="Times New Roman" w:hAnsi="Times New Roman" w:cs="Times New Roman"/>
          <w:b w:val="1"/>
          <w:bCs w:val="1"/>
          <w:sz w:val="24"/>
          <w:szCs w:val="24"/>
        </w:rPr>
        <w:t>will be utilized</w:t>
      </w:r>
      <w:r w:rsidRPr="35F51EBD" w:rsidR="00F42BA7">
        <w:rPr>
          <w:rFonts w:ascii="Times New Roman" w:hAnsi="Times New Roman" w:cs="Times New Roman"/>
          <w:b w:val="1"/>
          <w:bCs w:val="1"/>
          <w:sz w:val="24"/>
          <w:szCs w:val="24"/>
        </w:rPr>
        <w:t>?</w:t>
      </w:r>
      <w:r w:rsidRPr="35F51EBD" w:rsidR="00F42BA7">
        <w:rPr>
          <w:rFonts w:ascii="Times New Roman" w:hAnsi="Times New Roman" w:cs="Times New Roman"/>
          <w:b w:val="1"/>
          <w:bCs w:val="1"/>
          <w:sz w:val="24"/>
          <w:szCs w:val="24"/>
        </w:rPr>
        <w:t xml:space="preserve"> </w:t>
      </w:r>
    </w:p>
    <w:p w:rsidRPr="0085027D" w:rsidR="0085027D" w:rsidP="0085027D" w:rsidRDefault="0085027D" w14:paraId="0648A1E9" w14:textId="77777777">
      <w:pPr>
        <w:ind w:left="360"/>
        <w:rPr>
          <w:rFonts w:ascii="Times New Roman" w:hAnsi="Times New Roman" w:cs="Times New Roman"/>
          <w:b/>
          <w:bCs/>
          <w:sz w:val="24"/>
          <w:szCs w:val="24"/>
        </w:rPr>
      </w:pPr>
    </w:p>
    <w:p w:rsidRPr="00F42BA7" w:rsidR="00F42BA7" w:rsidP="00F42BA7" w:rsidRDefault="00F42BA7" w14:paraId="0EA20462" w14:textId="77777777">
      <w:pPr>
        <w:pStyle w:val="ListParagraph"/>
        <w:rPr>
          <w:rFonts w:ascii="Times New Roman" w:hAnsi="Times New Roman" w:cs="Times New Roman"/>
          <w:b/>
          <w:sz w:val="24"/>
          <w:szCs w:val="24"/>
        </w:rPr>
      </w:pPr>
    </w:p>
    <w:p w:rsidR="00F42BA7" w:rsidP="17A2DAE9" w:rsidRDefault="00F42BA7" w14:paraId="2BBB1D28" w14:textId="50E06CA1">
      <w:pPr>
        <w:pStyle w:val="ListParagraph"/>
        <w:numPr>
          <w:ilvl w:val="0"/>
          <w:numId w:val="1"/>
        </w:numPr>
        <w:rPr>
          <w:rFonts w:ascii="Times New Roman" w:hAnsi="Times New Roman" w:cs="Times New Roman"/>
          <w:b w:val="1"/>
          <w:bCs w:val="1"/>
          <w:sz w:val="24"/>
          <w:szCs w:val="24"/>
        </w:rPr>
      </w:pPr>
      <w:r w:rsidRPr="35F51EBD" w:rsidR="00F42BA7">
        <w:rPr>
          <w:rFonts w:ascii="Times New Roman" w:hAnsi="Times New Roman" w:cs="Times New Roman"/>
          <w:b w:val="1"/>
          <w:bCs w:val="1"/>
          <w:sz w:val="24"/>
          <w:szCs w:val="24"/>
        </w:rPr>
        <w:t xml:space="preserve">How do you know you are making a difference in the lives of your customers?   Define in terms of short, intermediate and long-term outcomes. </w:t>
      </w:r>
      <w:r w:rsidRPr="35F51EBD" w:rsidR="00543064">
        <w:rPr>
          <w:rFonts w:ascii="Times New Roman" w:hAnsi="Times New Roman" w:cs="Times New Roman"/>
          <w:b w:val="1"/>
          <w:bCs w:val="1"/>
          <w:sz w:val="24"/>
          <w:szCs w:val="24"/>
        </w:rPr>
        <w:t xml:space="preserve">Include </w:t>
      </w:r>
      <w:r w:rsidRPr="35F51EBD" w:rsidR="00543064">
        <w:rPr>
          <w:rFonts w:ascii="Times New Roman" w:hAnsi="Times New Roman" w:cs="Times New Roman"/>
          <w:b w:val="1"/>
          <w:bCs w:val="1"/>
          <w:sz w:val="24"/>
          <w:szCs w:val="24"/>
        </w:rPr>
        <w:t>a narrative regarding any previously conducted evaluations of your program. (1 page maximum)</w:t>
      </w:r>
    </w:p>
    <w:p w:rsidRPr="00F42BA7" w:rsidR="00F42BA7" w:rsidP="00F42BA7" w:rsidRDefault="00F42BA7" w14:paraId="7C4ABCC3" w14:textId="77777777">
      <w:pPr>
        <w:pStyle w:val="ListParagraph"/>
        <w:rPr>
          <w:rFonts w:ascii="Times New Roman" w:hAnsi="Times New Roman" w:cs="Times New Roman"/>
          <w:b/>
          <w:sz w:val="24"/>
          <w:szCs w:val="24"/>
        </w:rPr>
      </w:pPr>
    </w:p>
    <w:p w:rsidR="00F42BA7" w:rsidP="17A2DAE9" w:rsidRDefault="00F42BA7" w14:paraId="3322CF85" w14:textId="456EB00E">
      <w:pPr>
        <w:pStyle w:val="ListParagraph"/>
        <w:numPr>
          <w:ilvl w:val="0"/>
          <w:numId w:val="1"/>
        </w:numPr>
        <w:rPr>
          <w:rFonts w:ascii="Times New Roman" w:hAnsi="Times New Roman" w:cs="Times New Roman"/>
          <w:b w:val="1"/>
          <w:bCs w:val="1"/>
          <w:sz w:val="24"/>
          <w:szCs w:val="24"/>
        </w:rPr>
      </w:pPr>
      <w:r w:rsidRPr="35F51EBD" w:rsidR="00F42BA7">
        <w:rPr>
          <w:rFonts w:ascii="Times New Roman" w:hAnsi="Times New Roman" w:cs="Times New Roman"/>
          <w:b w:val="1"/>
          <w:bCs w:val="1"/>
          <w:sz w:val="24"/>
          <w:szCs w:val="24"/>
        </w:rPr>
        <w:t>Complete the chart below by indicating the types of program data (income, citizenship, child living in the home, age of participants, expenditures) collected.   Check the appropriate box for each type of data.  Note that confidential, identifying data is not required to support accurate reporting.   Rather, an aggregated c</w:t>
      </w:r>
      <w:r w:rsidRPr="35F51EBD" w:rsidR="0085027D">
        <w:rPr>
          <w:rFonts w:ascii="Times New Roman" w:hAnsi="Times New Roman" w:cs="Times New Roman"/>
          <w:b w:val="1"/>
          <w:bCs w:val="1"/>
          <w:sz w:val="24"/>
          <w:szCs w:val="24"/>
        </w:rPr>
        <w:t>o</w:t>
      </w:r>
      <w:r w:rsidRPr="35F51EBD" w:rsidR="00F42BA7">
        <w:rPr>
          <w:rFonts w:ascii="Times New Roman" w:hAnsi="Times New Roman" w:cs="Times New Roman"/>
          <w:b w:val="1"/>
          <w:bCs w:val="1"/>
          <w:sz w:val="24"/>
          <w:szCs w:val="24"/>
        </w:rPr>
        <w:t xml:space="preserve">unt with a documented methodology for calculation may be used for programs that serve a mix of TANF-eligible and non-TANF eligible participants. </w:t>
      </w:r>
    </w:p>
    <w:p w:rsidRPr="00F42BA7" w:rsidR="00F42BA7" w:rsidP="00F42BA7" w:rsidRDefault="00F42BA7" w14:paraId="597FE726" w14:textId="77777777">
      <w:pPr>
        <w:pStyle w:val="ListParagraph"/>
        <w:rPr>
          <w:rFonts w:ascii="Times New Roman" w:hAnsi="Times New Roman" w:cs="Times New Roman"/>
          <w:b/>
          <w:sz w:val="24"/>
          <w:szCs w:val="24"/>
        </w:rPr>
      </w:pPr>
    </w:p>
    <w:p w:rsidR="00F42BA7" w:rsidP="00F42BA7" w:rsidRDefault="00F42BA7" w14:paraId="2547F99C" w14:textId="29C74996">
      <w:pPr>
        <w:pStyle w:val="ListParagraph"/>
        <w:numPr>
          <w:ilvl w:val="1"/>
          <w:numId w:val="1"/>
        </w:numPr>
        <w:rPr>
          <w:rFonts w:ascii="Times New Roman" w:hAnsi="Times New Roman" w:cs="Times New Roman"/>
          <w:sz w:val="24"/>
          <w:szCs w:val="24"/>
        </w:rPr>
      </w:pPr>
      <w:r w:rsidRPr="35F51EBD" w:rsidR="00F42BA7">
        <w:rPr>
          <w:rFonts w:ascii="Times New Roman" w:hAnsi="Times New Roman" w:cs="Times New Roman"/>
          <w:b w:val="1"/>
          <w:bCs w:val="1"/>
          <w:sz w:val="24"/>
          <w:szCs w:val="24"/>
        </w:rPr>
        <w:t>Person Specific</w:t>
      </w:r>
      <w:r w:rsidRPr="35F51EBD" w:rsidR="00F42BA7">
        <w:rPr>
          <w:rFonts w:ascii="Times New Roman" w:hAnsi="Times New Roman" w:cs="Times New Roman"/>
          <w:sz w:val="24"/>
          <w:szCs w:val="24"/>
        </w:rPr>
        <w:t xml:space="preserve"> – the data type is collected on the individual level</w:t>
      </w:r>
      <w:r w:rsidRPr="35F51EBD" w:rsidR="00F42BA7">
        <w:rPr>
          <w:rFonts w:ascii="Times New Roman" w:hAnsi="Times New Roman" w:cs="Times New Roman"/>
          <w:sz w:val="24"/>
          <w:szCs w:val="24"/>
        </w:rPr>
        <w:t>.</w:t>
      </w:r>
    </w:p>
    <w:p w:rsidR="00F42BA7" w:rsidP="00F42BA7" w:rsidRDefault="00F42BA7" w14:paraId="5D5EB9A3" w14:textId="53D681DF">
      <w:pPr>
        <w:pStyle w:val="ListParagraph"/>
        <w:numPr>
          <w:ilvl w:val="1"/>
          <w:numId w:val="1"/>
        </w:numPr>
        <w:rPr>
          <w:rFonts w:ascii="Times New Roman" w:hAnsi="Times New Roman" w:cs="Times New Roman"/>
          <w:sz w:val="24"/>
          <w:szCs w:val="24"/>
        </w:rPr>
      </w:pPr>
      <w:r w:rsidRPr="35F51EBD" w:rsidR="00F42BA7">
        <w:rPr>
          <w:rFonts w:ascii="Times New Roman" w:hAnsi="Times New Roman" w:cs="Times New Roman"/>
          <w:b w:val="1"/>
          <w:bCs w:val="1"/>
          <w:sz w:val="24"/>
          <w:szCs w:val="24"/>
        </w:rPr>
        <w:t xml:space="preserve">Aggregate </w:t>
      </w:r>
      <w:r w:rsidRPr="35F51EBD" w:rsidR="00F42BA7">
        <w:rPr>
          <w:rFonts w:ascii="Times New Roman" w:hAnsi="Times New Roman" w:cs="Times New Roman"/>
          <w:sz w:val="24"/>
          <w:szCs w:val="24"/>
        </w:rPr>
        <w:t xml:space="preserve"> - the data type is collected or documented, but not on the individual level.</w:t>
      </w:r>
    </w:p>
    <w:p w:rsidR="00F42BA7" w:rsidP="00F42BA7" w:rsidRDefault="00F42BA7" w14:paraId="67412AD7" w14:textId="146FA616">
      <w:pPr>
        <w:pStyle w:val="ListParagraph"/>
        <w:numPr>
          <w:ilvl w:val="1"/>
          <w:numId w:val="1"/>
        </w:numPr>
        <w:rPr>
          <w:rFonts w:ascii="Times New Roman" w:hAnsi="Times New Roman" w:cs="Times New Roman"/>
          <w:sz w:val="24"/>
          <w:szCs w:val="24"/>
        </w:rPr>
      </w:pPr>
      <w:r w:rsidRPr="35F51EBD" w:rsidR="00F42BA7">
        <w:rPr>
          <w:rFonts w:ascii="Times New Roman" w:hAnsi="Times New Roman" w:cs="Times New Roman"/>
          <w:b w:val="1"/>
          <w:bCs w:val="1"/>
          <w:sz w:val="24"/>
          <w:szCs w:val="24"/>
        </w:rPr>
        <w:t>No Data Currently Collected (Feasible)</w:t>
      </w:r>
      <w:r w:rsidRPr="35F51EBD" w:rsidR="00F42BA7">
        <w:rPr>
          <w:rFonts w:ascii="Times New Roman" w:hAnsi="Times New Roman" w:cs="Times New Roman"/>
          <w:sz w:val="24"/>
          <w:szCs w:val="24"/>
        </w:rPr>
        <w:t xml:space="preserve"> – the data type is not currently collected, but it is feasible for the program to do so in the future. </w:t>
      </w:r>
    </w:p>
    <w:p w:rsidR="00F42BA7" w:rsidP="00F42BA7" w:rsidRDefault="00F42BA7" w14:paraId="1A4345C1" w14:textId="6773D24C">
      <w:pPr>
        <w:pStyle w:val="ListParagraph"/>
        <w:numPr>
          <w:ilvl w:val="1"/>
          <w:numId w:val="1"/>
        </w:numPr>
        <w:rPr>
          <w:rFonts w:ascii="Times New Roman" w:hAnsi="Times New Roman" w:cs="Times New Roman"/>
          <w:sz w:val="24"/>
          <w:szCs w:val="24"/>
        </w:rPr>
      </w:pPr>
      <w:r w:rsidRPr="35F51EBD" w:rsidR="00F42BA7">
        <w:rPr>
          <w:rFonts w:ascii="Times New Roman" w:hAnsi="Times New Roman" w:cs="Times New Roman"/>
          <w:b w:val="1"/>
          <w:bCs w:val="1"/>
          <w:sz w:val="24"/>
          <w:szCs w:val="24"/>
        </w:rPr>
        <w:t>No Data Currently Collected (Not Feasible)</w:t>
      </w:r>
      <w:r w:rsidRPr="35F51EBD" w:rsidR="00F42BA7">
        <w:rPr>
          <w:rFonts w:ascii="Times New Roman" w:hAnsi="Times New Roman" w:cs="Times New Roman"/>
          <w:sz w:val="24"/>
          <w:szCs w:val="24"/>
        </w:rPr>
        <w:t xml:space="preserve"> – the data type is not currently collected, and it is not feasible to do so in the future. </w:t>
      </w:r>
    </w:p>
    <w:tbl>
      <w:tblPr>
        <w:tblStyle w:val="TableGrid"/>
        <w:tblW w:w="0" w:type="auto"/>
        <w:tblLook w:val="04A0" w:firstRow="1" w:lastRow="0" w:firstColumn="1" w:lastColumn="0" w:noHBand="0" w:noVBand="1"/>
      </w:tblPr>
      <w:tblGrid>
        <w:gridCol w:w="2310"/>
        <w:gridCol w:w="1711"/>
        <w:gridCol w:w="1495"/>
        <w:gridCol w:w="1966"/>
        <w:gridCol w:w="1868"/>
      </w:tblGrid>
      <w:tr w:rsidRPr="004A412B" w:rsidR="00F42BA7" w:rsidTr="008B6F3E" w14:paraId="5637D920" w14:textId="77777777">
        <w:tc>
          <w:tcPr>
            <w:tcW w:w="2310" w:type="dxa"/>
            <w:shd w:val="clear" w:color="auto" w:fill="BFBFBF" w:themeFill="background1" w:themeFillShade="BF"/>
          </w:tcPr>
          <w:p w:rsidRPr="004A412B" w:rsidR="00F42BA7" w:rsidP="008B6F3E" w:rsidRDefault="00F42BA7" w14:paraId="2D72368F" w14:textId="77777777">
            <w:pPr>
              <w:jc w:val="right"/>
              <w:rPr>
                <w:rFonts w:ascii="Times New Roman" w:hAnsi="Times New Roman" w:cs="Times New Roman"/>
                <w:bCs/>
              </w:rPr>
            </w:pPr>
            <w:r w:rsidRPr="004A412B">
              <w:rPr>
                <w:rFonts w:ascii="Times New Roman" w:hAnsi="Times New Roman" w:cs="Times New Roman"/>
                <w:bCs/>
              </w:rPr>
              <w:t>Program Name:</w:t>
            </w:r>
          </w:p>
        </w:tc>
        <w:tc>
          <w:tcPr>
            <w:tcW w:w="7040" w:type="dxa"/>
            <w:gridSpan w:val="4"/>
            <w:shd w:val="clear" w:color="auto" w:fill="BFBFBF" w:themeFill="background1" w:themeFillShade="BF"/>
          </w:tcPr>
          <w:p w:rsidRPr="004A412B" w:rsidR="00F42BA7" w:rsidP="008B6F3E" w:rsidRDefault="00F42BA7" w14:paraId="11A3DBE7" w14:textId="77777777">
            <w:pPr>
              <w:jc w:val="center"/>
              <w:rPr>
                <w:rFonts w:ascii="Times New Roman" w:hAnsi="Times New Roman" w:cs="Times New Roman"/>
                <w:bCs/>
              </w:rPr>
            </w:pPr>
          </w:p>
        </w:tc>
      </w:tr>
      <w:tr w:rsidRPr="004A412B" w:rsidR="00F42BA7" w:rsidTr="008B6F3E" w14:paraId="72C78495" w14:textId="77777777">
        <w:tc>
          <w:tcPr>
            <w:tcW w:w="2310" w:type="dxa"/>
            <w:vMerge w:val="restart"/>
            <w:vAlign w:val="center"/>
          </w:tcPr>
          <w:p w:rsidRPr="004A412B" w:rsidR="00F42BA7" w:rsidP="008B6F3E" w:rsidRDefault="00F42BA7" w14:paraId="379180E9" w14:textId="77777777">
            <w:pPr>
              <w:jc w:val="right"/>
              <w:rPr>
                <w:rFonts w:ascii="Times New Roman" w:hAnsi="Times New Roman" w:cs="Times New Roman"/>
                <w:bCs/>
              </w:rPr>
            </w:pPr>
          </w:p>
        </w:tc>
        <w:tc>
          <w:tcPr>
            <w:tcW w:w="1711" w:type="dxa"/>
            <w:vMerge w:val="restart"/>
          </w:tcPr>
          <w:p w:rsidRPr="004A412B" w:rsidR="00F42BA7" w:rsidP="008B6F3E" w:rsidRDefault="00F42BA7" w14:paraId="640B2DC7" w14:textId="77777777">
            <w:pPr>
              <w:jc w:val="center"/>
              <w:rPr>
                <w:rFonts w:ascii="Times New Roman" w:hAnsi="Times New Roman" w:cs="Times New Roman"/>
                <w:bCs/>
              </w:rPr>
            </w:pPr>
            <w:r w:rsidRPr="004A412B">
              <w:rPr>
                <w:rFonts w:ascii="Times New Roman" w:hAnsi="Times New Roman" w:cs="Times New Roman"/>
                <w:bCs/>
              </w:rPr>
              <w:t>Person Specific</w:t>
            </w:r>
          </w:p>
        </w:tc>
        <w:tc>
          <w:tcPr>
            <w:tcW w:w="1495" w:type="dxa"/>
            <w:vMerge w:val="restart"/>
          </w:tcPr>
          <w:p w:rsidRPr="004A412B" w:rsidR="00F42BA7" w:rsidP="008B6F3E" w:rsidRDefault="00F42BA7" w14:paraId="1BE821E8" w14:textId="77777777">
            <w:pPr>
              <w:jc w:val="center"/>
              <w:rPr>
                <w:rFonts w:ascii="Times New Roman" w:hAnsi="Times New Roman" w:cs="Times New Roman"/>
                <w:bCs/>
              </w:rPr>
            </w:pPr>
            <w:r w:rsidRPr="004A412B">
              <w:rPr>
                <w:rFonts w:ascii="Times New Roman" w:hAnsi="Times New Roman" w:cs="Times New Roman"/>
                <w:bCs/>
              </w:rPr>
              <w:t>Aggregate</w:t>
            </w:r>
          </w:p>
        </w:tc>
        <w:tc>
          <w:tcPr>
            <w:tcW w:w="3834" w:type="dxa"/>
            <w:gridSpan w:val="2"/>
          </w:tcPr>
          <w:p w:rsidRPr="004A412B" w:rsidR="00F42BA7" w:rsidP="008B6F3E" w:rsidRDefault="00F42BA7" w14:paraId="3369895D" w14:textId="77777777">
            <w:pPr>
              <w:jc w:val="center"/>
              <w:rPr>
                <w:rFonts w:ascii="Times New Roman" w:hAnsi="Times New Roman" w:cs="Times New Roman"/>
                <w:bCs/>
              </w:rPr>
            </w:pPr>
            <w:r w:rsidRPr="004A412B">
              <w:rPr>
                <w:rFonts w:ascii="Times New Roman" w:hAnsi="Times New Roman" w:cs="Times New Roman"/>
                <w:bCs/>
              </w:rPr>
              <w:t>No Data Currently Collected</w:t>
            </w:r>
          </w:p>
        </w:tc>
      </w:tr>
      <w:tr w:rsidRPr="004A412B" w:rsidR="00F42BA7" w:rsidTr="008B6F3E" w14:paraId="34C1B161" w14:textId="77777777">
        <w:tc>
          <w:tcPr>
            <w:tcW w:w="2310" w:type="dxa"/>
            <w:vMerge/>
          </w:tcPr>
          <w:p w:rsidRPr="004A412B" w:rsidR="00F42BA7" w:rsidP="008B6F3E" w:rsidRDefault="00F42BA7" w14:paraId="6B363320" w14:textId="77777777">
            <w:pPr>
              <w:rPr>
                <w:rFonts w:ascii="Times New Roman" w:hAnsi="Times New Roman" w:cs="Times New Roman"/>
                <w:i/>
                <w:iCs/>
              </w:rPr>
            </w:pPr>
          </w:p>
        </w:tc>
        <w:tc>
          <w:tcPr>
            <w:tcW w:w="1711" w:type="dxa"/>
            <w:vMerge/>
          </w:tcPr>
          <w:p w:rsidRPr="004A412B" w:rsidR="00F42BA7" w:rsidP="008B6F3E" w:rsidRDefault="00F42BA7" w14:paraId="19543B27" w14:textId="77777777">
            <w:pPr>
              <w:jc w:val="center"/>
              <w:rPr>
                <w:rFonts w:ascii="Times New Roman" w:hAnsi="Times New Roman" w:cs="Times New Roman"/>
                <w:bCs/>
              </w:rPr>
            </w:pPr>
          </w:p>
        </w:tc>
        <w:tc>
          <w:tcPr>
            <w:tcW w:w="1495" w:type="dxa"/>
            <w:vMerge/>
          </w:tcPr>
          <w:p w:rsidRPr="004A412B" w:rsidR="00F42BA7" w:rsidP="008B6F3E" w:rsidRDefault="00F42BA7" w14:paraId="4F6E09A1" w14:textId="77777777">
            <w:pPr>
              <w:jc w:val="center"/>
              <w:rPr>
                <w:rFonts w:ascii="Times New Roman" w:hAnsi="Times New Roman" w:cs="Times New Roman"/>
                <w:bCs/>
              </w:rPr>
            </w:pPr>
          </w:p>
        </w:tc>
        <w:tc>
          <w:tcPr>
            <w:tcW w:w="1966" w:type="dxa"/>
          </w:tcPr>
          <w:p w:rsidRPr="004A412B" w:rsidR="00F42BA7" w:rsidP="008B6F3E" w:rsidRDefault="00F42BA7" w14:paraId="4B7443BF" w14:textId="77777777">
            <w:pPr>
              <w:jc w:val="center"/>
              <w:rPr>
                <w:rFonts w:ascii="Times New Roman" w:hAnsi="Times New Roman" w:cs="Times New Roman"/>
                <w:bCs/>
              </w:rPr>
            </w:pPr>
            <w:r w:rsidRPr="004A412B">
              <w:rPr>
                <w:rFonts w:ascii="Times New Roman" w:hAnsi="Times New Roman" w:cs="Times New Roman"/>
                <w:bCs/>
              </w:rPr>
              <w:t>Feasible</w:t>
            </w:r>
          </w:p>
        </w:tc>
        <w:tc>
          <w:tcPr>
            <w:tcW w:w="1868" w:type="dxa"/>
          </w:tcPr>
          <w:p w:rsidRPr="004A412B" w:rsidR="00F42BA7" w:rsidP="008B6F3E" w:rsidRDefault="00F42BA7" w14:paraId="4657E38F" w14:textId="77777777">
            <w:pPr>
              <w:jc w:val="center"/>
              <w:rPr>
                <w:rFonts w:ascii="Times New Roman" w:hAnsi="Times New Roman" w:cs="Times New Roman"/>
                <w:bCs/>
              </w:rPr>
            </w:pPr>
            <w:r w:rsidRPr="004A412B">
              <w:rPr>
                <w:rFonts w:ascii="Times New Roman" w:hAnsi="Times New Roman" w:cs="Times New Roman"/>
                <w:bCs/>
              </w:rPr>
              <w:t>Not Feasible</w:t>
            </w:r>
          </w:p>
        </w:tc>
      </w:tr>
      <w:tr w:rsidRPr="004A412B" w:rsidR="00F42BA7" w:rsidTr="008B6F3E" w14:paraId="3378D837" w14:textId="77777777">
        <w:tc>
          <w:tcPr>
            <w:tcW w:w="2310" w:type="dxa"/>
          </w:tcPr>
          <w:p w:rsidRPr="004A412B" w:rsidR="00F42BA7" w:rsidP="008B6F3E" w:rsidRDefault="00F42BA7" w14:paraId="05BE9435" w14:textId="77777777">
            <w:pPr>
              <w:rPr>
                <w:rFonts w:ascii="Times New Roman" w:hAnsi="Times New Roman" w:cs="Times New Roman"/>
              </w:rPr>
            </w:pPr>
            <w:r w:rsidRPr="004A412B">
              <w:rPr>
                <w:rFonts w:ascii="Times New Roman" w:hAnsi="Times New Roman" w:cs="Times New Roman"/>
              </w:rPr>
              <w:t>Income</w:t>
            </w:r>
          </w:p>
        </w:tc>
        <w:tc>
          <w:tcPr>
            <w:tcW w:w="1711" w:type="dxa"/>
          </w:tcPr>
          <w:p w:rsidRPr="004A412B" w:rsidR="00F42BA7" w:rsidP="008B6F3E" w:rsidRDefault="00F42BA7" w14:paraId="7B48710B" w14:textId="77777777">
            <w:pPr>
              <w:rPr>
                <w:rFonts w:ascii="Times New Roman" w:hAnsi="Times New Roman" w:cs="Times New Roman"/>
              </w:rPr>
            </w:pPr>
          </w:p>
        </w:tc>
        <w:tc>
          <w:tcPr>
            <w:tcW w:w="1495" w:type="dxa"/>
          </w:tcPr>
          <w:p w:rsidRPr="004A412B" w:rsidR="00F42BA7" w:rsidP="008B6F3E" w:rsidRDefault="00F42BA7" w14:paraId="2525B141" w14:textId="77777777">
            <w:pPr>
              <w:rPr>
                <w:rFonts w:ascii="Times New Roman" w:hAnsi="Times New Roman" w:cs="Times New Roman"/>
              </w:rPr>
            </w:pPr>
          </w:p>
        </w:tc>
        <w:tc>
          <w:tcPr>
            <w:tcW w:w="1966" w:type="dxa"/>
          </w:tcPr>
          <w:p w:rsidRPr="004A412B" w:rsidR="00F42BA7" w:rsidP="008B6F3E" w:rsidRDefault="00F42BA7" w14:paraId="320DC0A3" w14:textId="77777777">
            <w:pPr>
              <w:rPr>
                <w:rFonts w:ascii="Times New Roman" w:hAnsi="Times New Roman" w:cs="Times New Roman"/>
              </w:rPr>
            </w:pPr>
          </w:p>
        </w:tc>
        <w:tc>
          <w:tcPr>
            <w:tcW w:w="1868" w:type="dxa"/>
          </w:tcPr>
          <w:p w:rsidRPr="004A412B" w:rsidR="00F42BA7" w:rsidP="008B6F3E" w:rsidRDefault="00F42BA7" w14:paraId="54A405A1" w14:textId="77777777">
            <w:pPr>
              <w:rPr>
                <w:rFonts w:ascii="Times New Roman" w:hAnsi="Times New Roman" w:cs="Times New Roman"/>
              </w:rPr>
            </w:pPr>
          </w:p>
        </w:tc>
      </w:tr>
      <w:tr w:rsidRPr="004A412B" w:rsidR="00F42BA7" w:rsidTr="008B6F3E" w14:paraId="1C6B1DE3" w14:textId="77777777">
        <w:tc>
          <w:tcPr>
            <w:tcW w:w="2310" w:type="dxa"/>
          </w:tcPr>
          <w:p w:rsidRPr="004A412B" w:rsidR="00F42BA7" w:rsidP="008B6F3E" w:rsidRDefault="00F42BA7" w14:paraId="3E0B90F2" w14:textId="77777777">
            <w:pPr>
              <w:rPr>
                <w:rFonts w:ascii="Times New Roman" w:hAnsi="Times New Roman" w:cs="Times New Roman"/>
              </w:rPr>
            </w:pPr>
            <w:r w:rsidRPr="004A412B">
              <w:rPr>
                <w:rFonts w:ascii="Times New Roman" w:hAnsi="Times New Roman" w:cs="Times New Roman"/>
              </w:rPr>
              <w:t>Citizenship</w:t>
            </w:r>
          </w:p>
        </w:tc>
        <w:tc>
          <w:tcPr>
            <w:tcW w:w="1711" w:type="dxa"/>
          </w:tcPr>
          <w:p w:rsidRPr="004A412B" w:rsidR="00F42BA7" w:rsidP="008B6F3E" w:rsidRDefault="00F42BA7" w14:paraId="5CC45B05" w14:textId="77777777">
            <w:pPr>
              <w:rPr>
                <w:rFonts w:ascii="Times New Roman" w:hAnsi="Times New Roman" w:cs="Times New Roman"/>
              </w:rPr>
            </w:pPr>
          </w:p>
        </w:tc>
        <w:tc>
          <w:tcPr>
            <w:tcW w:w="1495" w:type="dxa"/>
          </w:tcPr>
          <w:p w:rsidRPr="004A412B" w:rsidR="00F42BA7" w:rsidP="008B6F3E" w:rsidRDefault="00F42BA7" w14:paraId="73E4B71D" w14:textId="77777777">
            <w:pPr>
              <w:rPr>
                <w:rFonts w:ascii="Times New Roman" w:hAnsi="Times New Roman" w:cs="Times New Roman"/>
              </w:rPr>
            </w:pPr>
          </w:p>
        </w:tc>
        <w:tc>
          <w:tcPr>
            <w:tcW w:w="1966" w:type="dxa"/>
          </w:tcPr>
          <w:p w:rsidRPr="004A412B" w:rsidR="00F42BA7" w:rsidP="008B6F3E" w:rsidRDefault="00F42BA7" w14:paraId="2851CDBF" w14:textId="77777777">
            <w:pPr>
              <w:rPr>
                <w:rFonts w:ascii="Times New Roman" w:hAnsi="Times New Roman" w:cs="Times New Roman"/>
              </w:rPr>
            </w:pPr>
          </w:p>
        </w:tc>
        <w:tc>
          <w:tcPr>
            <w:tcW w:w="1868" w:type="dxa"/>
          </w:tcPr>
          <w:p w:rsidRPr="004A412B" w:rsidR="00F42BA7" w:rsidP="008B6F3E" w:rsidRDefault="00F42BA7" w14:paraId="654ED5C0" w14:textId="77777777">
            <w:pPr>
              <w:rPr>
                <w:rFonts w:ascii="Times New Roman" w:hAnsi="Times New Roman" w:cs="Times New Roman"/>
              </w:rPr>
            </w:pPr>
          </w:p>
        </w:tc>
      </w:tr>
      <w:tr w:rsidRPr="004A412B" w:rsidR="00F42BA7" w:rsidTr="008B6F3E" w14:paraId="702BAD46" w14:textId="77777777">
        <w:tc>
          <w:tcPr>
            <w:tcW w:w="2310" w:type="dxa"/>
          </w:tcPr>
          <w:p w:rsidRPr="004A412B" w:rsidR="00F42BA7" w:rsidP="008B6F3E" w:rsidRDefault="00F42BA7" w14:paraId="54665FF6" w14:textId="77777777">
            <w:pPr>
              <w:rPr>
                <w:rFonts w:ascii="Times New Roman" w:hAnsi="Times New Roman" w:cs="Times New Roman"/>
              </w:rPr>
            </w:pPr>
            <w:r w:rsidRPr="004A412B">
              <w:rPr>
                <w:rFonts w:ascii="Times New Roman" w:hAnsi="Times New Roman" w:cs="Times New Roman"/>
              </w:rPr>
              <w:t>Child Living in the Home</w:t>
            </w:r>
          </w:p>
        </w:tc>
        <w:tc>
          <w:tcPr>
            <w:tcW w:w="1711" w:type="dxa"/>
          </w:tcPr>
          <w:p w:rsidRPr="004A412B" w:rsidR="00F42BA7" w:rsidP="008B6F3E" w:rsidRDefault="00F42BA7" w14:paraId="767C39AE" w14:textId="77777777">
            <w:pPr>
              <w:rPr>
                <w:rFonts w:ascii="Times New Roman" w:hAnsi="Times New Roman" w:cs="Times New Roman"/>
              </w:rPr>
            </w:pPr>
          </w:p>
        </w:tc>
        <w:tc>
          <w:tcPr>
            <w:tcW w:w="1495" w:type="dxa"/>
          </w:tcPr>
          <w:p w:rsidRPr="004A412B" w:rsidR="00F42BA7" w:rsidP="008B6F3E" w:rsidRDefault="00F42BA7" w14:paraId="16BDB5D5" w14:textId="77777777">
            <w:pPr>
              <w:rPr>
                <w:rFonts w:ascii="Times New Roman" w:hAnsi="Times New Roman" w:cs="Times New Roman"/>
              </w:rPr>
            </w:pPr>
          </w:p>
        </w:tc>
        <w:tc>
          <w:tcPr>
            <w:tcW w:w="1966" w:type="dxa"/>
          </w:tcPr>
          <w:p w:rsidRPr="004A412B" w:rsidR="00F42BA7" w:rsidP="008B6F3E" w:rsidRDefault="00F42BA7" w14:paraId="06F57C55" w14:textId="77777777">
            <w:pPr>
              <w:rPr>
                <w:rFonts w:ascii="Times New Roman" w:hAnsi="Times New Roman" w:cs="Times New Roman"/>
              </w:rPr>
            </w:pPr>
          </w:p>
        </w:tc>
        <w:tc>
          <w:tcPr>
            <w:tcW w:w="1868" w:type="dxa"/>
          </w:tcPr>
          <w:p w:rsidRPr="004A412B" w:rsidR="00F42BA7" w:rsidP="008B6F3E" w:rsidRDefault="00F42BA7" w14:paraId="12AF7517" w14:textId="77777777">
            <w:pPr>
              <w:rPr>
                <w:rFonts w:ascii="Times New Roman" w:hAnsi="Times New Roman" w:cs="Times New Roman"/>
              </w:rPr>
            </w:pPr>
          </w:p>
        </w:tc>
      </w:tr>
      <w:tr w:rsidRPr="004A412B" w:rsidR="00F42BA7" w:rsidTr="008B6F3E" w14:paraId="5944F054" w14:textId="77777777">
        <w:tc>
          <w:tcPr>
            <w:tcW w:w="2310" w:type="dxa"/>
          </w:tcPr>
          <w:p w:rsidRPr="004A412B" w:rsidR="00F42BA7" w:rsidP="008B6F3E" w:rsidRDefault="00F42BA7" w14:paraId="56A33FED" w14:textId="77777777">
            <w:pPr>
              <w:rPr>
                <w:rFonts w:ascii="Times New Roman" w:hAnsi="Times New Roman" w:cs="Times New Roman"/>
              </w:rPr>
            </w:pPr>
            <w:r w:rsidRPr="004A412B">
              <w:rPr>
                <w:rFonts w:ascii="Times New Roman" w:hAnsi="Times New Roman" w:cs="Times New Roman"/>
              </w:rPr>
              <w:t>Age of Participants</w:t>
            </w:r>
          </w:p>
        </w:tc>
        <w:tc>
          <w:tcPr>
            <w:tcW w:w="1711" w:type="dxa"/>
          </w:tcPr>
          <w:p w:rsidRPr="004A412B" w:rsidR="00F42BA7" w:rsidP="008B6F3E" w:rsidRDefault="00F42BA7" w14:paraId="4FD85DB5" w14:textId="77777777">
            <w:pPr>
              <w:rPr>
                <w:rFonts w:ascii="Times New Roman" w:hAnsi="Times New Roman" w:cs="Times New Roman"/>
              </w:rPr>
            </w:pPr>
          </w:p>
        </w:tc>
        <w:tc>
          <w:tcPr>
            <w:tcW w:w="1495" w:type="dxa"/>
          </w:tcPr>
          <w:p w:rsidRPr="004A412B" w:rsidR="00F42BA7" w:rsidP="008B6F3E" w:rsidRDefault="00F42BA7" w14:paraId="3A8FD733" w14:textId="77777777">
            <w:pPr>
              <w:rPr>
                <w:rFonts w:ascii="Times New Roman" w:hAnsi="Times New Roman" w:cs="Times New Roman"/>
              </w:rPr>
            </w:pPr>
          </w:p>
        </w:tc>
        <w:tc>
          <w:tcPr>
            <w:tcW w:w="1966" w:type="dxa"/>
          </w:tcPr>
          <w:p w:rsidRPr="004A412B" w:rsidR="00F42BA7" w:rsidP="008B6F3E" w:rsidRDefault="00F42BA7" w14:paraId="3B3F8F54" w14:textId="77777777">
            <w:pPr>
              <w:rPr>
                <w:rFonts w:ascii="Times New Roman" w:hAnsi="Times New Roman" w:cs="Times New Roman"/>
              </w:rPr>
            </w:pPr>
          </w:p>
        </w:tc>
        <w:tc>
          <w:tcPr>
            <w:tcW w:w="1868" w:type="dxa"/>
          </w:tcPr>
          <w:p w:rsidRPr="004A412B" w:rsidR="00F42BA7" w:rsidP="008B6F3E" w:rsidRDefault="00F42BA7" w14:paraId="106A4E27" w14:textId="77777777">
            <w:pPr>
              <w:rPr>
                <w:rFonts w:ascii="Times New Roman" w:hAnsi="Times New Roman" w:cs="Times New Roman"/>
              </w:rPr>
            </w:pPr>
          </w:p>
        </w:tc>
      </w:tr>
      <w:tr w:rsidRPr="004A412B" w:rsidR="00F42BA7" w:rsidTr="008B6F3E" w14:paraId="4D7F3FA2" w14:textId="77777777">
        <w:tc>
          <w:tcPr>
            <w:tcW w:w="2310" w:type="dxa"/>
          </w:tcPr>
          <w:p w:rsidRPr="004A412B" w:rsidR="00F42BA7" w:rsidP="008B6F3E" w:rsidRDefault="00F42BA7" w14:paraId="44C4AF44" w14:textId="77777777">
            <w:pPr>
              <w:rPr>
                <w:rFonts w:ascii="Times New Roman" w:hAnsi="Times New Roman" w:cs="Times New Roman"/>
              </w:rPr>
            </w:pPr>
            <w:r w:rsidRPr="004A412B">
              <w:rPr>
                <w:rFonts w:ascii="Times New Roman" w:hAnsi="Times New Roman" w:cs="Times New Roman"/>
              </w:rPr>
              <w:t>Expenditures</w:t>
            </w:r>
          </w:p>
        </w:tc>
        <w:tc>
          <w:tcPr>
            <w:tcW w:w="1711" w:type="dxa"/>
          </w:tcPr>
          <w:p w:rsidRPr="004A412B" w:rsidR="00F42BA7" w:rsidP="008B6F3E" w:rsidRDefault="00F42BA7" w14:paraId="48849AFF" w14:textId="77777777">
            <w:pPr>
              <w:rPr>
                <w:rFonts w:ascii="Times New Roman" w:hAnsi="Times New Roman" w:cs="Times New Roman"/>
              </w:rPr>
            </w:pPr>
          </w:p>
        </w:tc>
        <w:tc>
          <w:tcPr>
            <w:tcW w:w="1495" w:type="dxa"/>
          </w:tcPr>
          <w:p w:rsidRPr="004A412B" w:rsidR="00F42BA7" w:rsidP="008B6F3E" w:rsidRDefault="00F42BA7" w14:paraId="223AF391" w14:textId="77777777">
            <w:pPr>
              <w:rPr>
                <w:rFonts w:ascii="Times New Roman" w:hAnsi="Times New Roman" w:cs="Times New Roman"/>
              </w:rPr>
            </w:pPr>
          </w:p>
        </w:tc>
        <w:tc>
          <w:tcPr>
            <w:tcW w:w="1966" w:type="dxa"/>
          </w:tcPr>
          <w:p w:rsidRPr="004A412B" w:rsidR="00F42BA7" w:rsidP="008B6F3E" w:rsidRDefault="00F42BA7" w14:paraId="4A9ECDBA" w14:textId="77777777">
            <w:pPr>
              <w:rPr>
                <w:rFonts w:ascii="Times New Roman" w:hAnsi="Times New Roman" w:cs="Times New Roman"/>
              </w:rPr>
            </w:pPr>
          </w:p>
        </w:tc>
        <w:tc>
          <w:tcPr>
            <w:tcW w:w="1868" w:type="dxa"/>
          </w:tcPr>
          <w:p w:rsidRPr="004A412B" w:rsidR="00F42BA7" w:rsidP="008B6F3E" w:rsidRDefault="00F42BA7" w14:paraId="4947406C" w14:textId="77777777">
            <w:pPr>
              <w:rPr>
                <w:rFonts w:ascii="Times New Roman" w:hAnsi="Times New Roman" w:cs="Times New Roman"/>
              </w:rPr>
            </w:pPr>
          </w:p>
        </w:tc>
      </w:tr>
    </w:tbl>
    <w:p w:rsidRPr="00F42BA7" w:rsidR="00F42BA7" w:rsidP="00F42BA7" w:rsidRDefault="00F42BA7" w14:paraId="6157AB6A" w14:textId="77777777">
      <w:pPr>
        <w:pStyle w:val="ListParagraph"/>
        <w:rPr>
          <w:rFonts w:ascii="Times New Roman" w:hAnsi="Times New Roman" w:cs="Times New Roman"/>
          <w:sz w:val="24"/>
          <w:szCs w:val="24"/>
        </w:rPr>
      </w:pPr>
    </w:p>
    <w:sectPr w:rsidRPr="00F42BA7" w:rsidR="00F42BA7">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F541F1E" w16cex:dateUtc="2022-04-14T14:45:07.178Z"/>
  <w16cex:commentExtensible w16cex:durableId="678B4DD8" w16cex:dateUtc="2022-04-14T14:45:54.762Z"/>
  <w16cex:commentExtensible w16cex:durableId="5BF8F875" w16cex:dateUtc="2022-04-14T14:46:20.604Z"/>
</w16cex:commentsExtensible>
</file>

<file path=word/commentsIds.xml><?xml version="1.0" encoding="utf-8"?>
<w16cid:commentsIds xmlns:mc="http://schemas.openxmlformats.org/markup-compatibility/2006" xmlns:w16cid="http://schemas.microsoft.com/office/word/2016/wordml/cid" mc:Ignorable="w16cid">
  <w16cid:commentId w16cid:paraId="7C59FC09" w16cid:durableId="3F541F1E"/>
  <w16cid:commentId w16cid:paraId="12350F13" w16cid:durableId="678B4DD8"/>
  <w16cid:commentId w16cid:paraId="0A902B59" w16cid:durableId="5BF8F87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C59FB"/>
    <w:multiLevelType w:val="hybridMultilevel"/>
    <w:tmpl w:val="549695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F76"/>
    <w:rsid w:val="0019375D"/>
    <w:rsid w:val="00361A80"/>
    <w:rsid w:val="00543064"/>
    <w:rsid w:val="007518D9"/>
    <w:rsid w:val="0085027D"/>
    <w:rsid w:val="00A41BE9"/>
    <w:rsid w:val="00AF7F76"/>
    <w:rsid w:val="00CC2EDF"/>
    <w:rsid w:val="00E04AD5"/>
    <w:rsid w:val="00F42BA7"/>
    <w:rsid w:val="068B75E0"/>
    <w:rsid w:val="0834C48D"/>
    <w:rsid w:val="08460559"/>
    <w:rsid w:val="0B82DF1F"/>
    <w:rsid w:val="17A2DAE9"/>
    <w:rsid w:val="31B5B235"/>
    <w:rsid w:val="35F51EBD"/>
    <w:rsid w:val="3D0ABDA4"/>
    <w:rsid w:val="4613300D"/>
    <w:rsid w:val="47367F6F"/>
    <w:rsid w:val="47367F6F"/>
    <w:rsid w:val="4FCAA552"/>
    <w:rsid w:val="4FD43B72"/>
    <w:rsid w:val="50709748"/>
    <w:rsid w:val="554E1169"/>
    <w:rsid w:val="5E29E6A8"/>
    <w:rsid w:val="6477F320"/>
    <w:rsid w:val="67CA0D2B"/>
    <w:rsid w:val="69EB250C"/>
    <w:rsid w:val="78FC4B0C"/>
    <w:rsid w:val="7B3DAB33"/>
    <w:rsid w:val="7B427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B1105"/>
  <w15:chartTrackingRefBased/>
  <w15:docId w15:val="{EC61C09C-2B8C-4249-A6A0-89094AAF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41BE9"/>
    <w:pPr>
      <w:ind w:left="720"/>
      <w:contextualSpacing/>
    </w:pPr>
  </w:style>
  <w:style w:type="table" w:styleId="TableGrid">
    <w:name w:val="Table Grid"/>
    <w:basedOn w:val="TableNormal"/>
    <w:uiPriority w:val="39"/>
    <w:rsid w:val="00F42B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5027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5027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5027D"/>
    <w:rPr>
      <w:b/>
      <w:bCs/>
    </w:rPr>
  </w:style>
  <w:style w:type="character" w:styleId="CommentSubjectChar" w:customStyle="1">
    <w:name w:val="Comment Subject Char"/>
    <w:basedOn w:val="CommentTextChar"/>
    <w:link w:val="CommentSubject"/>
    <w:uiPriority w:val="99"/>
    <w:semiHidden/>
    <w:rsid w:val="008502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microsoft.com/office/2016/09/relationships/commentsIds" Target="commentsIds.xml" Id="R25ed8022967c4234" /><Relationship Type="http://schemas.openxmlformats.org/officeDocument/2006/relationships/styles" Target="styles.xml" Id="rId5" /><Relationship Type="http://schemas.microsoft.com/office/2018/08/relationships/commentsExtensible" Target="commentsExtensible.xml" Id="Rdccc55f0cafe4ecd" /><Relationship Type="http://schemas.openxmlformats.org/officeDocument/2006/relationships/numbering" Target="numbering.xml" Id="rId4" /><Relationship Type="http://schemas.openxmlformats.org/officeDocument/2006/relationships/theme" Target="theme/theme1.xml" Id="rId9" /><Relationship Type="http://schemas.microsoft.com/office/2011/relationships/people" Target="people.xml" Id="R98ee9b6884b3409a" /><Relationship Type="http://schemas.microsoft.com/office/2011/relationships/commentsExtended" Target="commentsExtended.xml" Id="Rb5c89f7f8e634d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7CE7E833B0543A911226C91F24AB8" ma:contentTypeVersion="13" ma:contentTypeDescription="Create a new document." ma:contentTypeScope="" ma:versionID="225c2b3108a6681a850ec050f28a20e4">
  <xsd:schema xmlns:xsd="http://www.w3.org/2001/XMLSchema" xmlns:xs="http://www.w3.org/2001/XMLSchema" xmlns:p="http://schemas.microsoft.com/office/2006/metadata/properties" xmlns:ns1="http://schemas.microsoft.com/sharepoint/v3" xmlns:ns3="22fa569a-166c-4681-bfa8-cb99279044f7" xmlns:ns4="43d413f2-b38f-47f7-af32-6915c6886c60" targetNamespace="http://schemas.microsoft.com/office/2006/metadata/properties" ma:root="true" ma:fieldsID="a4dae462f03906da3ccff2cf707f78f9" ns1:_="" ns3:_="" ns4:_="">
    <xsd:import namespace="http://schemas.microsoft.com/sharepoint/v3"/>
    <xsd:import namespace="22fa569a-166c-4681-bfa8-cb99279044f7"/>
    <xsd:import namespace="43d413f2-b38f-47f7-af32-6915c6886c6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a569a-166c-4681-bfa8-cb9927904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d413f2-b38f-47f7-af32-6915c6886c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DEA6E7-39CC-4A80-BB6B-3F1E6538912E}">
  <ds:schemaRefs>
    <ds:schemaRef ds:uri="http://schemas.microsoft.com/sharepoint/v3"/>
    <ds:schemaRef ds:uri="http://purl.org/dc/terms/"/>
    <ds:schemaRef ds:uri="http://schemas.openxmlformats.org/package/2006/metadata/core-properties"/>
    <ds:schemaRef ds:uri="http://purl.org/dc/dcmitype/"/>
    <ds:schemaRef ds:uri="22fa569a-166c-4681-bfa8-cb99279044f7"/>
    <ds:schemaRef ds:uri="43d413f2-b38f-47f7-af32-6915c6886c60"/>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744BFE5-95D5-4C0F-9ABF-0AF0EB313039}">
  <ds:schemaRefs>
    <ds:schemaRef ds:uri="http://schemas.microsoft.com/sharepoint/v3/contenttype/forms"/>
  </ds:schemaRefs>
</ds:datastoreItem>
</file>

<file path=customXml/itemProps3.xml><?xml version="1.0" encoding="utf-8"?>
<ds:datastoreItem xmlns:ds="http://schemas.openxmlformats.org/officeDocument/2006/customXml" ds:itemID="{F3060152-1BF8-4075-AD8A-712BE882B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fa569a-166c-4681-bfa8-cb99279044f7"/>
    <ds:schemaRef ds:uri="43d413f2-b38f-47f7-af32-6915c688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Oklahoma Department of Human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Paulette Kendrick</dc:creator>
  <keywords/>
  <dc:description/>
  <lastModifiedBy>Paulette Kendrick</lastModifiedBy>
  <revision>12</revision>
  <dcterms:created xsi:type="dcterms:W3CDTF">2022-04-13T17:50:00.0000000Z</dcterms:created>
  <dcterms:modified xsi:type="dcterms:W3CDTF">2022-05-09T15:47:51.8252439Z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0x01010096C7CE7E833B0543A911226C91F24AB8</vt:lpwstr>
  </property>
</Properties>
</file>