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CD61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0149C3B2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BF174E" w:rsidRPr="00FD0753">
              <w:rPr>
                <w:rFonts w:ascii="Arial" w:hAnsi="Arial" w:cs="Arial"/>
                <w:b/>
                <w:bCs/>
              </w:rPr>
              <w:t>SW</w:t>
            </w:r>
            <w:r w:rsidR="00D85F1A">
              <w:rPr>
                <w:rFonts w:ascii="Arial" w:hAnsi="Arial" w:cs="Arial"/>
                <w:b/>
                <w:bCs/>
              </w:rPr>
              <w:t>0</w:t>
            </w:r>
            <w:r w:rsidR="008D47A9">
              <w:rPr>
                <w:rFonts w:ascii="Arial" w:hAnsi="Arial" w:cs="Arial"/>
                <w:b/>
                <w:bCs/>
              </w:rPr>
              <w:t>555C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43A23F0E" w:rsidR="00323828" w:rsidRPr="003A13BC" w:rsidRDefault="008D47A9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6693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6B3C0EC2" w:rsidR="00323828" w:rsidRPr="00307FB0" w:rsidRDefault="008D47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Drug-Testing Services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79EC10" w:rsidR="00323828" w:rsidRPr="00307FB0" w:rsidRDefault="008D47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07/25/2022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32FD8837" w:rsidR="000F3CB7" w:rsidRDefault="008D47A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Concentra 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35F678B" w:rsidR="002B679A" w:rsidRDefault="00051E9A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23BDEE2F" w:rsidR="00D32F90" w:rsidRDefault="00051E9A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8D47A9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/10/2022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688F669" w:rsidR="00EE52CB" w:rsidRPr="00C75FE1" w:rsidRDefault="008D47A9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Formerly known as NOHS (6599), replaced with Concentra Contract (6693)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47A9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2022-11-10T23:13:00Z</dcterms:created>
  <dcterms:modified xsi:type="dcterms:W3CDTF">2022-11-10T23:13:00Z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