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DBDAE" w14:textId="77777777" w:rsidR="00A73ABC" w:rsidRPr="004C31F9" w:rsidRDefault="009F5F68">
      <w:pPr>
        <w:pStyle w:val="BodyText"/>
        <w:spacing w:before="39"/>
        <w:ind w:left="2657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</w:rPr>
        <w:t>RISK ASSESSMENT (RA) PLAN</w:t>
      </w:r>
    </w:p>
    <w:p w14:paraId="29A278C1" w14:textId="77777777" w:rsidR="00A73ABC" w:rsidRPr="004C31F9" w:rsidRDefault="00A73ABC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58FF54F6" w14:textId="4A441EBF" w:rsidR="00A73ABC" w:rsidRPr="004C31F9" w:rsidRDefault="009F5F68">
      <w:pPr>
        <w:pStyle w:val="BodyText"/>
        <w:spacing w:before="1"/>
        <w:ind w:left="200" w:right="497"/>
        <w:jc w:val="both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</w:rPr>
        <w:t xml:space="preserve">This template </w:t>
      </w:r>
      <w:r w:rsidR="000C59A6" w:rsidRPr="004C31F9">
        <w:rPr>
          <w:rFonts w:ascii="Times New Roman" w:hAnsi="Times New Roman" w:cs="Times New Roman"/>
          <w:sz w:val="24"/>
          <w:szCs w:val="24"/>
        </w:rPr>
        <w:t xml:space="preserve">is required to </w:t>
      </w:r>
      <w:r w:rsidRPr="004C31F9">
        <w:rPr>
          <w:rFonts w:ascii="Times New Roman" w:hAnsi="Times New Roman" w:cs="Times New Roman"/>
          <w:sz w:val="24"/>
          <w:szCs w:val="24"/>
        </w:rPr>
        <w:t>be used. The Risk Assessment Plan address</w:t>
      </w:r>
      <w:r w:rsidR="000C59A6" w:rsidRPr="004C31F9">
        <w:rPr>
          <w:rFonts w:ascii="Times New Roman" w:hAnsi="Times New Roman" w:cs="Times New Roman"/>
          <w:sz w:val="24"/>
          <w:szCs w:val="24"/>
        </w:rPr>
        <w:t>es</w:t>
      </w:r>
      <w:r w:rsidRPr="004C31F9">
        <w:rPr>
          <w:rFonts w:ascii="Times New Roman" w:hAnsi="Times New Roman" w:cs="Times New Roman"/>
          <w:sz w:val="24"/>
          <w:szCs w:val="24"/>
        </w:rPr>
        <w:t xml:space="preserve"> the risks that the </w:t>
      </w:r>
      <w:r w:rsidR="000C59A6" w:rsidRPr="004C31F9">
        <w:rPr>
          <w:rFonts w:ascii="Times New Roman" w:hAnsi="Times New Roman" w:cs="Times New Roman"/>
          <w:sz w:val="24"/>
          <w:szCs w:val="24"/>
        </w:rPr>
        <w:t xml:space="preserve">bidder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>does NOT</w:t>
      </w:r>
      <w:r w:rsidRPr="004C31F9">
        <w:rPr>
          <w:rFonts w:ascii="Times New Roman" w:hAnsi="Times New Roman" w:cs="Times New Roman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>control</w:t>
      </w:r>
      <w:r w:rsidRPr="004C31F9">
        <w:rPr>
          <w:rFonts w:ascii="Times New Roman" w:hAnsi="Times New Roman" w:cs="Times New Roman"/>
          <w:sz w:val="24"/>
          <w:szCs w:val="24"/>
        </w:rPr>
        <w:t xml:space="preserve"> for the area in which this RFP is addressing. </w:t>
      </w:r>
      <w:r w:rsidR="00DA5A55" w:rsidRPr="004C31F9">
        <w:rPr>
          <w:rFonts w:ascii="Times New Roman" w:hAnsi="Times New Roman" w:cs="Times New Roman"/>
          <w:sz w:val="24"/>
          <w:szCs w:val="24"/>
        </w:rPr>
        <w:t>Prioritize</w:t>
      </w:r>
      <w:r w:rsidR="000C59A6" w:rsidRPr="004C31F9">
        <w:rPr>
          <w:rFonts w:ascii="Times New Roman" w:hAnsi="Times New Roman" w:cs="Times New Roman"/>
          <w:sz w:val="24"/>
          <w:szCs w:val="24"/>
        </w:rPr>
        <w:t xml:space="preserve"> t</w:t>
      </w:r>
      <w:r w:rsidRPr="004C31F9">
        <w:rPr>
          <w:rFonts w:ascii="Times New Roman" w:hAnsi="Times New Roman" w:cs="Times New Roman"/>
          <w:sz w:val="24"/>
          <w:szCs w:val="24"/>
        </w:rPr>
        <w:t>he risks</w:t>
      </w:r>
      <w:r w:rsidR="00DA5A55" w:rsidRPr="004C31F9">
        <w:rPr>
          <w:rFonts w:ascii="Times New Roman" w:hAnsi="Times New Roman" w:cs="Times New Roman"/>
          <w:sz w:val="24"/>
          <w:szCs w:val="24"/>
        </w:rPr>
        <w:t xml:space="preserve"> (</w:t>
      </w:r>
      <w:r w:rsidRPr="004C31F9">
        <w:rPr>
          <w:rFonts w:ascii="Times New Roman" w:hAnsi="Times New Roman" w:cs="Times New Roman"/>
          <w:sz w:val="24"/>
          <w:szCs w:val="24"/>
        </w:rPr>
        <w:t>list</w:t>
      </w:r>
      <w:r w:rsidR="000C59A6" w:rsidRPr="004C31F9">
        <w:rPr>
          <w:rFonts w:ascii="Times New Roman" w:hAnsi="Times New Roman" w:cs="Times New Roman"/>
          <w:sz w:val="24"/>
          <w:szCs w:val="24"/>
        </w:rPr>
        <w:t>ing</w:t>
      </w:r>
      <w:r w:rsidRPr="004C31F9">
        <w:rPr>
          <w:rFonts w:ascii="Times New Roman" w:hAnsi="Times New Roman" w:cs="Times New Roman"/>
          <w:sz w:val="24"/>
          <w:szCs w:val="24"/>
        </w:rPr>
        <w:t xml:space="preserve"> the greatest risk first</w:t>
      </w:r>
      <w:r w:rsidR="00DA5A55" w:rsidRPr="004C31F9">
        <w:rPr>
          <w:rFonts w:ascii="Times New Roman" w:hAnsi="Times New Roman" w:cs="Times New Roman"/>
          <w:sz w:val="24"/>
          <w:szCs w:val="24"/>
        </w:rPr>
        <w:t>)</w:t>
      </w:r>
      <w:r w:rsidRPr="004C31F9">
        <w:rPr>
          <w:rFonts w:ascii="Times New Roman" w:hAnsi="Times New Roman" w:cs="Times New Roman"/>
          <w:sz w:val="24"/>
          <w:szCs w:val="24"/>
        </w:rPr>
        <w:t xml:space="preserve">. Two RA </w:t>
      </w:r>
      <w:r w:rsidRPr="004C31F9">
        <w:rPr>
          <w:rFonts w:ascii="Times New Roman" w:hAnsi="Times New Roman" w:cs="Times New Roman"/>
          <w:i/>
          <w:sz w:val="24"/>
          <w:szCs w:val="24"/>
        </w:rPr>
        <w:t xml:space="preserve">formatted lines </w:t>
      </w:r>
      <w:r w:rsidRPr="004C31F9">
        <w:rPr>
          <w:rFonts w:ascii="Times New Roman" w:hAnsi="Times New Roman" w:cs="Times New Roman"/>
          <w:sz w:val="24"/>
          <w:szCs w:val="24"/>
        </w:rPr>
        <w:t xml:space="preserve">have herein been provided but the </w:t>
      </w:r>
      <w:r w:rsidR="000C59A6" w:rsidRPr="004C31F9">
        <w:rPr>
          <w:rFonts w:ascii="Times New Roman" w:hAnsi="Times New Roman" w:cs="Times New Roman"/>
          <w:sz w:val="24"/>
          <w:szCs w:val="24"/>
        </w:rPr>
        <w:t xml:space="preserve">bidder </w:t>
      </w:r>
      <w:r w:rsidRPr="004C31F9">
        <w:rPr>
          <w:rFonts w:ascii="Times New Roman" w:hAnsi="Times New Roman" w:cs="Times New Roman"/>
          <w:sz w:val="24"/>
          <w:szCs w:val="24"/>
        </w:rPr>
        <w:t xml:space="preserve">may add or delete extra RA </w:t>
      </w:r>
      <w:r w:rsidRPr="004C31F9">
        <w:rPr>
          <w:rFonts w:ascii="Times New Roman" w:hAnsi="Times New Roman" w:cs="Times New Roman"/>
          <w:i/>
          <w:sz w:val="24"/>
          <w:szCs w:val="24"/>
        </w:rPr>
        <w:t>formatted lines (</w:t>
      </w:r>
      <w:proofErr w:type="spellStart"/>
      <w:r w:rsidRPr="004C31F9">
        <w:rPr>
          <w:rFonts w:ascii="Times New Roman" w:hAnsi="Times New Roman" w:cs="Times New Roman"/>
          <w:i/>
          <w:sz w:val="24"/>
          <w:szCs w:val="24"/>
        </w:rPr>
        <w:t>ie</w:t>
      </w:r>
      <w:proofErr w:type="spellEnd"/>
      <w:r w:rsidRPr="004C31F9">
        <w:rPr>
          <w:rFonts w:ascii="Times New Roman" w:hAnsi="Times New Roman" w:cs="Times New Roman"/>
          <w:i/>
          <w:sz w:val="24"/>
          <w:szCs w:val="24"/>
        </w:rPr>
        <w:t xml:space="preserve">. Risks) </w:t>
      </w:r>
      <w:r w:rsidRPr="004C31F9">
        <w:rPr>
          <w:rFonts w:ascii="Times New Roman" w:hAnsi="Times New Roman" w:cs="Times New Roman"/>
          <w:sz w:val="24"/>
          <w:szCs w:val="24"/>
        </w:rPr>
        <w:t>to/from the template.</w:t>
      </w:r>
    </w:p>
    <w:p w14:paraId="3AE20136" w14:textId="77777777" w:rsidR="00DA5A55" w:rsidRPr="004C31F9" w:rsidRDefault="00DA5A55">
      <w:pPr>
        <w:pStyle w:val="BodyText"/>
        <w:spacing w:before="1"/>
        <w:ind w:left="200" w:right="497"/>
        <w:jc w:val="both"/>
        <w:rPr>
          <w:rFonts w:ascii="Times New Roman" w:hAnsi="Times New Roman" w:cs="Times New Roman"/>
          <w:sz w:val="24"/>
          <w:szCs w:val="24"/>
        </w:rPr>
      </w:pPr>
    </w:p>
    <w:p w14:paraId="566B3AD5" w14:textId="77777777" w:rsidR="00A73ABC" w:rsidRPr="004C31F9" w:rsidRDefault="009F5F68">
      <w:pPr>
        <w:pStyle w:val="BodyText"/>
        <w:ind w:left="200" w:right="495"/>
        <w:jc w:val="both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4C31F9">
        <w:rPr>
          <w:rFonts w:ascii="Times New Roman" w:hAnsi="Times New Roman" w:cs="Times New Roman"/>
          <w:spacing w:val="-13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>NOT</w:t>
      </w:r>
      <w:r w:rsidRPr="004C31F9">
        <w:rPr>
          <w:rFonts w:ascii="Times New Roman" w:hAnsi="Times New Roman" w:cs="Times New Roman"/>
          <w:spacing w:val="-16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>exceed</w:t>
      </w:r>
      <w:r w:rsidRPr="004C31F9">
        <w:rPr>
          <w:rFonts w:ascii="Times New Roman" w:hAnsi="Times New Roman" w:cs="Times New Roman"/>
          <w:spacing w:val="-16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>the</w:t>
      </w:r>
      <w:r w:rsidRPr="004C31F9">
        <w:rPr>
          <w:rFonts w:ascii="Times New Roman" w:hAnsi="Times New Roman" w:cs="Times New Roman"/>
          <w:spacing w:val="-15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>2-page</w:t>
      </w:r>
      <w:r w:rsidRPr="004C31F9">
        <w:rPr>
          <w:rFonts w:ascii="Times New Roman" w:hAnsi="Times New Roman" w:cs="Times New Roman"/>
          <w:spacing w:val="-18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>limit</w:t>
      </w:r>
      <w:r w:rsidRPr="004C31F9">
        <w:rPr>
          <w:rFonts w:ascii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b/>
          <w:bCs/>
          <w:sz w:val="24"/>
          <w:szCs w:val="24"/>
        </w:rPr>
        <w:t>NOR</w:t>
      </w:r>
      <w:r w:rsidRPr="004C31F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include</w:t>
      </w:r>
      <w:r w:rsidRPr="004C31F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any</w:t>
      </w:r>
      <w:r w:rsidRPr="004C31F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identifying</w:t>
      </w:r>
      <w:r w:rsidRPr="004C31F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information</w:t>
      </w:r>
      <w:r w:rsidRPr="004C31F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in</w:t>
      </w:r>
      <w:r w:rsidRPr="004C31F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your</w:t>
      </w:r>
      <w:r w:rsidRPr="004C31F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RA</w:t>
      </w:r>
      <w:r w:rsidRPr="004C31F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Plan.</w:t>
      </w:r>
      <w:r w:rsidRPr="004C31F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Information</w:t>
      </w:r>
      <w:r w:rsidRPr="004C31F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listed under the “Documented Performance” line may describe where the Offeror has used the approach or solution previously, and what the results were in terms of verifiable</w:t>
      </w:r>
      <w:r w:rsidRPr="004C31F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</w:rPr>
        <w:t>metrics.</w:t>
      </w:r>
    </w:p>
    <w:p w14:paraId="6ABCD292" w14:textId="77777777" w:rsidR="00A73ABC" w:rsidRPr="004C31F9" w:rsidRDefault="00A73ABC">
      <w:pPr>
        <w:pStyle w:val="Body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04B83AA0" w14:textId="77777777" w:rsidR="00A73ABC" w:rsidRPr="004C31F9" w:rsidRDefault="00A73ABC">
      <w:pPr>
        <w:pStyle w:val="BodyText"/>
        <w:rPr>
          <w:rFonts w:ascii="Times New Roman" w:hAnsi="Times New Roman" w:cs="Times New Roman"/>
          <w:i/>
          <w:sz w:val="24"/>
          <w:szCs w:val="24"/>
        </w:rPr>
      </w:pPr>
    </w:p>
    <w:p w14:paraId="2AADC320" w14:textId="77777777" w:rsidR="00A73ABC" w:rsidRPr="004C31F9" w:rsidRDefault="009F5F68">
      <w:pPr>
        <w:pStyle w:val="BodyText"/>
        <w:spacing w:after="45"/>
        <w:ind w:left="200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</w:rPr>
        <w:t>Example: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7727"/>
      </w:tblGrid>
      <w:tr w:rsidR="00A73ABC" w:rsidRPr="004C31F9" w14:paraId="185DB72E" w14:textId="77777777">
        <w:trPr>
          <w:trHeight w:val="518"/>
        </w:trPr>
        <w:tc>
          <w:tcPr>
            <w:tcW w:w="2123" w:type="dxa"/>
          </w:tcPr>
          <w:p w14:paraId="67236289" w14:textId="77777777" w:rsidR="00A73ABC" w:rsidRPr="004C31F9" w:rsidRDefault="00A73ABC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81FA6" w14:textId="77777777" w:rsidR="00A73ABC" w:rsidRPr="004C31F9" w:rsidRDefault="009F5F68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Risk Description:</w:t>
            </w:r>
          </w:p>
        </w:tc>
        <w:tc>
          <w:tcPr>
            <w:tcW w:w="7727" w:type="dxa"/>
          </w:tcPr>
          <w:p w14:paraId="28330324" w14:textId="77777777" w:rsidR="00A73ABC" w:rsidRPr="004C31F9" w:rsidRDefault="009F5F68">
            <w:pPr>
              <w:pStyle w:val="TableParagraph"/>
              <w:spacing w:line="225" w:lineRule="exact"/>
              <w:ind w:left="4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The major recycling on a $650K recycling project is paper, at an anticipated 1300 </w:t>
            </w:r>
          </w:p>
          <w:p w14:paraId="480C3BC4" w14:textId="77777777" w:rsidR="00A73ABC" w:rsidRPr="004C31F9" w:rsidRDefault="009F5F68">
            <w:pPr>
              <w:pStyle w:val="TableParagraph"/>
              <w:tabs>
                <w:tab w:val="left" w:pos="7544"/>
              </w:tabs>
              <w:ind w:left="32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i/>
                <w:spacing w:val="5"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tons of printer mix. However, the actual tonnage was 50% of the</w:t>
            </w:r>
            <w:r w:rsidRPr="004C31F9">
              <w:rPr>
                <w:rFonts w:ascii="Times New Roman" w:hAnsi="Times New Roman" w:cs="Times New Roman"/>
                <w:i/>
                <w:spacing w:val="14"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expected. </w:t>
            </w:r>
            <w:r w:rsidRPr="004C31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</w:tc>
      </w:tr>
      <w:tr w:rsidR="00A73ABC" w:rsidRPr="004C31F9" w14:paraId="56A3664A" w14:textId="77777777">
        <w:trPr>
          <w:trHeight w:val="547"/>
        </w:trPr>
        <w:tc>
          <w:tcPr>
            <w:tcW w:w="2123" w:type="dxa"/>
          </w:tcPr>
          <w:p w14:paraId="5E49258B" w14:textId="77777777" w:rsidR="00A73ABC" w:rsidRPr="004C31F9" w:rsidRDefault="00A73ABC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22A6D" w14:textId="77777777" w:rsidR="00A73ABC" w:rsidRPr="004C31F9" w:rsidRDefault="009F5F68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Solution:</w:t>
            </w:r>
          </w:p>
        </w:tc>
        <w:tc>
          <w:tcPr>
            <w:tcW w:w="7727" w:type="dxa"/>
          </w:tcPr>
          <w:p w14:paraId="1A9264C7" w14:textId="77777777" w:rsidR="00A73ABC" w:rsidRPr="004C31F9" w:rsidRDefault="009F5F68">
            <w:pPr>
              <w:pStyle w:val="TableParagraph"/>
              <w:spacing w:line="253" w:lineRule="exact"/>
              <w:ind w:left="4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The vendor has prorated financial amounts to cover deviations on expected  </w:t>
            </w:r>
          </w:p>
          <w:p w14:paraId="7D30DD36" w14:textId="77777777" w:rsidR="00A73ABC" w:rsidRPr="004C31F9" w:rsidRDefault="009F5F68">
            <w:pPr>
              <w:pStyle w:val="TableParagraph"/>
              <w:tabs>
                <w:tab w:val="left" w:pos="7544"/>
              </w:tabs>
              <w:ind w:left="32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i/>
                <w:spacing w:val="5"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recyclable</w:t>
            </w:r>
            <w:r w:rsidRPr="004C31F9">
              <w:rPr>
                <w:rFonts w:ascii="Times New Roman" w:hAnsi="Times New Roman" w:cs="Times New Roman"/>
                <w:i/>
                <w:spacing w:val="2"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amounts.</w:t>
            </w:r>
            <w:r w:rsidRPr="004C31F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</w:tc>
      </w:tr>
      <w:tr w:rsidR="00A73ABC" w:rsidRPr="004C31F9" w14:paraId="1E76E808" w14:textId="77777777">
        <w:trPr>
          <w:trHeight w:val="784"/>
        </w:trPr>
        <w:tc>
          <w:tcPr>
            <w:tcW w:w="2123" w:type="dxa"/>
          </w:tcPr>
          <w:p w14:paraId="55980085" w14:textId="77777777" w:rsidR="00A73ABC" w:rsidRPr="004C31F9" w:rsidRDefault="00A73ABC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8CDC6" w14:textId="77777777" w:rsidR="00A73ABC" w:rsidRPr="004C31F9" w:rsidRDefault="009F5F68">
            <w:pPr>
              <w:pStyle w:val="TableParagraph"/>
              <w:spacing w:line="266" w:lineRule="exact"/>
              <w:ind w:right="698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Documented Performance:</w:t>
            </w:r>
          </w:p>
        </w:tc>
        <w:tc>
          <w:tcPr>
            <w:tcW w:w="7727" w:type="dxa"/>
          </w:tcPr>
          <w:p w14:paraId="40DB0E81" w14:textId="77777777" w:rsidR="00A73ABC" w:rsidRPr="004C31F9" w:rsidRDefault="009F5F68">
            <w:pPr>
              <w:pStyle w:val="TableParagraph"/>
              <w:spacing w:line="253" w:lineRule="exact"/>
              <w:ind w:left="1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4C31F9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project</w:t>
            </w:r>
            <w:r w:rsidRPr="004C31F9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Manager</w:t>
            </w:r>
            <w:r w:rsidRPr="004C31F9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has</w:t>
            </w:r>
            <w:r w:rsidRPr="004C31F9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four</w:t>
            </w:r>
            <w:r w:rsidRPr="004C31F9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out</w:t>
            </w:r>
            <w:r w:rsidRPr="004C31F9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Pr="004C31F9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his</w:t>
            </w:r>
            <w:r w:rsidRPr="004C31F9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five</w:t>
            </w:r>
            <w:r w:rsidRPr="004C31F9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jobs</w:t>
            </w:r>
            <w:r w:rsidRPr="004C31F9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r w:rsidRPr="004C31F9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r w:rsidRPr="004C31F9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major</w:t>
            </w:r>
            <w:r w:rsidRPr="004C31F9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recyclable</w:t>
            </w:r>
          </w:p>
          <w:p w14:paraId="2EC84215" w14:textId="77777777" w:rsidR="00A73ABC" w:rsidRPr="004C31F9" w:rsidRDefault="009F5F68">
            <w:pPr>
              <w:pStyle w:val="TableParagraph"/>
              <w:spacing w:line="267" w:lineRule="exact"/>
              <w:ind w:left="1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deviations   due   to   unexpected   and   uncontrollable   factors.  The</w:t>
            </w:r>
            <w:r w:rsidRPr="004C31F9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</w:rPr>
              <w:t>customer</w:t>
            </w:r>
          </w:p>
          <w:p w14:paraId="539BE397" w14:textId="77777777" w:rsidR="00A73ABC" w:rsidRPr="004C31F9" w:rsidRDefault="009F5F68">
            <w:pPr>
              <w:pStyle w:val="TableParagraph"/>
              <w:tabs>
                <w:tab w:val="left" w:pos="7362"/>
              </w:tabs>
              <w:spacing w:line="244" w:lineRule="exact"/>
              <w:ind w:left="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spacing w:val="20"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satisfaction on those projects </w:t>
            </w:r>
            <w:proofErr w:type="gramStart"/>
            <w:r w:rsidRPr="004C31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are</w:t>
            </w:r>
            <w:proofErr w:type="gramEnd"/>
            <w:r w:rsidRPr="004C31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9.5 out of</w:t>
            </w:r>
            <w:r w:rsidRPr="004C31F9">
              <w:rPr>
                <w:rFonts w:ascii="Times New Roman" w:hAnsi="Times New Roman" w:cs="Times New Roman"/>
                <w:spacing w:val="9"/>
                <w:sz w:val="24"/>
                <w:szCs w:val="24"/>
                <w:u w:val="single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10.0.</w:t>
            </w:r>
            <w:r w:rsidRPr="004C31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</w:tr>
    </w:tbl>
    <w:p w14:paraId="52B03C05" w14:textId="77777777" w:rsidR="00A73ABC" w:rsidRPr="004C31F9" w:rsidRDefault="00A73ABC">
      <w:pPr>
        <w:pStyle w:val="BodyText"/>
        <w:spacing w:before="10"/>
        <w:rPr>
          <w:rFonts w:ascii="Times New Roman" w:hAnsi="Times New Roman" w:cs="Times New Roman"/>
          <w:sz w:val="24"/>
          <w:szCs w:val="24"/>
        </w:rPr>
      </w:pPr>
    </w:p>
    <w:p w14:paraId="4DFB5FBC" w14:textId="77777777" w:rsidR="00A73ABC" w:rsidRPr="004C31F9" w:rsidRDefault="004C31F9">
      <w:pPr>
        <w:pStyle w:val="BodyText"/>
        <w:tabs>
          <w:tab w:val="left" w:pos="9775"/>
        </w:tabs>
        <w:ind w:left="2559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</w:rPr>
        <w:pict w14:anchorId="2D71A4B8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7.4pt;margin-top:2.2pt;width:108.3pt;height:55.7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65"/>
                  </w:tblGrid>
                  <w:tr w:rsidR="00A73ABC" w14:paraId="5C39F900" w14:textId="77777777">
                    <w:trPr>
                      <w:trHeight w:val="284"/>
                    </w:trPr>
                    <w:tc>
                      <w:tcPr>
                        <w:tcW w:w="2165" w:type="dxa"/>
                      </w:tcPr>
                      <w:p w14:paraId="1546E7DE" w14:textId="77777777" w:rsidR="00A73ABC" w:rsidRDefault="009F5F68">
                        <w:pPr>
                          <w:pStyle w:val="TableParagraph"/>
                          <w:spacing w:line="225" w:lineRule="exact"/>
                        </w:pPr>
                        <w:r>
                          <w:t>Risk #1 Description:</w:t>
                        </w:r>
                      </w:p>
                    </w:tc>
                  </w:tr>
                  <w:tr w:rsidR="00A73ABC" w14:paraId="59274912" w14:textId="77777777">
                    <w:trPr>
                      <w:trHeight w:val="313"/>
                    </w:trPr>
                    <w:tc>
                      <w:tcPr>
                        <w:tcW w:w="2165" w:type="dxa"/>
                      </w:tcPr>
                      <w:p w14:paraId="37126E89" w14:textId="77777777" w:rsidR="00A73ABC" w:rsidRDefault="009F5F68">
                        <w:pPr>
                          <w:pStyle w:val="TableParagraph"/>
                          <w:spacing w:before="19"/>
                        </w:pPr>
                        <w:r>
                          <w:t>Solution:</w:t>
                        </w:r>
                      </w:p>
                    </w:tc>
                  </w:tr>
                  <w:tr w:rsidR="00A73ABC" w14:paraId="56230A4F" w14:textId="77777777">
                    <w:trPr>
                      <w:trHeight w:val="515"/>
                    </w:trPr>
                    <w:tc>
                      <w:tcPr>
                        <w:tcW w:w="2165" w:type="dxa"/>
                      </w:tcPr>
                      <w:p w14:paraId="532B266F" w14:textId="77777777" w:rsidR="00A73ABC" w:rsidRDefault="009F5F68">
                        <w:pPr>
                          <w:pStyle w:val="TableParagraph"/>
                          <w:spacing w:line="252" w:lineRule="exact"/>
                        </w:pPr>
                        <w:r>
                          <w:t>Documented</w:t>
                        </w:r>
                      </w:p>
                      <w:p w14:paraId="396E4392" w14:textId="77777777" w:rsidR="00A73ABC" w:rsidRDefault="009F5F68">
                        <w:pPr>
                          <w:pStyle w:val="TableParagraph"/>
                          <w:spacing w:line="244" w:lineRule="exact"/>
                        </w:pPr>
                        <w:r>
                          <w:t>Performance:</w:t>
                        </w:r>
                      </w:p>
                    </w:tc>
                  </w:tr>
                </w:tbl>
                <w:p w14:paraId="194F637A" w14:textId="77777777" w:rsidR="00A73ABC" w:rsidRDefault="00A73AB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9F5F68" w:rsidRPr="004C31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F5F68" w:rsidRPr="004C31F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F9499EC" w14:textId="77777777" w:rsidR="00A73ABC" w:rsidRPr="004C31F9" w:rsidRDefault="009F5F68">
      <w:pPr>
        <w:pStyle w:val="BodyText"/>
        <w:tabs>
          <w:tab w:val="left" w:pos="9775"/>
        </w:tabs>
        <w:spacing w:before="79"/>
        <w:ind w:left="2559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2E1B86B" w14:textId="77777777" w:rsidR="00A73ABC" w:rsidRPr="004C31F9" w:rsidRDefault="00A73ABC">
      <w:pPr>
        <w:pStyle w:val="BodyText"/>
        <w:spacing w:before="8"/>
        <w:rPr>
          <w:rFonts w:ascii="Times New Roman" w:hAnsi="Times New Roman" w:cs="Times New Roman"/>
          <w:sz w:val="24"/>
          <w:szCs w:val="24"/>
        </w:rPr>
      </w:pPr>
    </w:p>
    <w:p w14:paraId="686CB7DC" w14:textId="77777777" w:rsidR="00A73ABC" w:rsidRPr="004C31F9" w:rsidRDefault="009F5F68">
      <w:pPr>
        <w:pStyle w:val="BodyText"/>
        <w:tabs>
          <w:tab w:val="left" w:pos="9775"/>
        </w:tabs>
        <w:ind w:left="2559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DD66EB4" w14:textId="77777777" w:rsidR="00A73ABC" w:rsidRPr="004C31F9" w:rsidRDefault="004C31F9">
      <w:pPr>
        <w:pStyle w:val="BodyText"/>
        <w:spacing w:before="5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</w:rPr>
        <w:pict w14:anchorId="7BC8F537">
          <v:rect id="_x0000_s1028" style="position:absolute;margin-left:189.25pt;margin-top:17.45pt;width:361.55pt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14:paraId="1661CBEE" w14:textId="77777777" w:rsidR="00A73ABC" w:rsidRPr="004C31F9" w:rsidRDefault="00A73ABC">
      <w:pPr>
        <w:pStyle w:val="BodyText"/>
        <w:spacing w:before="8"/>
        <w:rPr>
          <w:rFonts w:ascii="Times New Roman" w:hAnsi="Times New Roman" w:cs="Times New Roman"/>
          <w:sz w:val="24"/>
          <w:szCs w:val="24"/>
        </w:rPr>
      </w:pPr>
    </w:p>
    <w:p w14:paraId="40D92973" w14:textId="77777777" w:rsidR="00A73ABC" w:rsidRPr="004C31F9" w:rsidRDefault="004C31F9">
      <w:pPr>
        <w:pStyle w:val="BodyText"/>
        <w:tabs>
          <w:tab w:val="left" w:pos="9775"/>
        </w:tabs>
        <w:spacing w:before="56"/>
        <w:ind w:left="2559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</w:rPr>
        <w:pict w14:anchorId="67743F08">
          <v:shape id="_x0000_s1027" type="#_x0000_t202" style="position:absolute;left:0;text-align:left;margin-left:67.4pt;margin-top:5pt;width:108.3pt;height:55.7pt;z-index:157301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65"/>
                  </w:tblGrid>
                  <w:tr w:rsidR="00A73ABC" w14:paraId="3652761F" w14:textId="77777777">
                    <w:trPr>
                      <w:trHeight w:val="283"/>
                    </w:trPr>
                    <w:tc>
                      <w:tcPr>
                        <w:tcW w:w="2165" w:type="dxa"/>
                      </w:tcPr>
                      <w:p w14:paraId="662BB883" w14:textId="77777777" w:rsidR="00A73ABC" w:rsidRDefault="009F5F68">
                        <w:pPr>
                          <w:pStyle w:val="TableParagraph"/>
                          <w:spacing w:line="225" w:lineRule="exact"/>
                        </w:pPr>
                        <w:r>
                          <w:t>Risk #2 Description:</w:t>
                        </w:r>
                      </w:p>
                    </w:tc>
                  </w:tr>
                  <w:tr w:rsidR="00A73ABC" w14:paraId="1A7BC79F" w14:textId="77777777">
                    <w:trPr>
                      <w:trHeight w:val="311"/>
                    </w:trPr>
                    <w:tc>
                      <w:tcPr>
                        <w:tcW w:w="2165" w:type="dxa"/>
                      </w:tcPr>
                      <w:p w14:paraId="148A58C2" w14:textId="77777777" w:rsidR="00A73ABC" w:rsidRDefault="009F5F68">
                        <w:pPr>
                          <w:pStyle w:val="TableParagraph"/>
                          <w:spacing w:before="18"/>
                        </w:pPr>
                        <w:r>
                          <w:t>Solution:</w:t>
                        </w:r>
                      </w:p>
                    </w:tc>
                  </w:tr>
                  <w:tr w:rsidR="00A73ABC" w14:paraId="308EFB86" w14:textId="77777777">
                    <w:trPr>
                      <w:trHeight w:val="518"/>
                    </w:trPr>
                    <w:tc>
                      <w:tcPr>
                        <w:tcW w:w="2165" w:type="dxa"/>
                      </w:tcPr>
                      <w:p w14:paraId="19A5DAA2" w14:textId="77777777" w:rsidR="00A73ABC" w:rsidRDefault="009F5F68">
                        <w:pPr>
                          <w:pStyle w:val="TableParagraph"/>
                          <w:spacing w:line="253" w:lineRule="exact"/>
                        </w:pPr>
                        <w:r>
                          <w:t>Documented</w:t>
                        </w:r>
                      </w:p>
                      <w:p w14:paraId="0AC1315A" w14:textId="77777777" w:rsidR="00A73ABC" w:rsidRDefault="009F5F68">
                        <w:pPr>
                          <w:pStyle w:val="TableParagraph"/>
                          <w:spacing w:line="245" w:lineRule="exact"/>
                        </w:pPr>
                        <w:r>
                          <w:t>Performance:</w:t>
                        </w:r>
                      </w:p>
                    </w:tc>
                  </w:tr>
                </w:tbl>
                <w:p w14:paraId="78541580" w14:textId="77777777" w:rsidR="00A73ABC" w:rsidRDefault="00A73AB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9F5F68" w:rsidRPr="004C31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F5F68" w:rsidRPr="004C31F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6617FF43" w14:textId="77777777" w:rsidR="00A73ABC" w:rsidRPr="004C31F9" w:rsidRDefault="009F5F68">
      <w:pPr>
        <w:pStyle w:val="BodyText"/>
        <w:tabs>
          <w:tab w:val="left" w:pos="9775"/>
        </w:tabs>
        <w:spacing w:before="77"/>
        <w:ind w:left="2559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1A8890D" w14:textId="77777777" w:rsidR="00A73ABC" w:rsidRPr="004C31F9" w:rsidRDefault="00A73ABC">
      <w:pPr>
        <w:pStyle w:val="BodyText"/>
        <w:spacing w:before="10"/>
        <w:rPr>
          <w:rFonts w:ascii="Times New Roman" w:hAnsi="Times New Roman" w:cs="Times New Roman"/>
          <w:sz w:val="24"/>
          <w:szCs w:val="24"/>
        </w:rPr>
      </w:pPr>
    </w:p>
    <w:p w14:paraId="799E9E25" w14:textId="77777777" w:rsidR="00A73ABC" w:rsidRPr="004C31F9" w:rsidRDefault="009F5F68">
      <w:pPr>
        <w:pStyle w:val="BodyText"/>
        <w:tabs>
          <w:tab w:val="left" w:pos="9775"/>
        </w:tabs>
        <w:ind w:left="2559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C31F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525FD42" w14:textId="77777777" w:rsidR="00A73ABC" w:rsidRPr="004C31F9" w:rsidRDefault="004C31F9">
      <w:pPr>
        <w:pStyle w:val="BodyText"/>
        <w:spacing w:before="5"/>
        <w:rPr>
          <w:rFonts w:ascii="Times New Roman" w:hAnsi="Times New Roman" w:cs="Times New Roman"/>
          <w:sz w:val="24"/>
          <w:szCs w:val="24"/>
        </w:rPr>
      </w:pPr>
      <w:r w:rsidRPr="004C31F9">
        <w:rPr>
          <w:rFonts w:ascii="Times New Roman" w:hAnsi="Times New Roman" w:cs="Times New Roman"/>
          <w:sz w:val="24"/>
          <w:szCs w:val="24"/>
        </w:rPr>
        <w:pict w14:anchorId="71A30014">
          <v:rect id="_x0000_s1026" style="position:absolute;margin-left:189.25pt;margin-top:17.5pt;width:361.55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sectPr w:rsidR="00A73ABC" w:rsidRPr="004C31F9">
      <w:type w:val="continuous"/>
      <w:pgSz w:w="12240" w:h="15840"/>
      <w:pgMar w:top="1400" w:right="94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ABC"/>
    <w:rsid w:val="000C59A6"/>
    <w:rsid w:val="004C31F9"/>
    <w:rsid w:val="009F5F68"/>
    <w:rsid w:val="00A73ABC"/>
    <w:rsid w:val="00DA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90D50D6"/>
  <w15:docId w15:val="{65946C9A-F2BA-4AE6-ACBA-363B4282E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ind w:left="200"/>
    </w:pPr>
    <w:rPr>
      <w:i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00"/>
    </w:pPr>
  </w:style>
  <w:style w:type="character" w:styleId="CommentReference">
    <w:name w:val="annotation reference"/>
    <w:basedOn w:val="DefaultParagraphFont"/>
    <w:uiPriority w:val="99"/>
    <w:semiHidden/>
    <w:unhideWhenUsed/>
    <w:rsid w:val="000C59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59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59A6"/>
    <w:rPr>
      <w:rFonts w:ascii="Calibri Light" w:eastAsia="Calibri Light" w:hAnsi="Calibri Light" w:cs="Calibri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59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59A6"/>
    <w:rPr>
      <w:rFonts w:ascii="Calibri Light" w:eastAsia="Calibri Light" w:hAnsi="Calibri Light" w:cs="Calibri Light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A5A55"/>
    <w:pPr>
      <w:widowControl/>
      <w:autoSpaceDE/>
      <w:autoSpaceDN/>
    </w:pPr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1056</Characters>
  <Application>Microsoft Office Word</Application>
  <DocSecurity>0</DocSecurity>
  <Lines>8</Lines>
  <Paragraphs>2</Paragraphs>
  <ScaleCrop>false</ScaleCrop>
  <Company>State of Oklahoma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Teresa Terry</cp:lastModifiedBy>
  <cp:revision>3</cp:revision>
  <dcterms:created xsi:type="dcterms:W3CDTF">2022-09-23T16:57:00Z</dcterms:created>
  <dcterms:modified xsi:type="dcterms:W3CDTF">2022-09-23T16:57:00Z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