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1E5B6332"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9D0DE7">
              <w:rPr>
                <w:rFonts w:ascii="Times New Roman" w:hAnsi="Times New Roman" w:cs="Times New Roman"/>
              </w:rPr>
              <w:t>0900000559</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9D0DE7">
              <w:rPr>
                <w:rFonts w:ascii="Times New Roman" w:hAnsi="Times New Roman" w:cs="Times New Roman"/>
              </w:rPr>
              <w:t>9/23/2022</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79CE6246"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9D0DE7">
              <w:rPr>
                <w:rFonts w:ascii="Times New Roman" w:hAnsi="Times New Roman" w:cs="Times New Roman"/>
              </w:rPr>
              <w:t>10/21/2022</w:t>
            </w:r>
            <w:r w:rsidRPr="00F37C1E">
              <w:rPr>
                <w:rStyle w:val="FootnoteReference"/>
                <w:rFonts w:ascii="Times New Roman" w:hAnsi="Times New Roman" w:cs="Times New Roman"/>
              </w:rPr>
              <w:footnoteReference w:id="2"/>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77777777"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5673D216" w14:textId="1C37EA9C"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9D0DE7">
              <w:rPr>
                <w:rFonts w:ascii="Times New Roman" w:hAnsi="Times New Roman" w:cs="Times New Roman"/>
              </w:rPr>
              <w:t>9/30/2022</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02C444A3"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9D0DE7">
              <w:rPr>
                <w:rFonts w:ascii="Times New Roman" w:hAnsi="Times New Roman" w:cs="Times New Roman"/>
              </w:rPr>
              <w:t>10/07/2022</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0D141E4A" w:rsidR="00052F9E" w:rsidRDefault="00212B20"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" fillcolor="window" strokeweight=".5pt">
                      <v:textbox>
                        <w:txbxContent>
                          <w:p w14:paraId="0985EC68" w14:textId="0D141E4A" w:rsidR="00052F9E" w:rsidRDefault="00212B20"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650649E1"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4F077A"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212B20">
              <w:rPr>
                <w:rFonts w:ascii="Times New Roman" w:hAnsi="Times New Roman" w:cs="Times New Roman"/>
                <w:b/>
              </w:rPr>
              <w:t xml:space="preserve">    </w:t>
            </w:r>
            <w:r w:rsidR="006C624A">
              <w:rPr>
                <w:rFonts w:ascii="Times New Roman" w:hAnsi="Times New Roman" w:cs="Times New Roman"/>
                <w:b/>
              </w:rPr>
              <w:t>OMES-CP/ 09000</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3D4D2A82" w:rsidR="00052F9E" w:rsidRPr="000A2D33" w:rsidRDefault="006C624A"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" fillcolor="window" strokeweight=".5pt">
                            <v:textbox>
                              <w:txbxContent>
                                <w:p w14:paraId="32AE015B" w14:textId="3D4D2A82" w:rsidR="00052F9E" w:rsidRPr="000A2D33" w:rsidRDefault="006C624A"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54649B09" w:rsidR="00052F9E" w:rsidRPr="000A2D33" w:rsidRDefault="006C624A"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" fillcolor="window" strokeweight=".5pt">
                      <v:textbox>
                        <w:txbxContent>
                          <w:p w14:paraId="3186294F" w14:textId="54649B09" w:rsidR="00052F9E" w:rsidRPr="000A2D33" w:rsidRDefault="006C624A"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C389850"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29C07E5"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236C4D7"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7CAE1B3"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"/>
                        </w:pict>
                      </mc:Fallback>
                    </mc:AlternateContent>
                  </w:r>
                  <w:r>
                    <w:rPr>
                      <w:rFonts w:ascii="Times New Roman" w:hAnsi="Times New Roman" w:cs="Times New Roman"/>
                      <w:b/>
                    </w:rPr>
                    <w:t xml:space="preserve">CJIS       </w:t>
                  </w:r>
                </w:p>
                <w:p w14:paraId="0AA72AFF"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35AF70F"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"/>
                        </w:pict>
                      </mc:Fallback>
                    </mc:AlternateContent>
                  </w:r>
                  <w:r>
                    <w:rPr>
                      <w:rFonts w:ascii="Times New Roman" w:hAnsi="Times New Roman" w:cs="Times New Roman"/>
                      <w:b/>
                    </w:rPr>
                    <w:t xml:space="preserve">OTHER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CA57FD" w:rsidRDefault="007D5DC6" w:rsidP="007D5DC6">
            <w:pPr>
              <w:spacing w:line="259" w:lineRule="auto"/>
              <w:ind w:left="720"/>
              <w:rPr>
                <w:rFonts w:ascii="Times New Roman" w:hAnsi="Times New Roman" w:cs="Times New Roman"/>
                <w:b/>
                <w:bCs/>
                <w:sz w:val="28"/>
                <w:szCs w:val="28"/>
              </w:rPr>
            </w:pPr>
            <w:r w:rsidRPr="00CA57FD">
              <w:rPr>
                <w:rFonts w:ascii="Times New Roman" w:hAnsi="Times New Roman" w:cs="Times New Roman"/>
                <w:b/>
                <w:bCs/>
                <w:sz w:val="28"/>
                <w:szCs w:val="28"/>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09EE88EF"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112AFA">
              <w:rPr>
                <w:rFonts w:ascii="Times New Roman" w:hAnsi="Times New Roman" w:cs="Times New Roman"/>
              </w:rPr>
              <w:t>Teresa Terry</w:t>
            </w:r>
            <w:r w:rsidRPr="00F37C1E">
              <w:rPr>
                <w:rFonts w:ascii="Times New Roman" w:hAnsi="Times New Roman" w:cs="Times New Roman"/>
                <w:b/>
              </w:rPr>
              <w:tab/>
            </w:r>
          </w:p>
          <w:p w14:paraId="1175BA30" w14:textId="0495FFAC"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112AFA">
              <w:rPr>
                <w:rFonts w:ascii="Times New Roman" w:hAnsi="Times New Roman" w:cs="Times New Roman"/>
              </w:rPr>
              <w:t>Teresa.terry</w:t>
            </w:r>
            <w:r w:rsidR="00CA57FD">
              <w:rPr>
                <w:rFonts w:ascii="Times New Roman" w:hAnsi="Times New Roman" w:cs="Times New Roman"/>
              </w:rPr>
              <w:t>@omes.ok.gov</w:t>
            </w:r>
          </w:p>
          <w:p w14:paraId="4B813AFD" w14:textId="743FFA6E"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CA57FD">
              <w:rPr>
                <w:rFonts w:ascii="Times New Roman" w:hAnsi="Times New Roman" w:cs="Times New Roman"/>
              </w:rPr>
              <w:t>405-</w:t>
            </w:r>
            <w:r w:rsidR="00112AFA">
              <w:rPr>
                <w:rFonts w:ascii="Times New Roman" w:hAnsi="Times New Roman" w:cs="Times New Roman"/>
              </w:rPr>
              <w:t>521-</w:t>
            </w:r>
            <w:r w:rsidR="000021A8">
              <w:rPr>
                <w:rFonts w:ascii="Times New Roman" w:hAnsi="Times New Roman" w:cs="Times New Roman"/>
              </w:rPr>
              <w:t>6679</w:t>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088DBA75" w:rsidR="00C95879"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E40246">
        <w:rPr>
          <w:rFonts w:ascii="Times New Roman" w:hAnsi="Times New Roman" w:cs="Times New Roman"/>
          <w:bCs w:val="0"/>
          <w:color w:val="auto"/>
          <w:sz w:val="22"/>
          <w:szCs w:val="22"/>
        </w:rPr>
        <w:t>The Contracting Officer listed on the Bidder Instructions Cover Page is the only individual the Bidder should contact</w:t>
      </w:r>
      <w:r w:rsidR="001E4F24" w:rsidRPr="00E40246">
        <w:rPr>
          <w:rFonts w:ascii="Times New Roman" w:hAnsi="Times New Roman" w:cs="Times New Roman"/>
          <w:bCs w:val="0"/>
          <w:color w:val="auto"/>
          <w:sz w:val="22"/>
          <w:szCs w:val="22"/>
        </w:rPr>
        <w:t>, or communicate with, regarding</w:t>
      </w:r>
      <w:r w:rsidRPr="00E40246">
        <w:rPr>
          <w:rFonts w:ascii="Times New Roman" w:hAnsi="Times New Roman" w:cs="Times New Roman"/>
          <w:bCs w:val="0"/>
          <w:color w:val="auto"/>
          <w:sz w:val="22"/>
          <w:szCs w:val="22"/>
        </w:rPr>
        <w:t xml:space="preserve"> any questions or issues with the </w:t>
      </w:r>
      <w:r w:rsidR="00052F9E" w:rsidRPr="00E40246">
        <w:rPr>
          <w:rFonts w:ascii="Times New Roman" w:hAnsi="Times New Roman" w:cs="Times New Roman"/>
          <w:bCs w:val="0"/>
          <w:color w:val="auto"/>
          <w:sz w:val="22"/>
          <w:szCs w:val="22"/>
        </w:rPr>
        <w:t>Acquisition</w:t>
      </w:r>
      <w:r w:rsidRPr="00E40246">
        <w:rPr>
          <w:rFonts w:ascii="Times New Roman" w:hAnsi="Times New Roman" w:cs="Times New Roman"/>
          <w:bCs w:val="0"/>
          <w:color w:val="auto"/>
          <w:sz w:val="22"/>
          <w:szCs w:val="22"/>
        </w:rPr>
        <w:t>.</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4036C5D0" w14:textId="77777777" w:rsidR="008A757F" w:rsidRPr="008A757F" w:rsidRDefault="008A757F" w:rsidP="008A757F"/>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787B79A5" w14:textId="223AA270" w:rsidR="00085047" w:rsidRPr="008A757F" w:rsidRDefault="00085047" w:rsidP="008A757F">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 xml:space="preserve">document, include specific section </w:t>
      </w:r>
      <w:proofErr w:type="gramStart"/>
      <w:r w:rsidRPr="00085047">
        <w:rPr>
          <w:rFonts w:ascii="Times New Roman" w:eastAsiaTheme="majorEastAsia" w:hAnsi="Times New Roman" w:cs="Times New Roman"/>
          <w:b w:val="0"/>
          <w:bCs/>
          <w:sz w:val="22"/>
          <w:szCs w:val="22"/>
        </w:rPr>
        <w:t>references</w:t>
      </w:r>
      <w:proofErr w:type="gramEnd"/>
      <w:r w:rsidRPr="00085047">
        <w:rPr>
          <w:rFonts w:ascii="Times New Roman" w:eastAsiaTheme="majorEastAsia" w:hAnsi="Times New Roman" w:cs="Times New Roman"/>
          <w:b w:val="0"/>
          <w:bCs/>
          <w:sz w:val="22"/>
          <w:szCs w:val="22"/>
        </w:rPr>
        <w:t xml:space="preserve"> and avoid use of tables or special formatting (use simple lists).</w:t>
      </w:r>
      <w:bookmarkStart w:id="4" w:name="_Hlk82586807"/>
    </w:p>
    <w:bookmarkEnd w:id="4"/>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2C4C064" w14:textId="5F3B7F41" w:rsidR="00085047" w:rsidRDefault="008A757F" w:rsidP="00937C82">
      <w:pPr>
        <w:ind w:left="2160"/>
        <w:rPr>
          <w:rFonts w:ascii="Times New Roman" w:hAnsi="Times New Roman" w:cs="Times New Roman"/>
        </w:rPr>
      </w:pPr>
      <w:r>
        <w:rPr>
          <w:rFonts w:ascii="Times New Roman" w:hAnsi="Times New Roman" w:cs="Times New Roman"/>
          <w:b/>
        </w:rPr>
        <w:t>B</w:t>
      </w:r>
      <w:r w:rsidR="00937C82">
        <w:rPr>
          <w:rFonts w:ascii="Times New Roman" w:hAnsi="Times New Roman" w:cs="Times New Roman"/>
          <w:b/>
        </w:rPr>
        <w:t>.</w:t>
      </w:r>
      <w:r w:rsidR="00937C82">
        <w:rPr>
          <w:rFonts w:ascii="Times New Roman" w:hAnsi="Times New Roman" w:cs="Times New Roman"/>
          <w:b/>
        </w:rPr>
        <w:tab/>
      </w:r>
      <w:r w:rsidRPr="008A757F">
        <w:rPr>
          <w:rFonts w:ascii="Times New Roman" w:hAnsi="Times New Roman" w:cs="Times New Roman"/>
          <w:b/>
        </w:rPr>
        <w:t xml:space="preserve">Information Technology Bids </w:t>
      </w:r>
      <w:r>
        <w:rPr>
          <w:rFonts w:ascii="Times New Roman" w:hAnsi="Times New Roman" w:cs="Times New Roman"/>
          <w:b/>
        </w:rPr>
        <w:t xml:space="preserve">and </w:t>
      </w:r>
      <w:r w:rsidR="00937C82">
        <w:rPr>
          <w:rFonts w:ascii="Times New Roman" w:hAnsi="Times New Roman" w:cs="Times New Roman"/>
          <w:b/>
        </w:rPr>
        <w:t>Non-Information Technology Bids</w:t>
      </w:r>
    </w:p>
    <w:p w14:paraId="7C518C3C" w14:textId="4106C304" w:rsidR="00937C82" w:rsidRPr="00BC76EA" w:rsidRDefault="008A757F"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For </w:t>
      </w:r>
      <w:r w:rsidRPr="008A757F">
        <w:rPr>
          <w:rFonts w:ascii="Times New Roman" w:hAnsi="Times New Roman" w:cs="Times New Roman"/>
          <w:b w:val="0"/>
          <w:color w:val="auto"/>
          <w:sz w:val="22"/>
          <w:szCs w:val="22"/>
          <w:u w:val="single"/>
        </w:rPr>
        <w:t xml:space="preserve">all </w:t>
      </w:r>
      <w:r>
        <w:rPr>
          <w:rFonts w:ascii="Times New Roman" w:hAnsi="Times New Roman" w:cs="Times New Roman"/>
          <w:b w:val="0"/>
          <w:color w:val="auto"/>
          <w:sz w:val="22"/>
          <w:szCs w:val="22"/>
        </w:rPr>
        <w:t xml:space="preserve">bids whether Information Technology or Non-Information Technology, </w:t>
      </w:r>
      <w:r w:rsidR="00937C82"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00937C82"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 xml:space="preserve">the </w:t>
      </w:r>
      <w:r w:rsidR="000F682D" w:rsidRPr="008A757F">
        <w:rPr>
          <w:rFonts w:ascii="Times New Roman" w:hAnsi="Times New Roman" w:cs="Times New Roman"/>
          <w:bCs w:val="0"/>
          <w:color w:val="auto"/>
          <w:sz w:val="22"/>
          <w:szCs w:val="22"/>
        </w:rPr>
        <w:t>Contracting Officer’s email address shown on the Bidder Instructions Cover Page</w:t>
      </w:r>
      <w:r w:rsidR="00937C82" w:rsidRPr="008A757F">
        <w:rPr>
          <w:rFonts w:ascii="Times New Roman" w:hAnsi="Times New Roman" w:cs="Times New Roman"/>
          <w:bCs w:val="0"/>
          <w:color w:val="auto"/>
          <w:sz w:val="22"/>
          <w:szCs w:val="22"/>
        </w:rPr>
        <w:t>.</w:t>
      </w:r>
      <w:r w:rsidR="00937C82">
        <w:rPr>
          <w:rFonts w:ascii="Times New Roman" w:hAnsi="Times New Roman" w:cs="Times New Roman"/>
          <w:b w:val="0"/>
          <w:color w:val="auto"/>
          <w:sz w:val="22"/>
          <w:szCs w:val="22"/>
        </w:rPr>
        <w:t xml:space="preserve"> </w:t>
      </w:r>
      <w:r w:rsidR="00937C82" w:rsidRPr="00BC76EA">
        <w:rPr>
          <w:rFonts w:ascii="Times New Roman" w:hAnsi="Times New Roman" w:cs="Times New Roman"/>
          <w:b w:val="0"/>
          <w:color w:val="auto"/>
          <w:sz w:val="22"/>
          <w:szCs w:val="22"/>
        </w:rPr>
        <w:t xml:space="preserve"> Questions received via any other means will not be addressed. </w:t>
      </w:r>
      <w:r w:rsidR="00A61EED">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5"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6"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6"/>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5"/>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556270E8" w:rsidR="00495AD1" w:rsidRPr="00C564FC"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the error or its later correction.  </w:t>
      </w:r>
      <w:r w:rsidR="00C927BF" w:rsidRPr="00DF477F">
        <w:rPr>
          <w:rFonts w:ascii="Times New Roman" w:hAnsi="Times New Roman" w:cs="Times New Roman"/>
          <w:b w:val="0"/>
          <w:sz w:val="22"/>
          <w:szCs w:val="22"/>
        </w:rPr>
        <w:t xml:space="preserve"> </w:t>
      </w:r>
      <w:bookmarkStart w:id="7" w:name="_Toc386628798"/>
    </w:p>
    <w:p w14:paraId="7E3ECE3E" w14:textId="5A416FF2"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lastRenderedPageBreak/>
        <w:t>Amendments</w:t>
      </w:r>
      <w:bookmarkEnd w:id="7"/>
    </w:p>
    <w:p w14:paraId="4A7B19E8" w14:textId="1B709027" w:rsidR="00495AD1" w:rsidRPr="00B03A05"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18707C55"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8" w:name="_Toc386628799"/>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9" w:name="_Toc386628770"/>
      <w:bookmarkEnd w:id="8"/>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0"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0"/>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1" w:name="_Toc386628796"/>
      <w:bookmarkEnd w:id="9"/>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1"/>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B82CB43" w:rsidR="001E02DD" w:rsidRPr="00780FB2" w:rsidRDefault="001E02DD" w:rsidP="00416E49">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w:t>
      </w:r>
      <w:r w:rsidRPr="00E62325">
        <w:rPr>
          <w:rFonts w:ascii="Times New Roman" w:hAnsi="Times New Roman" w:cs="Times New Roman"/>
          <w:bCs/>
          <w:sz w:val="22"/>
          <w:szCs w:val="22"/>
        </w:rPr>
        <w:t>required</w:t>
      </w:r>
      <w:r w:rsidRPr="001E02DD">
        <w:rPr>
          <w:rFonts w:ascii="Times New Roman" w:hAnsi="Times New Roman" w:cs="Times New Roman"/>
          <w:b w:val="0"/>
          <w:sz w:val="22"/>
          <w:szCs w:val="22"/>
        </w:rPr>
        <w:t xml:space="preserve">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3BCC306" w14:textId="77777777" w:rsidR="00780FB2" w:rsidRPr="004C06A8" w:rsidRDefault="00780FB2" w:rsidP="00780FB2">
      <w:pPr>
        <w:pStyle w:val="ListParagraph"/>
        <w:spacing w:line="276" w:lineRule="auto"/>
        <w:ind w:left="2160"/>
        <w:jc w:val="both"/>
        <w:rPr>
          <w:rFonts w:ascii="Times New Roman" w:hAnsi="Times New Roman" w:cs="Times New Roman"/>
          <w:sz w:val="22"/>
          <w:szCs w:val="22"/>
        </w:rPr>
      </w:pPr>
    </w:p>
    <w:p w14:paraId="6D3996DE" w14:textId="77777777" w:rsidR="004C06A8" w:rsidRPr="00316888" w:rsidRDefault="004C06A8" w:rsidP="004C06A8">
      <w:pPr>
        <w:pStyle w:val="ListParagraph"/>
        <w:numPr>
          <w:ilvl w:val="2"/>
          <w:numId w:val="10"/>
        </w:numPr>
        <w:ind w:left="2880"/>
        <w:jc w:val="both"/>
        <w:rPr>
          <w:rFonts w:ascii="Times New Roman" w:hAnsi="Times New Roman" w:cs="Times New Roman"/>
          <w:b w:val="0"/>
          <w:sz w:val="22"/>
          <w:szCs w:val="22"/>
        </w:rPr>
      </w:pPr>
      <w:r w:rsidRPr="00316888">
        <w:rPr>
          <w:rFonts w:ascii="Times New Roman" w:hAnsi="Times New Roman" w:cs="Times New Roman"/>
          <w:b w:val="0"/>
          <w:sz w:val="22"/>
          <w:szCs w:val="22"/>
        </w:rPr>
        <w:t xml:space="preserve">The Bid will be evaluated using a </w:t>
      </w:r>
      <w:proofErr w:type="gramStart"/>
      <w:r w:rsidRPr="00316888">
        <w:rPr>
          <w:rFonts w:ascii="Times New Roman" w:hAnsi="Times New Roman" w:cs="Times New Roman"/>
          <w:b w:val="0"/>
          <w:sz w:val="22"/>
          <w:szCs w:val="22"/>
        </w:rPr>
        <w:t>best value criteria</w:t>
      </w:r>
      <w:proofErr w:type="gramEnd"/>
      <w:r w:rsidRPr="00316888">
        <w:rPr>
          <w:rFonts w:ascii="Times New Roman" w:hAnsi="Times New Roman" w:cs="Times New Roman"/>
          <w:b w:val="0"/>
          <w:sz w:val="22"/>
          <w:szCs w:val="22"/>
        </w:rPr>
        <w:t>, based on the following:</w:t>
      </w:r>
    </w:p>
    <w:p w14:paraId="555DA1CE" w14:textId="77777777" w:rsidR="004C06A8" w:rsidRPr="00316888" w:rsidRDefault="004C06A8" w:rsidP="004C06A8">
      <w:pPr>
        <w:pStyle w:val="ListParagraph"/>
        <w:rPr>
          <w:rFonts w:ascii="Times New Roman" w:hAnsi="Times New Roman" w:cs="Times New Roman"/>
          <w:b w:val="0"/>
          <w:sz w:val="22"/>
          <w:szCs w:val="22"/>
        </w:rPr>
      </w:pPr>
    </w:p>
    <w:p w14:paraId="0415500E" w14:textId="77777777" w:rsidR="004C06A8" w:rsidRPr="00316888" w:rsidRDefault="004C06A8" w:rsidP="004C06A8">
      <w:pPr>
        <w:pStyle w:val="ListParagraph"/>
        <w:numPr>
          <w:ilvl w:val="3"/>
          <w:numId w:val="10"/>
        </w:numPr>
        <w:ind w:left="3600" w:hanging="720"/>
        <w:rPr>
          <w:rFonts w:ascii="Times New Roman" w:hAnsi="Times New Roman" w:cs="Times New Roman"/>
          <w:b w:val="0"/>
          <w:sz w:val="22"/>
          <w:szCs w:val="22"/>
        </w:rPr>
      </w:pPr>
      <w:r w:rsidRPr="00316888">
        <w:rPr>
          <w:rFonts w:ascii="Times New Roman" w:hAnsi="Times New Roman" w:cs="Times New Roman"/>
          <w:b w:val="0"/>
          <w:sz w:val="22"/>
          <w:szCs w:val="22"/>
        </w:rPr>
        <w:t>Level of Expertise (LE)</w:t>
      </w:r>
    </w:p>
    <w:p w14:paraId="40ACD1FF" w14:textId="77777777" w:rsidR="004C06A8" w:rsidRPr="00316888" w:rsidRDefault="004C06A8" w:rsidP="004C06A8">
      <w:pPr>
        <w:pStyle w:val="ListParagraph"/>
        <w:numPr>
          <w:ilvl w:val="3"/>
          <w:numId w:val="10"/>
        </w:numPr>
        <w:ind w:left="3600" w:hanging="720"/>
        <w:rPr>
          <w:rFonts w:ascii="Times New Roman" w:hAnsi="Times New Roman" w:cs="Times New Roman"/>
          <w:b w:val="0"/>
          <w:sz w:val="22"/>
          <w:szCs w:val="22"/>
        </w:rPr>
      </w:pPr>
      <w:r w:rsidRPr="00316888">
        <w:rPr>
          <w:rFonts w:ascii="Times New Roman" w:hAnsi="Times New Roman" w:cs="Times New Roman"/>
          <w:b w:val="0"/>
          <w:sz w:val="22"/>
          <w:szCs w:val="22"/>
        </w:rPr>
        <w:t>Risk Assessment Plan (RA)</w:t>
      </w:r>
    </w:p>
    <w:p w14:paraId="41010438" w14:textId="77777777" w:rsidR="004C06A8" w:rsidRPr="00316888" w:rsidRDefault="004C06A8" w:rsidP="004C06A8">
      <w:pPr>
        <w:pStyle w:val="ListParagraph"/>
        <w:numPr>
          <w:ilvl w:val="3"/>
          <w:numId w:val="10"/>
        </w:numPr>
        <w:ind w:left="3600" w:hanging="720"/>
        <w:rPr>
          <w:rFonts w:ascii="Times New Roman" w:hAnsi="Times New Roman" w:cs="Times New Roman"/>
          <w:b w:val="0"/>
          <w:sz w:val="22"/>
          <w:szCs w:val="22"/>
        </w:rPr>
      </w:pPr>
      <w:r w:rsidRPr="00316888">
        <w:rPr>
          <w:rFonts w:ascii="Times New Roman" w:hAnsi="Times New Roman" w:cs="Times New Roman"/>
          <w:b w:val="0"/>
          <w:sz w:val="22"/>
          <w:szCs w:val="22"/>
        </w:rPr>
        <w:t>Value Added Plan</w:t>
      </w:r>
    </w:p>
    <w:p w14:paraId="5F0BB75A" w14:textId="77777777" w:rsidR="004C06A8" w:rsidRPr="00316888" w:rsidRDefault="004C06A8" w:rsidP="004C06A8">
      <w:pPr>
        <w:pStyle w:val="ListParagraph"/>
        <w:numPr>
          <w:ilvl w:val="3"/>
          <w:numId w:val="10"/>
        </w:numPr>
        <w:ind w:left="3600" w:hanging="720"/>
        <w:rPr>
          <w:rFonts w:ascii="Times New Roman" w:hAnsi="Times New Roman" w:cs="Times New Roman"/>
          <w:b w:val="0"/>
          <w:sz w:val="22"/>
          <w:szCs w:val="22"/>
        </w:rPr>
      </w:pPr>
      <w:r w:rsidRPr="00316888">
        <w:rPr>
          <w:rFonts w:ascii="Times New Roman" w:hAnsi="Times New Roman" w:cs="Times New Roman"/>
          <w:b w:val="0"/>
          <w:sz w:val="22"/>
          <w:szCs w:val="22"/>
        </w:rPr>
        <w:t>Price proposal and</w:t>
      </w:r>
    </w:p>
    <w:p w14:paraId="5F85DDD2" w14:textId="77777777" w:rsidR="004C06A8" w:rsidRPr="00316888" w:rsidRDefault="004C06A8" w:rsidP="004C06A8">
      <w:pPr>
        <w:pStyle w:val="ListParagraph"/>
        <w:numPr>
          <w:ilvl w:val="3"/>
          <w:numId w:val="10"/>
        </w:numPr>
        <w:ind w:left="3600" w:hanging="720"/>
        <w:rPr>
          <w:rFonts w:ascii="Times New Roman" w:hAnsi="Times New Roman" w:cs="Times New Roman"/>
          <w:b w:val="0"/>
          <w:sz w:val="22"/>
          <w:szCs w:val="22"/>
        </w:rPr>
      </w:pPr>
      <w:r w:rsidRPr="00316888">
        <w:rPr>
          <w:rFonts w:ascii="Times New Roman" w:hAnsi="Times New Roman" w:cs="Times New Roman"/>
          <w:b w:val="0"/>
          <w:sz w:val="22"/>
          <w:szCs w:val="22"/>
        </w:rPr>
        <w:lastRenderedPageBreak/>
        <w:t>Interview</w:t>
      </w:r>
    </w:p>
    <w:p w14:paraId="2D9BB13C" w14:textId="77777777" w:rsidR="004C06A8" w:rsidRPr="00316888" w:rsidRDefault="004C06A8" w:rsidP="004C06A8">
      <w:pPr>
        <w:pStyle w:val="ListParagraph"/>
        <w:numPr>
          <w:ilvl w:val="3"/>
          <w:numId w:val="10"/>
        </w:numPr>
        <w:ind w:left="3600" w:hanging="720"/>
        <w:jc w:val="both"/>
        <w:rPr>
          <w:rFonts w:ascii="Times New Roman" w:hAnsi="Times New Roman" w:cs="Times New Roman"/>
          <w:b w:val="0"/>
          <w:sz w:val="22"/>
          <w:szCs w:val="22"/>
        </w:rPr>
      </w:pPr>
      <w:r w:rsidRPr="00316888">
        <w:rPr>
          <w:rFonts w:ascii="Times New Roman" w:hAnsi="Times New Roman" w:cs="Times New Roman"/>
          <w:b w:val="0"/>
          <w:sz w:val="22"/>
          <w:szCs w:val="22"/>
        </w:rPr>
        <w:t xml:space="preserve">A selection committee will evaluate and score the Bid based on the information provided in each Bid and evaluation of the Bidder’s understanding of the objectives of the Contract. Listed references may be contacted to gather information specific to </w:t>
      </w:r>
      <w:proofErr w:type="gramStart"/>
      <w:r w:rsidRPr="00316888">
        <w:rPr>
          <w:rFonts w:ascii="Times New Roman" w:hAnsi="Times New Roman" w:cs="Times New Roman"/>
          <w:b w:val="0"/>
          <w:sz w:val="22"/>
          <w:szCs w:val="22"/>
        </w:rPr>
        <w:t>past history</w:t>
      </w:r>
      <w:proofErr w:type="gramEnd"/>
      <w:r w:rsidRPr="00316888">
        <w:rPr>
          <w:rFonts w:ascii="Times New Roman" w:hAnsi="Times New Roman" w:cs="Times New Roman"/>
          <w:b w:val="0"/>
          <w:sz w:val="22"/>
          <w:szCs w:val="22"/>
        </w:rPr>
        <w:t xml:space="preserve"> with the Bidder. </w:t>
      </w:r>
    </w:p>
    <w:p w14:paraId="48EB0C82" w14:textId="77777777" w:rsidR="004C06A8" w:rsidRPr="00316888" w:rsidRDefault="004C06A8" w:rsidP="004C06A8">
      <w:pPr>
        <w:pStyle w:val="ListParagraph"/>
        <w:ind w:left="3240"/>
        <w:rPr>
          <w:rFonts w:ascii="Times New Roman" w:hAnsi="Times New Roman" w:cs="Times New Roman"/>
          <w:sz w:val="22"/>
          <w:szCs w:val="22"/>
        </w:rPr>
      </w:pPr>
    </w:p>
    <w:p w14:paraId="7C4BBC87" w14:textId="77777777" w:rsidR="004C06A8" w:rsidRPr="00316888" w:rsidRDefault="004C06A8" w:rsidP="004C06A8">
      <w:pPr>
        <w:pStyle w:val="ListParagraph"/>
        <w:numPr>
          <w:ilvl w:val="2"/>
          <w:numId w:val="10"/>
        </w:numPr>
        <w:spacing w:line="276" w:lineRule="auto"/>
        <w:ind w:left="2880"/>
        <w:jc w:val="both"/>
        <w:rPr>
          <w:rFonts w:ascii="Times New Roman" w:hAnsi="Times New Roman" w:cs="Times New Roman"/>
          <w:b w:val="0"/>
          <w:sz w:val="22"/>
          <w:szCs w:val="22"/>
        </w:rPr>
      </w:pPr>
      <w:r w:rsidRPr="00316888">
        <w:rPr>
          <w:rFonts w:ascii="Times New Roman" w:hAnsi="Times New Roman" w:cs="Times New Roman"/>
          <w:b w:val="0"/>
          <w:sz w:val="22"/>
          <w:szCs w:val="22"/>
        </w:rPr>
        <w:t>As referenced in subsection 8.2.H, the Bid shall show the ability of the Bidder to meet or exceed the following mandatory specifications:</w:t>
      </w:r>
    </w:p>
    <w:p w14:paraId="008C7711" w14:textId="77777777" w:rsidR="004C06A8" w:rsidRPr="00316888" w:rsidRDefault="004C06A8" w:rsidP="004C06A8">
      <w:pPr>
        <w:pStyle w:val="ListParagraph"/>
        <w:rPr>
          <w:rFonts w:ascii="Times New Roman" w:hAnsi="Times New Roman" w:cs="Times New Roman"/>
          <w:b w:val="0"/>
          <w:sz w:val="22"/>
          <w:szCs w:val="22"/>
        </w:rPr>
      </w:pPr>
    </w:p>
    <w:p w14:paraId="00026F67" w14:textId="77777777" w:rsidR="00CE4E66" w:rsidRDefault="004C06A8" w:rsidP="00AC50EA">
      <w:pPr>
        <w:pStyle w:val="ListParagraph"/>
        <w:spacing w:line="276" w:lineRule="auto"/>
        <w:ind w:left="2880"/>
        <w:rPr>
          <w:rFonts w:ascii="Times New Roman" w:hAnsi="Times New Roman" w:cs="Times New Roman"/>
          <w:color w:val="174E86"/>
          <w:sz w:val="22"/>
          <w:szCs w:val="22"/>
        </w:rPr>
      </w:pPr>
      <w:r w:rsidRPr="00316888">
        <w:rPr>
          <w:rFonts w:ascii="Times New Roman" w:hAnsi="Times New Roman" w:cs="Times New Roman"/>
          <w:b w:val="0"/>
          <w:sz w:val="22"/>
          <w:szCs w:val="22"/>
        </w:rPr>
        <w:t xml:space="preserve">Bidder must comply with all requirements </w:t>
      </w:r>
      <w:proofErr w:type="gramStart"/>
      <w:r w:rsidRPr="00316888">
        <w:rPr>
          <w:rFonts w:ascii="Times New Roman" w:hAnsi="Times New Roman" w:cs="Times New Roman"/>
          <w:b w:val="0"/>
          <w:sz w:val="22"/>
          <w:szCs w:val="22"/>
        </w:rPr>
        <w:t xml:space="preserve">of </w:t>
      </w:r>
      <w:r w:rsidR="00CE4E66">
        <w:rPr>
          <w:rFonts w:ascii="Times New Roman" w:hAnsi="Times New Roman" w:cs="Times New Roman"/>
          <w:b w:val="0"/>
          <w:sz w:val="22"/>
          <w:szCs w:val="22"/>
        </w:rPr>
        <w:t xml:space="preserve"> </w:t>
      </w:r>
      <w:r w:rsidR="00CE4E66" w:rsidRPr="00CE4E66">
        <w:rPr>
          <w:rFonts w:ascii="Times New Roman" w:hAnsi="Times New Roman" w:cs="Times New Roman"/>
          <w:sz w:val="22"/>
          <w:szCs w:val="22"/>
        </w:rPr>
        <w:t>74</w:t>
      </w:r>
      <w:proofErr w:type="gramEnd"/>
      <w:r w:rsidR="00CE4E66" w:rsidRPr="00CE4E66">
        <w:rPr>
          <w:rFonts w:ascii="Times New Roman" w:hAnsi="Times New Roman" w:cs="Times New Roman"/>
          <w:sz w:val="22"/>
          <w:szCs w:val="22"/>
        </w:rPr>
        <w:t xml:space="preserve"> O.S. §3001 - 3009</w:t>
      </w:r>
      <w:r w:rsidR="00CE4E66" w:rsidRPr="00CE4E66">
        <w:rPr>
          <w:rFonts w:ascii="Times New Roman" w:hAnsi="Times New Roman" w:cs="Times New Roman"/>
          <w:b w:val="0"/>
          <w:sz w:val="22"/>
          <w:szCs w:val="22"/>
        </w:rPr>
        <w:t xml:space="preserve">  </w:t>
      </w:r>
      <w:r w:rsidR="00AC50EA">
        <w:rPr>
          <w:rFonts w:ascii="Times New Roman" w:hAnsi="Times New Roman" w:cs="Times New Roman"/>
          <w:b w:val="0"/>
          <w:sz w:val="22"/>
          <w:szCs w:val="22"/>
        </w:rPr>
        <w:t>(link below</w:t>
      </w:r>
      <w:r w:rsidRPr="00316888">
        <w:rPr>
          <w:rFonts w:ascii="Times New Roman" w:hAnsi="Times New Roman" w:cs="Times New Roman"/>
          <w:b w:val="0"/>
          <w:sz w:val="22"/>
          <w:szCs w:val="22"/>
        </w:rPr>
        <w:t>)</w:t>
      </w:r>
      <w:r w:rsidR="00467184" w:rsidRPr="00316888">
        <w:rPr>
          <w:rFonts w:ascii="Times New Roman" w:hAnsi="Times New Roman" w:cs="Times New Roman"/>
          <w:b w:val="0"/>
          <w:sz w:val="22"/>
          <w:szCs w:val="22"/>
        </w:rPr>
        <w:t>,</w:t>
      </w:r>
      <w:r w:rsidR="00AC50EA">
        <w:rPr>
          <w:rFonts w:ascii="Times New Roman" w:hAnsi="Times New Roman" w:cs="Times New Roman"/>
          <w:b w:val="0"/>
          <w:sz w:val="22"/>
          <w:szCs w:val="22"/>
        </w:rPr>
        <w:t xml:space="preserve"> </w:t>
      </w:r>
    </w:p>
    <w:p w14:paraId="1B9EC7D4" w14:textId="3CC22B43" w:rsidR="004C06A8" w:rsidRDefault="00AC50EA" w:rsidP="00AC50EA">
      <w:pPr>
        <w:pStyle w:val="ListParagraph"/>
        <w:spacing w:line="276" w:lineRule="auto"/>
        <w:ind w:left="2880"/>
        <w:rPr>
          <w:rFonts w:ascii="Times New Roman" w:hAnsi="Times New Roman" w:cs="Times New Roman"/>
          <w:color w:val="174E86"/>
          <w:sz w:val="22"/>
          <w:szCs w:val="22"/>
        </w:rPr>
      </w:pPr>
      <w:r w:rsidRPr="00AC50EA">
        <w:rPr>
          <w:rFonts w:ascii="Times New Roman" w:hAnsi="Times New Roman" w:cs="Times New Roman"/>
          <w:color w:val="174E86"/>
          <w:sz w:val="22"/>
          <w:szCs w:val="22"/>
        </w:rPr>
        <w:t> </w:t>
      </w:r>
      <w:hyperlink r:id="rId11" w:history="1">
        <w:r w:rsidRPr="00AC50EA">
          <w:rPr>
            <w:rStyle w:val="Hyperlink"/>
            <w:rFonts w:ascii="Times New Roman" w:hAnsi="Times New Roman" w:cs="Times New Roman"/>
            <w:sz w:val="22"/>
            <w:szCs w:val="22"/>
          </w:rPr>
          <w:t>https://www.oscn.net/applications/oscn/Index.asp?ftdb=STOKST74&amp;level=1</w:t>
        </w:r>
      </w:hyperlink>
      <w:r w:rsidRPr="00AC50EA">
        <w:rPr>
          <w:rFonts w:ascii="Times New Roman" w:hAnsi="Times New Roman" w:cs="Times New Roman"/>
          <w:color w:val="174E86"/>
          <w:sz w:val="22"/>
          <w:szCs w:val="22"/>
        </w:rPr>
        <w:t> </w:t>
      </w:r>
    </w:p>
    <w:p w14:paraId="54178C2C" w14:textId="77777777" w:rsidR="00AC50EA" w:rsidRPr="00AC50EA" w:rsidRDefault="00AC50EA" w:rsidP="00AC50EA">
      <w:pPr>
        <w:pStyle w:val="ListParagraph"/>
        <w:spacing w:line="276" w:lineRule="auto"/>
        <w:ind w:left="2880"/>
        <w:rPr>
          <w:rFonts w:ascii="Times New Roman" w:hAnsi="Times New Roman" w:cs="Times New Roman"/>
          <w:b w:val="0"/>
          <w:sz w:val="22"/>
          <w:szCs w:val="22"/>
        </w:rPr>
      </w:pPr>
    </w:p>
    <w:p w14:paraId="3564E16D" w14:textId="77777777" w:rsidR="004C06A8" w:rsidRPr="00316888" w:rsidRDefault="004C06A8" w:rsidP="004C06A8">
      <w:pPr>
        <w:pStyle w:val="ListParagraph"/>
        <w:numPr>
          <w:ilvl w:val="2"/>
          <w:numId w:val="10"/>
        </w:numPr>
        <w:spacing w:line="276" w:lineRule="auto"/>
        <w:ind w:left="2880"/>
        <w:rPr>
          <w:rFonts w:ascii="Times New Roman" w:hAnsi="Times New Roman" w:cs="Times New Roman"/>
          <w:sz w:val="22"/>
          <w:szCs w:val="22"/>
        </w:rPr>
      </w:pPr>
      <w:r w:rsidRPr="00316888">
        <w:rPr>
          <w:rFonts w:ascii="Times New Roman" w:hAnsi="Times New Roman" w:cs="Times New Roman"/>
          <w:b w:val="0"/>
          <w:sz w:val="22"/>
          <w:szCs w:val="22"/>
        </w:rPr>
        <w:t>As referenced in subsection 8.2.I, pricing shall be proposed as follows:</w:t>
      </w:r>
    </w:p>
    <w:p w14:paraId="7A28E6C7" w14:textId="77777777" w:rsidR="004C06A8" w:rsidRPr="00316888" w:rsidRDefault="004C06A8" w:rsidP="004C06A8">
      <w:pPr>
        <w:pStyle w:val="ListParagraph"/>
        <w:spacing w:line="276" w:lineRule="auto"/>
        <w:ind w:left="2880"/>
        <w:rPr>
          <w:rFonts w:ascii="Times New Roman" w:hAnsi="Times New Roman" w:cs="Times New Roman"/>
          <w:sz w:val="22"/>
          <w:szCs w:val="22"/>
        </w:rPr>
      </w:pPr>
    </w:p>
    <w:p w14:paraId="084F3622" w14:textId="5FD8FE51" w:rsidR="004C06A8" w:rsidRPr="00316888" w:rsidRDefault="004C06A8" w:rsidP="003F707F">
      <w:pPr>
        <w:pStyle w:val="ListParagraph"/>
        <w:numPr>
          <w:ilvl w:val="3"/>
          <w:numId w:val="10"/>
        </w:numPr>
        <w:spacing w:line="276" w:lineRule="auto"/>
        <w:ind w:left="3240"/>
        <w:jc w:val="both"/>
        <w:rPr>
          <w:rFonts w:ascii="Times New Roman" w:hAnsi="Times New Roman" w:cs="Times New Roman"/>
          <w:b w:val="0"/>
          <w:sz w:val="22"/>
          <w:szCs w:val="22"/>
        </w:rPr>
      </w:pPr>
      <w:r w:rsidRPr="00316888">
        <w:rPr>
          <w:rFonts w:ascii="Times New Roman" w:eastAsia="Calibri" w:hAnsi="Times New Roman" w:cs="Times New Roman"/>
          <w:b w:val="0"/>
          <w:sz w:val="22"/>
          <w:szCs w:val="22"/>
        </w:rPr>
        <w:t>Bidder is to provide a single percentage of total sales for each year of contract; and</w:t>
      </w:r>
    </w:p>
    <w:p w14:paraId="61DC7D88" w14:textId="22A15639" w:rsidR="004C06A8" w:rsidRPr="00316888" w:rsidRDefault="004C06A8" w:rsidP="004C06A8">
      <w:pPr>
        <w:spacing w:after="0"/>
        <w:ind w:left="2880"/>
        <w:jc w:val="both"/>
        <w:rPr>
          <w:rFonts w:ascii="Times New Roman" w:hAnsi="Times New Roman" w:cs="Times New Roman"/>
          <w:b/>
        </w:rPr>
      </w:pPr>
      <w:proofErr w:type="gramStart"/>
      <w:r w:rsidRPr="00316888">
        <w:rPr>
          <w:rFonts w:ascii="Times New Roman" w:hAnsi="Times New Roman" w:cs="Times New Roman"/>
        </w:rPr>
        <w:t>ii  Bidder</w:t>
      </w:r>
      <w:proofErr w:type="gramEnd"/>
      <w:r w:rsidRPr="00316888">
        <w:rPr>
          <w:rFonts w:ascii="Times New Roman" w:hAnsi="Times New Roman" w:cs="Times New Roman"/>
        </w:rPr>
        <w:t xml:space="preserve"> may determine best format of pricing but may be asked to clarify if pricing structure is unclear.  The State reserves the right of final approval.</w:t>
      </w:r>
    </w:p>
    <w:p w14:paraId="62C8B9AC" w14:textId="6357EF3A" w:rsidR="004C06A8" w:rsidRPr="00316888" w:rsidRDefault="004C06A8" w:rsidP="004C06A8">
      <w:pPr>
        <w:spacing w:after="0"/>
        <w:ind w:left="2880"/>
        <w:jc w:val="both"/>
        <w:rPr>
          <w:rFonts w:ascii="Times New Roman" w:hAnsi="Times New Roman" w:cs="Times New Roman"/>
          <w:b/>
        </w:rPr>
      </w:pPr>
      <w:r w:rsidRPr="00316888">
        <w:rPr>
          <w:rFonts w:ascii="Times New Roman" w:hAnsi="Times New Roman" w:cs="Times New Roman"/>
        </w:rPr>
        <w:t>i</w:t>
      </w:r>
      <w:r w:rsidR="003F707F" w:rsidRPr="00316888">
        <w:rPr>
          <w:rFonts w:ascii="Times New Roman" w:hAnsi="Times New Roman" w:cs="Times New Roman"/>
        </w:rPr>
        <w:t>ii</w:t>
      </w:r>
      <w:r w:rsidRPr="00316888">
        <w:rPr>
          <w:rFonts w:ascii="Times New Roman" w:hAnsi="Times New Roman" w:cs="Times New Roman"/>
        </w:rPr>
        <w:t xml:space="preserve">   </w:t>
      </w:r>
      <w:proofErr w:type="gramStart"/>
      <w:r w:rsidRPr="00316888">
        <w:rPr>
          <w:rFonts w:ascii="Times New Roman" w:hAnsi="Times New Roman" w:cs="Times New Roman"/>
        </w:rPr>
        <w:t>The</w:t>
      </w:r>
      <w:proofErr w:type="gramEnd"/>
      <w:r w:rsidRPr="00316888">
        <w:rPr>
          <w:rFonts w:ascii="Times New Roman" w:hAnsi="Times New Roman" w:cs="Times New Roman"/>
        </w:rPr>
        <w:t xml:space="preserve"> price proposal will not be seen by the selection committee but any costs associated with a Value Add (Attachment titled Value Added (VA) Plan) will be seen by the selection committee. The top prioritized Bidder does not have to be the lowest cost. </w:t>
      </w:r>
    </w:p>
    <w:p w14:paraId="4987F192" w14:textId="77777777" w:rsidR="004C06A8" w:rsidRPr="00316888" w:rsidRDefault="004C06A8" w:rsidP="004C06A8">
      <w:pPr>
        <w:pStyle w:val="ListParagraph"/>
        <w:rPr>
          <w:rFonts w:ascii="Times New Roman" w:hAnsi="Times New Roman" w:cs="Times New Roman"/>
          <w:b w:val="0"/>
          <w:sz w:val="22"/>
          <w:szCs w:val="22"/>
        </w:rPr>
      </w:pPr>
    </w:p>
    <w:p w14:paraId="7F4B5211" w14:textId="5EED328C" w:rsidR="004C06A8" w:rsidRPr="00316888" w:rsidRDefault="003F707F" w:rsidP="004C06A8">
      <w:pPr>
        <w:pStyle w:val="ListParagraph"/>
        <w:widowControl w:val="0"/>
        <w:numPr>
          <w:ilvl w:val="2"/>
          <w:numId w:val="10"/>
        </w:numPr>
        <w:tabs>
          <w:tab w:val="left" w:pos="1132"/>
        </w:tabs>
        <w:spacing w:before="57" w:line="276" w:lineRule="auto"/>
        <w:ind w:left="2880"/>
        <w:rPr>
          <w:rFonts w:ascii="Times New Roman" w:eastAsia="Calibri Light" w:hAnsi="Times New Roman" w:cs="Times New Roman"/>
          <w:b w:val="0"/>
          <w:bCs/>
          <w:sz w:val="22"/>
          <w:szCs w:val="22"/>
        </w:rPr>
      </w:pPr>
      <w:r w:rsidRPr="00316888">
        <w:rPr>
          <w:rFonts w:ascii="Times New Roman" w:eastAsia="Calibri Light" w:hAnsi="Times New Roman" w:cs="Times New Roman"/>
          <w:b w:val="0"/>
          <w:sz w:val="22"/>
          <w:szCs w:val="22"/>
        </w:rPr>
        <w:t xml:space="preserve">The </w:t>
      </w:r>
      <w:r w:rsidR="004C06A8" w:rsidRPr="00316888">
        <w:rPr>
          <w:rFonts w:ascii="Times New Roman" w:eastAsia="Calibri Light" w:hAnsi="Times New Roman" w:cs="Times New Roman"/>
          <w:b w:val="0"/>
          <w:bCs/>
          <w:sz w:val="22"/>
          <w:szCs w:val="22"/>
        </w:rPr>
        <w:t>Bid must also include the following:</w:t>
      </w:r>
    </w:p>
    <w:p w14:paraId="079842D3" w14:textId="77777777" w:rsidR="004C06A8" w:rsidRPr="00316888" w:rsidRDefault="004C06A8" w:rsidP="004C06A8">
      <w:pPr>
        <w:pStyle w:val="ListParagraph"/>
        <w:widowControl w:val="0"/>
        <w:tabs>
          <w:tab w:val="left" w:pos="1132"/>
        </w:tabs>
        <w:spacing w:before="57" w:line="276" w:lineRule="auto"/>
        <w:ind w:left="2880"/>
        <w:rPr>
          <w:rFonts w:ascii="Times New Roman" w:eastAsia="Calibri Light" w:hAnsi="Times New Roman" w:cs="Times New Roman"/>
          <w:b w:val="0"/>
          <w:bCs/>
          <w:sz w:val="22"/>
          <w:szCs w:val="22"/>
        </w:rPr>
      </w:pPr>
    </w:p>
    <w:p w14:paraId="77485AD0" w14:textId="77777777" w:rsidR="004C06A8" w:rsidRPr="00316888" w:rsidRDefault="004C06A8" w:rsidP="004C06A8">
      <w:pPr>
        <w:pStyle w:val="ListParagraph"/>
        <w:widowControl w:val="0"/>
        <w:numPr>
          <w:ilvl w:val="6"/>
          <w:numId w:val="10"/>
        </w:numPr>
        <w:tabs>
          <w:tab w:val="left" w:pos="1312"/>
        </w:tabs>
        <w:spacing w:before="165" w:line="276" w:lineRule="auto"/>
        <w:ind w:left="3600" w:right="196" w:hanging="720"/>
        <w:jc w:val="both"/>
        <w:rPr>
          <w:rFonts w:ascii="Times New Roman" w:eastAsia="Calibri Light" w:hAnsi="Times New Roman" w:cs="Times New Roman"/>
          <w:b w:val="0"/>
          <w:bCs/>
          <w:sz w:val="22"/>
          <w:szCs w:val="22"/>
        </w:rPr>
      </w:pPr>
      <w:r w:rsidRPr="00316888">
        <w:rPr>
          <w:rFonts w:ascii="Times New Roman" w:eastAsia="Calibri Light" w:hAnsi="Times New Roman" w:cs="Times New Roman"/>
          <w:b w:val="0"/>
          <w:bCs/>
          <w:spacing w:val="-4"/>
          <w:sz w:val="22"/>
          <w:szCs w:val="22"/>
        </w:rPr>
        <w:t xml:space="preserve">Exhibit titled Bidder Expert Lead Form </w:t>
      </w:r>
      <w:r w:rsidRPr="00316888">
        <w:rPr>
          <w:rFonts w:ascii="Times New Roman" w:eastAsia="Calibri Light" w:hAnsi="Times New Roman" w:cs="Times New Roman"/>
          <w:b w:val="0"/>
          <w:bCs/>
          <w:sz w:val="22"/>
          <w:szCs w:val="22"/>
        </w:rPr>
        <w:t>–</w:t>
      </w:r>
      <w:r w:rsidRPr="00316888">
        <w:rPr>
          <w:rFonts w:ascii="Times New Roman" w:eastAsia="Calibri Light" w:hAnsi="Times New Roman" w:cs="Times New Roman"/>
          <w:b w:val="0"/>
          <w:bCs/>
          <w:spacing w:val="-4"/>
          <w:sz w:val="22"/>
          <w:szCs w:val="22"/>
        </w:rPr>
        <w:t xml:space="preserve"> </w:t>
      </w:r>
      <w:r w:rsidRPr="00316888">
        <w:rPr>
          <w:rFonts w:ascii="Times New Roman" w:eastAsia="Calibri Light" w:hAnsi="Times New Roman" w:cs="Times New Roman"/>
          <w:b w:val="0"/>
          <w:bCs/>
          <w:sz w:val="22"/>
          <w:szCs w:val="22"/>
        </w:rPr>
        <w:t>The</w:t>
      </w:r>
      <w:r w:rsidRPr="00316888">
        <w:rPr>
          <w:rFonts w:ascii="Times New Roman" w:eastAsia="Calibri Light" w:hAnsi="Times New Roman" w:cs="Times New Roman"/>
          <w:b w:val="0"/>
          <w:bCs/>
          <w:spacing w:val="-6"/>
          <w:sz w:val="22"/>
          <w:szCs w:val="22"/>
        </w:rPr>
        <w:t xml:space="preserve"> </w:t>
      </w:r>
      <w:r w:rsidRPr="00316888">
        <w:rPr>
          <w:rFonts w:ascii="Times New Roman" w:eastAsia="Calibri Light" w:hAnsi="Times New Roman" w:cs="Times New Roman"/>
          <w:b w:val="0"/>
          <w:bCs/>
          <w:sz w:val="22"/>
          <w:szCs w:val="22"/>
        </w:rPr>
        <w:t>Bidder</w:t>
      </w:r>
      <w:r w:rsidRPr="00316888">
        <w:rPr>
          <w:rFonts w:ascii="Times New Roman" w:eastAsia="Calibri Light" w:hAnsi="Times New Roman" w:cs="Times New Roman"/>
          <w:b w:val="0"/>
          <w:bCs/>
          <w:spacing w:val="-10"/>
          <w:sz w:val="22"/>
          <w:szCs w:val="22"/>
        </w:rPr>
        <w:t xml:space="preserve"> </w:t>
      </w:r>
      <w:r w:rsidRPr="00316888">
        <w:rPr>
          <w:rFonts w:ascii="Times New Roman" w:eastAsia="Calibri Light" w:hAnsi="Times New Roman" w:cs="Times New Roman"/>
          <w:b w:val="0"/>
          <w:bCs/>
          <w:sz w:val="22"/>
          <w:szCs w:val="22"/>
        </w:rPr>
        <w:t>shall</w:t>
      </w:r>
      <w:r w:rsidRPr="00316888">
        <w:rPr>
          <w:rFonts w:ascii="Times New Roman" w:eastAsia="Calibri Light" w:hAnsi="Times New Roman" w:cs="Times New Roman"/>
          <w:b w:val="0"/>
          <w:bCs/>
          <w:spacing w:val="-5"/>
          <w:sz w:val="22"/>
          <w:szCs w:val="22"/>
        </w:rPr>
        <w:t xml:space="preserve"> </w:t>
      </w:r>
      <w:r w:rsidRPr="00316888">
        <w:rPr>
          <w:rFonts w:ascii="Times New Roman" w:eastAsia="Calibri Light" w:hAnsi="Times New Roman" w:cs="Times New Roman"/>
          <w:b w:val="0"/>
          <w:bCs/>
          <w:sz w:val="22"/>
          <w:szCs w:val="22"/>
        </w:rPr>
        <w:t>provide</w:t>
      </w:r>
      <w:r w:rsidRPr="00316888">
        <w:rPr>
          <w:rFonts w:ascii="Times New Roman" w:eastAsia="Calibri Light" w:hAnsi="Times New Roman" w:cs="Times New Roman"/>
          <w:b w:val="0"/>
          <w:bCs/>
          <w:spacing w:val="-6"/>
          <w:sz w:val="22"/>
          <w:szCs w:val="22"/>
        </w:rPr>
        <w:t xml:space="preserve"> </w:t>
      </w:r>
      <w:r w:rsidRPr="00316888">
        <w:rPr>
          <w:rFonts w:ascii="Times New Roman" w:eastAsia="Calibri Light" w:hAnsi="Times New Roman" w:cs="Times New Roman"/>
          <w:b w:val="0"/>
          <w:bCs/>
          <w:sz w:val="22"/>
          <w:szCs w:val="22"/>
        </w:rPr>
        <w:t>the</w:t>
      </w:r>
      <w:r w:rsidRPr="00316888">
        <w:rPr>
          <w:rFonts w:ascii="Times New Roman" w:eastAsia="Calibri Light" w:hAnsi="Times New Roman" w:cs="Times New Roman"/>
          <w:b w:val="0"/>
          <w:bCs/>
          <w:spacing w:val="-6"/>
          <w:sz w:val="22"/>
          <w:szCs w:val="22"/>
        </w:rPr>
        <w:t xml:space="preserve"> </w:t>
      </w:r>
      <w:r w:rsidRPr="00316888">
        <w:rPr>
          <w:rFonts w:ascii="Times New Roman" w:eastAsia="Calibri Light" w:hAnsi="Times New Roman" w:cs="Times New Roman"/>
          <w:b w:val="0"/>
          <w:bCs/>
          <w:sz w:val="22"/>
          <w:szCs w:val="22"/>
        </w:rPr>
        <w:t>name</w:t>
      </w:r>
      <w:r w:rsidRPr="00316888">
        <w:rPr>
          <w:rFonts w:ascii="Times New Roman" w:eastAsia="Calibri Light" w:hAnsi="Times New Roman" w:cs="Times New Roman"/>
          <w:b w:val="0"/>
          <w:bCs/>
          <w:spacing w:val="-7"/>
          <w:sz w:val="22"/>
          <w:szCs w:val="22"/>
        </w:rPr>
        <w:t xml:space="preserve"> </w:t>
      </w:r>
      <w:r w:rsidRPr="00316888">
        <w:rPr>
          <w:rFonts w:ascii="Times New Roman" w:eastAsia="Calibri Light" w:hAnsi="Times New Roman" w:cs="Times New Roman"/>
          <w:b w:val="0"/>
          <w:bCs/>
          <w:sz w:val="22"/>
          <w:szCs w:val="22"/>
        </w:rPr>
        <w:t>of</w:t>
      </w:r>
      <w:r w:rsidRPr="00316888">
        <w:rPr>
          <w:rFonts w:ascii="Times New Roman" w:eastAsia="Calibri Light" w:hAnsi="Times New Roman" w:cs="Times New Roman"/>
          <w:b w:val="0"/>
          <w:bCs/>
          <w:spacing w:val="-6"/>
          <w:sz w:val="22"/>
          <w:szCs w:val="22"/>
        </w:rPr>
        <w:t xml:space="preserve"> </w:t>
      </w:r>
      <w:r w:rsidRPr="00316888">
        <w:rPr>
          <w:rFonts w:ascii="Times New Roman" w:eastAsia="Calibri Light" w:hAnsi="Times New Roman" w:cs="Times New Roman"/>
          <w:b w:val="0"/>
          <w:bCs/>
          <w:sz w:val="22"/>
          <w:szCs w:val="22"/>
        </w:rPr>
        <w:t>the</w:t>
      </w:r>
      <w:r w:rsidRPr="00316888">
        <w:rPr>
          <w:rFonts w:ascii="Times New Roman" w:eastAsia="Calibri Light" w:hAnsi="Times New Roman" w:cs="Times New Roman"/>
          <w:b w:val="0"/>
          <w:bCs/>
          <w:spacing w:val="-6"/>
          <w:sz w:val="22"/>
          <w:szCs w:val="22"/>
        </w:rPr>
        <w:t xml:space="preserve"> </w:t>
      </w:r>
      <w:r w:rsidRPr="00316888">
        <w:rPr>
          <w:rFonts w:ascii="Times New Roman" w:eastAsia="Calibri Light" w:hAnsi="Times New Roman" w:cs="Times New Roman"/>
          <w:b w:val="0"/>
          <w:bCs/>
          <w:sz w:val="22"/>
          <w:szCs w:val="22"/>
        </w:rPr>
        <w:t>individuals</w:t>
      </w:r>
      <w:r w:rsidRPr="00316888">
        <w:rPr>
          <w:rFonts w:ascii="Times New Roman" w:eastAsia="Calibri Light" w:hAnsi="Times New Roman" w:cs="Times New Roman"/>
          <w:b w:val="0"/>
          <w:bCs/>
          <w:spacing w:val="-5"/>
          <w:sz w:val="22"/>
          <w:szCs w:val="22"/>
        </w:rPr>
        <w:t xml:space="preserve"> </w:t>
      </w:r>
      <w:r w:rsidRPr="00316888">
        <w:rPr>
          <w:rFonts w:ascii="Times New Roman" w:eastAsia="Calibri Light" w:hAnsi="Times New Roman" w:cs="Times New Roman"/>
          <w:b w:val="0"/>
          <w:bCs/>
          <w:sz w:val="22"/>
          <w:szCs w:val="22"/>
        </w:rPr>
        <w:t>who</w:t>
      </w:r>
      <w:r w:rsidRPr="00316888">
        <w:rPr>
          <w:rFonts w:ascii="Times New Roman" w:eastAsia="Calibri Light" w:hAnsi="Times New Roman" w:cs="Times New Roman"/>
          <w:b w:val="0"/>
          <w:bCs/>
          <w:spacing w:val="-5"/>
          <w:sz w:val="22"/>
          <w:szCs w:val="22"/>
        </w:rPr>
        <w:t xml:space="preserve"> </w:t>
      </w:r>
      <w:r w:rsidRPr="00316888">
        <w:rPr>
          <w:rFonts w:ascii="Times New Roman" w:eastAsia="Calibri Light" w:hAnsi="Times New Roman" w:cs="Times New Roman"/>
          <w:b w:val="0"/>
          <w:bCs/>
          <w:sz w:val="22"/>
          <w:szCs w:val="22"/>
        </w:rPr>
        <w:t xml:space="preserve">will be the Key Bidder Leads. </w:t>
      </w:r>
      <w:r w:rsidRPr="00316888">
        <w:rPr>
          <w:rFonts w:ascii="Times New Roman" w:eastAsia="Calibri Light" w:hAnsi="Times New Roman" w:cs="Times New Roman"/>
          <w:b w:val="0"/>
          <w:bCs/>
          <w:sz w:val="22"/>
          <w:szCs w:val="22"/>
          <w:u w:val="single"/>
        </w:rPr>
        <w:t>These people must be the expert</w:t>
      </w:r>
      <w:r w:rsidRPr="00316888">
        <w:rPr>
          <w:rFonts w:ascii="Times New Roman" w:eastAsia="Calibri Light" w:hAnsi="Times New Roman" w:cs="Times New Roman"/>
          <w:b w:val="0"/>
          <w:bCs/>
          <w:sz w:val="22"/>
          <w:szCs w:val="22"/>
        </w:rPr>
        <w:t xml:space="preserve"> and will be the people interviewed if shortlisted.</w:t>
      </w:r>
    </w:p>
    <w:p w14:paraId="2DD0C650" w14:textId="77777777" w:rsidR="004C06A8" w:rsidRPr="00316888" w:rsidRDefault="004C06A8" w:rsidP="004C06A8">
      <w:pPr>
        <w:pStyle w:val="ListParagraph"/>
        <w:widowControl w:val="0"/>
        <w:tabs>
          <w:tab w:val="left" w:pos="1312"/>
        </w:tabs>
        <w:spacing w:before="165" w:line="276" w:lineRule="auto"/>
        <w:ind w:left="3600" w:right="196"/>
        <w:jc w:val="both"/>
        <w:rPr>
          <w:rFonts w:ascii="Times New Roman" w:eastAsia="Calibri Light" w:hAnsi="Times New Roman" w:cs="Times New Roman"/>
          <w:b w:val="0"/>
          <w:bCs/>
          <w:sz w:val="22"/>
          <w:szCs w:val="22"/>
        </w:rPr>
      </w:pPr>
    </w:p>
    <w:p w14:paraId="3D54C281" w14:textId="77777777" w:rsidR="004C06A8" w:rsidRPr="00316888" w:rsidRDefault="004C06A8" w:rsidP="004C06A8">
      <w:pPr>
        <w:pStyle w:val="ListParagraph"/>
        <w:widowControl w:val="0"/>
        <w:numPr>
          <w:ilvl w:val="6"/>
          <w:numId w:val="10"/>
        </w:numPr>
        <w:tabs>
          <w:tab w:val="left" w:pos="1312"/>
        </w:tabs>
        <w:spacing w:before="165" w:line="276" w:lineRule="auto"/>
        <w:ind w:left="3600" w:right="196" w:hanging="720"/>
        <w:jc w:val="both"/>
        <w:rPr>
          <w:rFonts w:ascii="Times New Roman" w:eastAsia="Calibri Light" w:hAnsi="Times New Roman" w:cs="Times New Roman"/>
          <w:b w:val="0"/>
          <w:sz w:val="22"/>
          <w:szCs w:val="22"/>
        </w:rPr>
      </w:pPr>
      <w:r w:rsidRPr="00316888">
        <w:rPr>
          <w:rFonts w:ascii="Times New Roman" w:eastAsia="Calibri Light" w:hAnsi="Times New Roman" w:cs="Times New Roman"/>
          <w:b w:val="0"/>
          <w:bCs/>
          <w:spacing w:val="-16"/>
          <w:sz w:val="22"/>
          <w:szCs w:val="22"/>
        </w:rPr>
        <w:t xml:space="preserve">Project Capability (PC) </w:t>
      </w:r>
      <w:r w:rsidRPr="00316888">
        <w:rPr>
          <w:rFonts w:ascii="Times New Roman" w:eastAsia="Calibri Light" w:hAnsi="Times New Roman" w:cs="Times New Roman"/>
          <w:b w:val="0"/>
          <w:bCs/>
          <w:sz w:val="22"/>
          <w:szCs w:val="22"/>
        </w:rPr>
        <w:t>Submittals</w:t>
      </w:r>
      <w:r w:rsidRPr="00316888">
        <w:rPr>
          <w:rFonts w:ascii="Times New Roman" w:eastAsia="Calibri Light" w:hAnsi="Times New Roman" w:cs="Times New Roman"/>
          <w:b w:val="0"/>
          <w:bCs/>
          <w:spacing w:val="-17"/>
          <w:sz w:val="22"/>
          <w:szCs w:val="22"/>
        </w:rPr>
        <w:t xml:space="preserve"> </w:t>
      </w:r>
      <w:r w:rsidRPr="00316888">
        <w:rPr>
          <w:rFonts w:ascii="Times New Roman" w:eastAsia="Calibri Light" w:hAnsi="Times New Roman" w:cs="Times New Roman"/>
          <w:b w:val="0"/>
          <w:bCs/>
          <w:sz w:val="22"/>
          <w:szCs w:val="22"/>
        </w:rPr>
        <w:t>-</w:t>
      </w:r>
      <w:r w:rsidRPr="00316888">
        <w:rPr>
          <w:rFonts w:ascii="Times New Roman" w:eastAsia="Calibri Light" w:hAnsi="Times New Roman" w:cs="Times New Roman"/>
          <w:b w:val="0"/>
          <w:bCs/>
          <w:spacing w:val="-13"/>
          <w:sz w:val="22"/>
          <w:szCs w:val="22"/>
        </w:rPr>
        <w:t xml:space="preserve"> </w:t>
      </w:r>
      <w:r w:rsidRPr="00316888">
        <w:rPr>
          <w:rFonts w:ascii="Times New Roman" w:eastAsia="Calibri Light" w:hAnsi="Times New Roman" w:cs="Times New Roman"/>
          <w:b w:val="0"/>
          <w:bCs/>
          <w:sz w:val="22"/>
          <w:szCs w:val="22"/>
        </w:rPr>
        <w:t>The</w:t>
      </w:r>
      <w:r w:rsidRPr="00316888">
        <w:rPr>
          <w:rFonts w:ascii="Times New Roman" w:eastAsia="Calibri Light" w:hAnsi="Times New Roman" w:cs="Times New Roman"/>
          <w:b w:val="0"/>
          <w:bCs/>
          <w:spacing w:val="-14"/>
          <w:sz w:val="22"/>
          <w:szCs w:val="22"/>
        </w:rPr>
        <w:t xml:space="preserve"> </w:t>
      </w:r>
      <w:r w:rsidRPr="00316888">
        <w:rPr>
          <w:rFonts w:ascii="Times New Roman" w:eastAsia="Calibri Light" w:hAnsi="Times New Roman" w:cs="Times New Roman"/>
          <w:b w:val="0"/>
          <w:bCs/>
          <w:sz w:val="22"/>
          <w:szCs w:val="22"/>
        </w:rPr>
        <w:t>Project Capability</w:t>
      </w:r>
      <w:r w:rsidRPr="00316888">
        <w:rPr>
          <w:rFonts w:ascii="Times New Roman" w:eastAsia="Calibri Light" w:hAnsi="Times New Roman" w:cs="Times New Roman"/>
          <w:b w:val="0"/>
          <w:bCs/>
          <w:spacing w:val="-16"/>
          <w:sz w:val="22"/>
          <w:szCs w:val="22"/>
        </w:rPr>
        <w:t xml:space="preserve"> </w:t>
      </w:r>
      <w:r w:rsidRPr="00316888">
        <w:rPr>
          <w:rFonts w:ascii="Times New Roman" w:eastAsia="Calibri Light" w:hAnsi="Times New Roman" w:cs="Times New Roman"/>
          <w:b w:val="0"/>
          <w:bCs/>
          <w:sz w:val="22"/>
          <w:szCs w:val="22"/>
        </w:rPr>
        <w:t>Submittals</w:t>
      </w:r>
      <w:r w:rsidRPr="00316888">
        <w:rPr>
          <w:rFonts w:ascii="Times New Roman" w:eastAsia="Calibri Light" w:hAnsi="Times New Roman" w:cs="Times New Roman"/>
          <w:b w:val="0"/>
          <w:bCs/>
          <w:spacing w:val="-14"/>
          <w:sz w:val="22"/>
          <w:szCs w:val="22"/>
        </w:rPr>
        <w:t xml:space="preserve"> must contain </w:t>
      </w:r>
      <w:r w:rsidRPr="00316888">
        <w:rPr>
          <w:rFonts w:ascii="Times New Roman" w:eastAsia="Calibri Light" w:hAnsi="Times New Roman" w:cs="Times New Roman"/>
          <w:b w:val="0"/>
          <w:bCs/>
          <w:sz w:val="22"/>
          <w:szCs w:val="22"/>
        </w:rPr>
        <w:t>three</w:t>
      </w:r>
      <w:r w:rsidRPr="00316888">
        <w:rPr>
          <w:rFonts w:ascii="Times New Roman" w:eastAsia="Calibri Light" w:hAnsi="Times New Roman" w:cs="Times New Roman"/>
          <w:b w:val="0"/>
          <w:bCs/>
          <w:spacing w:val="-15"/>
          <w:sz w:val="22"/>
          <w:szCs w:val="22"/>
        </w:rPr>
        <w:t xml:space="preserve"> </w:t>
      </w:r>
      <w:r w:rsidRPr="00316888">
        <w:rPr>
          <w:rFonts w:ascii="Times New Roman" w:eastAsia="Calibri Light" w:hAnsi="Times New Roman" w:cs="Times New Roman"/>
          <w:b w:val="0"/>
          <w:bCs/>
          <w:sz w:val="22"/>
          <w:szCs w:val="22"/>
        </w:rPr>
        <w:t>components: Level of Expertise (LE), Risk Assessment</w:t>
      </w:r>
      <w:r w:rsidRPr="00316888">
        <w:rPr>
          <w:rFonts w:ascii="Times New Roman" w:eastAsia="Calibri Light" w:hAnsi="Times New Roman" w:cs="Times New Roman"/>
          <w:b w:val="0"/>
          <w:bCs/>
          <w:spacing w:val="-37"/>
          <w:sz w:val="22"/>
          <w:szCs w:val="22"/>
        </w:rPr>
        <w:t xml:space="preserve"> </w:t>
      </w:r>
      <w:r w:rsidRPr="00316888">
        <w:rPr>
          <w:rFonts w:ascii="Times New Roman" w:eastAsia="Calibri Light" w:hAnsi="Times New Roman" w:cs="Times New Roman"/>
          <w:b w:val="0"/>
          <w:bCs/>
          <w:sz w:val="22"/>
          <w:szCs w:val="22"/>
        </w:rPr>
        <w:t>(RA) Plan, and Value-Added (VA) Plan. (See Exhibits with each</w:t>
      </w:r>
      <w:r w:rsidRPr="00316888">
        <w:rPr>
          <w:rFonts w:ascii="Times New Roman" w:eastAsia="Calibri Light" w:hAnsi="Times New Roman" w:cs="Times New Roman"/>
          <w:b w:val="0"/>
          <w:sz w:val="22"/>
          <w:szCs w:val="22"/>
        </w:rPr>
        <w:t xml:space="preserve"> of these titles).</w:t>
      </w:r>
    </w:p>
    <w:p w14:paraId="77B6A7BA" w14:textId="77777777" w:rsidR="004C06A8" w:rsidRPr="00316888" w:rsidRDefault="004C06A8" w:rsidP="004C06A8">
      <w:pPr>
        <w:pStyle w:val="ListParagraph"/>
        <w:widowControl w:val="0"/>
        <w:tabs>
          <w:tab w:val="left" w:pos="1312"/>
        </w:tabs>
        <w:spacing w:before="165" w:line="276" w:lineRule="auto"/>
        <w:ind w:left="3600" w:right="196"/>
        <w:jc w:val="both"/>
        <w:rPr>
          <w:rFonts w:ascii="Times New Roman" w:eastAsia="Calibri Light" w:hAnsi="Times New Roman" w:cs="Times New Roman"/>
          <w:b w:val="0"/>
          <w:sz w:val="22"/>
          <w:szCs w:val="22"/>
        </w:rPr>
      </w:pPr>
    </w:p>
    <w:p w14:paraId="354D74BF" w14:textId="77777777" w:rsidR="004C06A8" w:rsidRPr="00316888" w:rsidRDefault="004C06A8" w:rsidP="004C06A8">
      <w:pPr>
        <w:pStyle w:val="ListParagraph"/>
        <w:widowControl w:val="0"/>
        <w:numPr>
          <w:ilvl w:val="0"/>
          <w:numId w:val="23"/>
        </w:numPr>
        <w:tabs>
          <w:tab w:val="left" w:pos="2120"/>
        </w:tabs>
        <w:spacing w:before="168"/>
        <w:ind w:left="4320" w:hanging="720"/>
        <w:jc w:val="both"/>
        <w:rPr>
          <w:rFonts w:ascii="Times New Roman" w:eastAsiaTheme="minorHAnsi" w:hAnsi="Times New Roman" w:cs="Times New Roman"/>
          <w:b w:val="0"/>
          <w:bCs/>
          <w:sz w:val="22"/>
          <w:szCs w:val="22"/>
        </w:rPr>
      </w:pPr>
      <w:r w:rsidRPr="00316888">
        <w:rPr>
          <w:rFonts w:ascii="Times New Roman" w:hAnsi="Times New Roman" w:cs="Times New Roman"/>
          <w:b w:val="0"/>
          <w:bCs/>
          <w:sz w:val="22"/>
          <w:szCs w:val="22"/>
        </w:rPr>
        <w:t>Purpose of PC Submittal</w:t>
      </w:r>
    </w:p>
    <w:p w14:paraId="778485B2" w14:textId="77777777" w:rsidR="004C06A8" w:rsidRPr="00316888" w:rsidRDefault="004C06A8" w:rsidP="004C06A8">
      <w:pPr>
        <w:pStyle w:val="ListParagraph"/>
        <w:widowControl w:val="0"/>
        <w:numPr>
          <w:ilvl w:val="0"/>
          <w:numId w:val="22"/>
        </w:numPr>
        <w:tabs>
          <w:tab w:val="left" w:pos="2840"/>
        </w:tabs>
        <w:spacing w:before="19"/>
        <w:ind w:left="5040" w:right="199" w:hanging="720"/>
        <w:jc w:val="both"/>
        <w:rPr>
          <w:rFonts w:ascii="Times New Roman" w:eastAsia="Calibri Light" w:hAnsi="Times New Roman" w:cs="Times New Roman"/>
          <w:b w:val="0"/>
          <w:bCs/>
          <w:sz w:val="22"/>
          <w:szCs w:val="22"/>
        </w:rPr>
      </w:pPr>
      <w:r w:rsidRPr="00316888">
        <w:rPr>
          <w:rFonts w:ascii="Times New Roman" w:eastAsia="Calibri Light" w:hAnsi="Times New Roman" w:cs="Times New Roman"/>
          <w:b w:val="0"/>
          <w:bCs/>
          <w:sz w:val="22"/>
          <w:szCs w:val="22"/>
        </w:rPr>
        <w:t>Assist Owner in prioritizing Bids based on expertise and ability to understand and deliver the products and/or</w:t>
      </w:r>
      <w:r w:rsidRPr="00316888">
        <w:rPr>
          <w:rFonts w:ascii="Times New Roman" w:eastAsia="Calibri Light" w:hAnsi="Times New Roman" w:cs="Times New Roman"/>
          <w:b w:val="0"/>
          <w:bCs/>
          <w:spacing w:val="3"/>
          <w:sz w:val="22"/>
          <w:szCs w:val="22"/>
        </w:rPr>
        <w:t xml:space="preserve"> </w:t>
      </w:r>
      <w:r w:rsidRPr="00316888">
        <w:rPr>
          <w:rFonts w:ascii="Times New Roman" w:eastAsia="Calibri Light" w:hAnsi="Times New Roman" w:cs="Times New Roman"/>
          <w:b w:val="0"/>
          <w:bCs/>
          <w:sz w:val="22"/>
          <w:szCs w:val="22"/>
        </w:rPr>
        <w:t>services.</w:t>
      </w:r>
    </w:p>
    <w:p w14:paraId="3209F45A" w14:textId="77777777" w:rsidR="004C06A8" w:rsidRPr="00316888" w:rsidRDefault="004C06A8" w:rsidP="004C06A8">
      <w:pPr>
        <w:pStyle w:val="ListParagraph"/>
        <w:widowControl w:val="0"/>
        <w:numPr>
          <w:ilvl w:val="0"/>
          <w:numId w:val="22"/>
        </w:numPr>
        <w:tabs>
          <w:tab w:val="left" w:pos="2840"/>
        </w:tabs>
        <w:spacing w:before="1" w:line="276" w:lineRule="auto"/>
        <w:ind w:left="5040" w:right="196" w:hanging="720"/>
        <w:jc w:val="both"/>
        <w:rPr>
          <w:rFonts w:ascii="Times New Roman" w:eastAsia="Calibri Light" w:hAnsi="Times New Roman" w:cs="Times New Roman"/>
          <w:b w:val="0"/>
          <w:sz w:val="22"/>
          <w:szCs w:val="22"/>
        </w:rPr>
      </w:pPr>
      <w:r w:rsidRPr="00316888">
        <w:rPr>
          <w:rFonts w:ascii="Times New Roman" w:eastAsia="Calibri Light" w:hAnsi="Times New Roman" w:cs="Times New Roman"/>
          <w:b w:val="0"/>
          <w:sz w:val="22"/>
          <w:szCs w:val="22"/>
        </w:rPr>
        <w:t>Provide a high performing Bidder the opportunity to differentiate itself from competitors due to experience and expertise by using verifiable performance metrics and previous performance</w:t>
      </w:r>
      <w:r w:rsidRPr="00316888">
        <w:rPr>
          <w:rFonts w:ascii="Times New Roman" w:eastAsia="Calibri Light" w:hAnsi="Times New Roman" w:cs="Times New Roman"/>
          <w:b w:val="0"/>
          <w:spacing w:val="-2"/>
          <w:sz w:val="22"/>
          <w:szCs w:val="22"/>
        </w:rPr>
        <w:t xml:space="preserve"> </w:t>
      </w:r>
      <w:r w:rsidRPr="00316888">
        <w:rPr>
          <w:rFonts w:ascii="Times New Roman" w:eastAsia="Calibri Light" w:hAnsi="Times New Roman" w:cs="Times New Roman"/>
          <w:b w:val="0"/>
          <w:sz w:val="22"/>
          <w:szCs w:val="22"/>
        </w:rPr>
        <w:t>results.</w:t>
      </w:r>
    </w:p>
    <w:p w14:paraId="42EFEFBF" w14:textId="77777777" w:rsidR="004C06A8" w:rsidRPr="00316888" w:rsidRDefault="004C06A8" w:rsidP="004C06A8">
      <w:pPr>
        <w:pStyle w:val="ListParagraph"/>
        <w:widowControl w:val="0"/>
        <w:tabs>
          <w:tab w:val="left" w:pos="2840"/>
        </w:tabs>
        <w:spacing w:before="1" w:line="276" w:lineRule="auto"/>
        <w:ind w:left="5040" w:right="196"/>
        <w:jc w:val="both"/>
        <w:rPr>
          <w:rFonts w:ascii="Times New Roman" w:eastAsia="Calibri Light" w:hAnsi="Times New Roman" w:cs="Times New Roman"/>
          <w:b w:val="0"/>
          <w:sz w:val="22"/>
          <w:szCs w:val="22"/>
        </w:rPr>
      </w:pPr>
    </w:p>
    <w:p w14:paraId="09CD3E11" w14:textId="77777777" w:rsidR="004C06A8" w:rsidRPr="00316888" w:rsidRDefault="004C06A8" w:rsidP="004C06A8">
      <w:pPr>
        <w:pStyle w:val="ListParagraph"/>
        <w:widowControl w:val="0"/>
        <w:numPr>
          <w:ilvl w:val="0"/>
          <w:numId w:val="23"/>
        </w:numPr>
        <w:tabs>
          <w:tab w:val="left" w:pos="2120"/>
        </w:tabs>
        <w:spacing w:before="161"/>
        <w:ind w:left="4320" w:hanging="720"/>
        <w:jc w:val="both"/>
        <w:rPr>
          <w:rFonts w:ascii="Times New Roman" w:eastAsiaTheme="minorHAnsi" w:hAnsi="Times New Roman" w:cs="Times New Roman"/>
          <w:b w:val="0"/>
          <w:bCs/>
          <w:sz w:val="22"/>
          <w:szCs w:val="22"/>
        </w:rPr>
      </w:pPr>
      <w:r w:rsidRPr="00316888">
        <w:rPr>
          <w:rFonts w:ascii="Times New Roman" w:hAnsi="Times New Roman" w:cs="Times New Roman"/>
          <w:b w:val="0"/>
          <w:bCs/>
          <w:sz w:val="22"/>
          <w:szCs w:val="22"/>
        </w:rPr>
        <w:t>PC Submittal Format</w:t>
      </w:r>
      <w:r w:rsidRPr="00316888">
        <w:rPr>
          <w:rFonts w:ascii="Times New Roman" w:hAnsi="Times New Roman" w:cs="Times New Roman"/>
          <w:b w:val="0"/>
          <w:bCs/>
          <w:spacing w:val="-2"/>
          <w:sz w:val="22"/>
          <w:szCs w:val="22"/>
        </w:rPr>
        <w:t xml:space="preserve"> </w:t>
      </w:r>
      <w:r w:rsidRPr="00316888">
        <w:rPr>
          <w:rFonts w:ascii="Times New Roman" w:hAnsi="Times New Roman" w:cs="Times New Roman"/>
          <w:b w:val="0"/>
          <w:bCs/>
          <w:sz w:val="22"/>
          <w:szCs w:val="22"/>
        </w:rPr>
        <w:t>Requirements</w:t>
      </w:r>
    </w:p>
    <w:p w14:paraId="21D2D730" w14:textId="77777777" w:rsidR="004C06A8" w:rsidRPr="00316888" w:rsidRDefault="004C06A8" w:rsidP="004C06A8">
      <w:pPr>
        <w:pStyle w:val="ListParagraph"/>
        <w:widowControl w:val="0"/>
        <w:numPr>
          <w:ilvl w:val="0"/>
          <w:numId w:val="21"/>
        </w:numPr>
        <w:tabs>
          <w:tab w:val="left" w:pos="2840"/>
        </w:tabs>
        <w:spacing w:before="1"/>
        <w:ind w:left="5040" w:right="196" w:hanging="720"/>
        <w:jc w:val="both"/>
        <w:rPr>
          <w:rFonts w:ascii="Times New Roman" w:eastAsia="Calibri Light" w:hAnsi="Times New Roman" w:cs="Times New Roman"/>
          <w:b w:val="0"/>
          <w:bCs/>
          <w:sz w:val="22"/>
          <w:szCs w:val="22"/>
        </w:rPr>
      </w:pPr>
      <w:r w:rsidRPr="00316888">
        <w:rPr>
          <w:rFonts w:ascii="Times New Roman" w:eastAsia="Calibri Light" w:hAnsi="Times New Roman" w:cs="Times New Roman"/>
          <w:b w:val="0"/>
          <w:bCs/>
          <w:sz w:val="22"/>
          <w:szCs w:val="22"/>
        </w:rPr>
        <w:t xml:space="preserve">PC submittals </w:t>
      </w:r>
      <w:r w:rsidRPr="00316888">
        <w:rPr>
          <w:rFonts w:ascii="Times New Roman" w:eastAsia="Calibri Light" w:hAnsi="Times New Roman" w:cs="Times New Roman"/>
          <w:b w:val="0"/>
          <w:bCs/>
          <w:sz w:val="22"/>
          <w:szCs w:val="22"/>
          <w:u w:val="single"/>
        </w:rPr>
        <w:t>must NOT</w:t>
      </w:r>
      <w:r w:rsidRPr="00316888">
        <w:rPr>
          <w:rFonts w:ascii="Times New Roman" w:eastAsia="Calibri Light" w:hAnsi="Times New Roman" w:cs="Times New Roman"/>
          <w:b w:val="0"/>
          <w:bCs/>
          <w:sz w:val="22"/>
          <w:szCs w:val="22"/>
        </w:rPr>
        <w:t xml:space="preserve"> contain any names that can be used to identify the Bidder (such as firm names, personnel names, project names, or product names).</w:t>
      </w:r>
    </w:p>
    <w:p w14:paraId="30960B14" w14:textId="77777777" w:rsidR="004C06A8" w:rsidRPr="00316888" w:rsidRDefault="004C06A8" w:rsidP="004C06A8">
      <w:pPr>
        <w:pStyle w:val="ListParagraph"/>
        <w:widowControl w:val="0"/>
        <w:numPr>
          <w:ilvl w:val="0"/>
          <w:numId w:val="21"/>
        </w:numPr>
        <w:tabs>
          <w:tab w:val="left" w:pos="2840"/>
          <w:tab w:val="left" w:pos="4950"/>
        </w:tabs>
        <w:spacing w:line="276" w:lineRule="auto"/>
        <w:ind w:left="5040" w:right="195" w:hanging="720"/>
        <w:jc w:val="both"/>
        <w:rPr>
          <w:rFonts w:ascii="Times New Roman" w:eastAsia="Calibri Light" w:hAnsi="Times New Roman" w:cs="Times New Roman"/>
          <w:b w:val="0"/>
          <w:sz w:val="22"/>
          <w:szCs w:val="22"/>
        </w:rPr>
      </w:pPr>
      <w:r w:rsidRPr="00316888">
        <w:rPr>
          <w:rFonts w:ascii="Times New Roman" w:eastAsia="Calibri Light" w:hAnsi="Times New Roman" w:cs="Times New Roman"/>
          <w:b w:val="0"/>
          <w:sz w:val="22"/>
          <w:szCs w:val="22"/>
        </w:rPr>
        <w:t xml:space="preserve">The LE, RA and VA Exhibits must be used by all Bidders. Bidders are </w:t>
      </w:r>
      <w:r w:rsidRPr="00316888">
        <w:rPr>
          <w:rFonts w:ascii="Times New Roman" w:eastAsia="Calibri Light" w:hAnsi="Times New Roman" w:cs="Times New Roman"/>
          <w:b w:val="0"/>
          <w:sz w:val="22"/>
          <w:szCs w:val="22"/>
          <w:u w:val="single"/>
        </w:rPr>
        <w:t>NOT</w:t>
      </w:r>
      <w:r w:rsidRPr="00316888">
        <w:rPr>
          <w:rFonts w:ascii="Times New Roman" w:eastAsia="Calibri Light" w:hAnsi="Times New Roman" w:cs="Times New Roman"/>
          <w:b w:val="0"/>
          <w:sz w:val="22"/>
          <w:szCs w:val="22"/>
        </w:rPr>
        <w:t xml:space="preserve"> allowed to re- create, re-format, or modify the Exhibit templates in any manner (except to delete provided</w:t>
      </w:r>
      <w:r w:rsidRPr="00316888">
        <w:rPr>
          <w:rFonts w:ascii="Times New Roman" w:eastAsia="Calibri Light" w:hAnsi="Times New Roman" w:cs="Times New Roman"/>
          <w:b w:val="0"/>
          <w:spacing w:val="-14"/>
          <w:sz w:val="22"/>
          <w:szCs w:val="22"/>
        </w:rPr>
        <w:t xml:space="preserve"> </w:t>
      </w:r>
      <w:r w:rsidRPr="00316888">
        <w:rPr>
          <w:rFonts w:ascii="Times New Roman" w:eastAsia="Calibri Light" w:hAnsi="Times New Roman" w:cs="Times New Roman"/>
          <w:b w:val="0"/>
          <w:sz w:val="22"/>
          <w:szCs w:val="22"/>
        </w:rPr>
        <w:t>examples).</w:t>
      </w:r>
      <w:r w:rsidRPr="00316888">
        <w:rPr>
          <w:rFonts w:ascii="Times New Roman" w:eastAsia="Calibri Light" w:hAnsi="Times New Roman" w:cs="Times New Roman"/>
          <w:b w:val="0"/>
          <w:spacing w:val="-15"/>
          <w:sz w:val="22"/>
          <w:szCs w:val="22"/>
        </w:rPr>
        <w:t xml:space="preserve"> </w:t>
      </w:r>
      <w:r w:rsidRPr="00316888">
        <w:rPr>
          <w:rFonts w:ascii="Times New Roman" w:eastAsia="Calibri Light" w:hAnsi="Times New Roman" w:cs="Times New Roman"/>
          <w:b w:val="0"/>
          <w:sz w:val="22"/>
          <w:szCs w:val="22"/>
        </w:rPr>
        <w:t>Bidders</w:t>
      </w:r>
      <w:r w:rsidRPr="00316888">
        <w:rPr>
          <w:rFonts w:ascii="Times New Roman" w:eastAsia="Calibri Light" w:hAnsi="Times New Roman" w:cs="Times New Roman"/>
          <w:b w:val="0"/>
          <w:spacing w:val="-16"/>
          <w:sz w:val="22"/>
          <w:szCs w:val="22"/>
        </w:rPr>
        <w:t xml:space="preserve"> </w:t>
      </w:r>
      <w:r w:rsidRPr="00316888">
        <w:rPr>
          <w:rFonts w:ascii="Times New Roman" w:eastAsia="Calibri Light" w:hAnsi="Times New Roman" w:cs="Times New Roman"/>
          <w:b w:val="0"/>
          <w:sz w:val="22"/>
          <w:szCs w:val="22"/>
        </w:rPr>
        <w:t>must</w:t>
      </w:r>
      <w:r w:rsidRPr="00316888">
        <w:rPr>
          <w:rFonts w:ascii="Times New Roman" w:eastAsia="Calibri Light" w:hAnsi="Times New Roman" w:cs="Times New Roman"/>
          <w:b w:val="0"/>
          <w:spacing w:val="-15"/>
          <w:sz w:val="22"/>
          <w:szCs w:val="22"/>
        </w:rPr>
        <w:t xml:space="preserve"> </w:t>
      </w:r>
      <w:r w:rsidRPr="00316888">
        <w:rPr>
          <w:rFonts w:ascii="Times New Roman" w:eastAsia="Calibri Light" w:hAnsi="Times New Roman" w:cs="Times New Roman"/>
          <w:b w:val="0"/>
          <w:sz w:val="22"/>
          <w:szCs w:val="22"/>
        </w:rPr>
        <w:t>the Exhibits in Word format.</w:t>
      </w:r>
    </w:p>
    <w:p w14:paraId="0733D26A" w14:textId="77777777" w:rsidR="004C06A8" w:rsidRPr="00316888" w:rsidRDefault="004C06A8" w:rsidP="004C06A8">
      <w:pPr>
        <w:pStyle w:val="ListParagraph"/>
        <w:widowControl w:val="0"/>
        <w:numPr>
          <w:ilvl w:val="0"/>
          <w:numId w:val="21"/>
        </w:numPr>
        <w:tabs>
          <w:tab w:val="left" w:pos="2840"/>
        </w:tabs>
        <w:spacing w:line="276" w:lineRule="auto"/>
        <w:ind w:left="5040" w:right="198" w:hanging="720"/>
        <w:jc w:val="both"/>
        <w:rPr>
          <w:rFonts w:ascii="Times New Roman" w:eastAsia="Calibri Light" w:hAnsi="Times New Roman" w:cs="Times New Roman"/>
          <w:b w:val="0"/>
          <w:sz w:val="22"/>
          <w:szCs w:val="22"/>
        </w:rPr>
      </w:pPr>
      <w:r w:rsidRPr="00316888">
        <w:rPr>
          <w:rFonts w:ascii="Times New Roman" w:eastAsia="Calibri Light" w:hAnsi="Times New Roman" w:cs="Times New Roman"/>
          <w:b w:val="0"/>
          <w:sz w:val="22"/>
          <w:szCs w:val="22"/>
        </w:rPr>
        <w:t>Failure to comply with any of the PC format requirements may result in disqualification.</w:t>
      </w:r>
    </w:p>
    <w:p w14:paraId="6A1BDF4F" w14:textId="77777777" w:rsidR="004C06A8" w:rsidRPr="00316888" w:rsidRDefault="004C06A8" w:rsidP="004C06A8">
      <w:pPr>
        <w:pStyle w:val="ListParagraph"/>
        <w:widowControl w:val="0"/>
        <w:numPr>
          <w:ilvl w:val="0"/>
          <w:numId w:val="21"/>
        </w:numPr>
        <w:tabs>
          <w:tab w:val="left" w:pos="2840"/>
        </w:tabs>
        <w:spacing w:line="276" w:lineRule="auto"/>
        <w:ind w:left="5040" w:right="198" w:hanging="720"/>
        <w:jc w:val="both"/>
        <w:rPr>
          <w:rFonts w:ascii="Times New Roman" w:eastAsia="Calibri Light" w:hAnsi="Times New Roman" w:cs="Times New Roman"/>
          <w:b w:val="0"/>
          <w:sz w:val="22"/>
          <w:szCs w:val="22"/>
        </w:rPr>
      </w:pPr>
      <w:r w:rsidRPr="00316888">
        <w:rPr>
          <w:rFonts w:ascii="Times New Roman" w:eastAsia="Calibri Light" w:hAnsi="Times New Roman" w:cs="Times New Roman"/>
          <w:b w:val="0"/>
          <w:sz w:val="22"/>
          <w:szCs w:val="22"/>
        </w:rPr>
        <w:lastRenderedPageBreak/>
        <w:t>The</w:t>
      </w:r>
      <w:r w:rsidRPr="00316888">
        <w:rPr>
          <w:rFonts w:ascii="Times New Roman" w:eastAsia="Calibri Light" w:hAnsi="Times New Roman" w:cs="Times New Roman"/>
          <w:b w:val="0"/>
          <w:spacing w:val="-6"/>
          <w:sz w:val="22"/>
          <w:szCs w:val="22"/>
        </w:rPr>
        <w:t xml:space="preserve"> PC</w:t>
      </w:r>
      <w:r w:rsidRPr="00316888">
        <w:rPr>
          <w:rFonts w:ascii="Times New Roman" w:eastAsia="Calibri Light" w:hAnsi="Times New Roman" w:cs="Times New Roman"/>
          <w:b w:val="0"/>
          <w:spacing w:val="-5"/>
          <w:sz w:val="22"/>
          <w:szCs w:val="22"/>
        </w:rPr>
        <w:t xml:space="preserve"> </w:t>
      </w:r>
      <w:r w:rsidRPr="00316888">
        <w:rPr>
          <w:rFonts w:ascii="Times New Roman" w:eastAsia="Calibri Light" w:hAnsi="Times New Roman" w:cs="Times New Roman"/>
          <w:b w:val="0"/>
          <w:sz w:val="22"/>
          <w:szCs w:val="22"/>
        </w:rPr>
        <w:t>submittals</w:t>
      </w:r>
      <w:r w:rsidRPr="00316888">
        <w:rPr>
          <w:rFonts w:ascii="Times New Roman" w:eastAsia="Calibri Light" w:hAnsi="Times New Roman" w:cs="Times New Roman"/>
          <w:b w:val="0"/>
          <w:spacing w:val="-9"/>
          <w:sz w:val="22"/>
          <w:szCs w:val="22"/>
        </w:rPr>
        <w:t xml:space="preserve"> </w:t>
      </w:r>
      <w:r w:rsidRPr="00316888">
        <w:rPr>
          <w:rFonts w:ascii="Times New Roman" w:eastAsia="Calibri Light" w:hAnsi="Times New Roman" w:cs="Times New Roman"/>
          <w:b w:val="0"/>
          <w:sz w:val="22"/>
          <w:szCs w:val="22"/>
        </w:rPr>
        <w:t>shall</w:t>
      </w:r>
      <w:r w:rsidRPr="00316888">
        <w:rPr>
          <w:rFonts w:ascii="Times New Roman" w:eastAsia="Calibri Light" w:hAnsi="Times New Roman" w:cs="Times New Roman"/>
          <w:b w:val="0"/>
          <w:spacing w:val="-8"/>
          <w:sz w:val="22"/>
          <w:szCs w:val="22"/>
        </w:rPr>
        <w:t xml:space="preserve"> </w:t>
      </w:r>
      <w:r w:rsidRPr="00316888">
        <w:rPr>
          <w:rFonts w:ascii="Times New Roman" w:eastAsia="Calibri Light" w:hAnsi="Times New Roman" w:cs="Times New Roman"/>
          <w:b w:val="0"/>
          <w:sz w:val="22"/>
          <w:szCs w:val="22"/>
        </w:rPr>
        <w:t>not</w:t>
      </w:r>
      <w:r w:rsidRPr="00316888">
        <w:rPr>
          <w:rFonts w:ascii="Times New Roman" w:eastAsia="Calibri Light" w:hAnsi="Times New Roman" w:cs="Times New Roman"/>
          <w:b w:val="0"/>
          <w:spacing w:val="-6"/>
          <w:sz w:val="22"/>
          <w:szCs w:val="22"/>
        </w:rPr>
        <w:t xml:space="preserve"> </w:t>
      </w:r>
      <w:r w:rsidRPr="00316888">
        <w:rPr>
          <w:rFonts w:ascii="Times New Roman" w:eastAsia="Calibri Light" w:hAnsi="Times New Roman" w:cs="Times New Roman"/>
          <w:b w:val="0"/>
          <w:sz w:val="22"/>
          <w:szCs w:val="22"/>
        </w:rPr>
        <w:t>contain</w:t>
      </w:r>
      <w:r w:rsidRPr="00316888">
        <w:rPr>
          <w:rFonts w:ascii="Times New Roman" w:eastAsia="Calibri Light" w:hAnsi="Times New Roman" w:cs="Times New Roman"/>
          <w:b w:val="0"/>
          <w:spacing w:val="-6"/>
          <w:sz w:val="22"/>
          <w:szCs w:val="22"/>
        </w:rPr>
        <w:t xml:space="preserve"> </w:t>
      </w:r>
      <w:r w:rsidRPr="00316888">
        <w:rPr>
          <w:rFonts w:ascii="Times New Roman" w:eastAsia="Calibri Light" w:hAnsi="Times New Roman" w:cs="Times New Roman"/>
          <w:b w:val="0"/>
          <w:sz w:val="22"/>
          <w:szCs w:val="22"/>
        </w:rPr>
        <w:t>any</w:t>
      </w:r>
      <w:r w:rsidRPr="00316888">
        <w:rPr>
          <w:rFonts w:ascii="Times New Roman" w:eastAsia="Calibri Light" w:hAnsi="Times New Roman" w:cs="Times New Roman"/>
          <w:b w:val="0"/>
          <w:spacing w:val="-7"/>
          <w:sz w:val="22"/>
          <w:szCs w:val="22"/>
        </w:rPr>
        <w:t xml:space="preserve"> </w:t>
      </w:r>
      <w:r w:rsidRPr="00316888">
        <w:rPr>
          <w:rFonts w:ascii="Times New Roman" w:eastAsia="Calibri Light" w:hAnsi="Times New Roman" w:cs="Times New Roman"/>
          <w:b w:val="0"/>
          <w:sz w:val="22"/>
          <w:szCs w:val="22"/>
        </w:rPr>
        <w:t>marketing</w:t>
      </w:r>
      <w:r w:rsidRPr="00316888">
        <w:rPr>
          <w:rFonts w:ascii="Times New Roman" w:eastAsia="Calibri Light" w:hAnsi="Times New Roman" w:cs="Times New Roman"/>
          <w:b w:val="0"/>
          <w:spacing w:val="-7"/>
          <w:sz w:val="22"/>
          <w:szCs w:val="22"/>
        </w:rPr>
        <w:t xml:space="preserve"> </w:t>
      </w:r>
      <w:r w:rsidRPr="00316888">
        <w:rPr>
          <w:rFonts w:ascii="Times New Roman" w:eastAsia="Calibri Light" w:hAnsi="Times New Roman" w:cs="Times New Roman"/>
          <w:b w:val="0"/>
          <w:sz w:val="22"/>
          <w:szCs w:val="22"/>
        </w:rPr>
        <w:t>information.</w:t>
      </w:r>
      <w:r w:rsidRPr="00316888">
        <w:rPr>
          <w:rFonts w:ascii="Times New Roman" w:eastAsia="Calibri Light" w:hAnsi="Times New Roman" w:cs="Times New Roman"/>
          <w:b w:val="0"/>
          <w:spacing w:val="-11"/>
          <w:sz w:val="22"/>
          <w:szCs w:val="22"/>
        </w:rPr>
        <w:t xml:space="preserve"> </w:t>
      </w:r>
      <w:r w:rsidRPr="00316888">
        <w:rPr>
          <w:rFonts w:ascii="Times New Roman" w:eastAsia="Calibri Light" w:hAnsi="Times New Roman" w:cs="Times New Roman"/>
          <w:b w:val="0"/>
          <w:sz w:val="22"/>
          <w:szCs w:val="22"/>
        </w:rPr>
        <w:t>The</w:t>
      </w:r>
      <w:r w:rsidRPr="00316888">
        <w:rPr>
          <w:rFonts w:ascii="Times New Roman" w:eastAsia="Calibri Light" w:hAnsi="Times New Roman" w:cs="Times New Roman"/>
          <w:b w:val="0"/>
          <w:spacing w:val="-7"/>
          <w:sz w:val="22"/>
          <w:szCs w:val="22"/>
        </w:rPr>
        <w:t xml:space="preserve"> </w:t>
      </w:r>
      <w:r w:rsidRPr="00316888">
        <w:rPr>
          <w:rFonts w:ascii="Times New Roman" w:eastAsia="Calibri Light" w:hAnsi="Times New Roman" w:cs="Times New Roman"/>
          <w:b w:val="0"/>
          <w:sz w:val="22"/>
          <w:szCs w:val="22"/>
        </w:rPr>
        <w:t>submittals should be used to prove that the Bidder has expertise for the specific Contract.</w:t>
      </w:r>
    </w:p>
    <w:p w14:paraId="4A52B962" w14:textId="77777777" w:rsidR="004C06A8" w:rsidRPr="00316888" w:rsidRDefault="004C06A8" w:rsidP="004C06A8">
      <w:pPr>
        <w:pStyle w:val="ListParagraph"/>
        <w:rPr>
          <w:rFonts w:ascii="Times New Roman" w:hAnsi="Times New Roman" w:cs="Times New Roman"/>
          <w:b w:val="0"/>
          <w:sz w:val="22"/>
          <w:szCs w:val="22"/>
        </w:rPr>
      </w:pPr>
    </w:p>
    <w:p w14:paraId="629EBCB7" w14:textId="711B5241" w:rsidR="004C06A8" w:rsidRPr="00316888" w:rsidRDefault="009C09DD" w:rsidP="004C06A8">
      <w:pPr>
        <w:pStyle w:val="ListParagraph"/>
        <w:widowControl w:val="0"/>
        <w:numPr>
          <w:ilvl w:val="2"/>
          <w:numId w:val="10"/>
        </w:numPr>
        <w:tabs>
          <w:tab w:val="left" w:pos="2840"/>
        </w:tabs>
        <w:ind w:left="2880" w:right="198"/>
        <w:jc w:val="both"/>
        <w:rPr>
          <w:rFonts w:ascii="Times New Roman" w:eastAsia="Calibri Light" w:hAnsi="Times New Roman" w:cs="Times New Roman"/>
          <w:b w:val="0"/>
          <w:sz w:val="22"/>
          <w:szCs w:val="22"/>
        </w:rPr>
      </w:pPr>
      <w:r w:rsidRPr="00316888">
        <w:rPr>
          <w:rFonts w:ascii="Times New Roman" w:eastAsia="Calibri Light" w:hAnsi="Times New Roman" w:cs="Times New Roman"/>
          <w:b w:val="0"/>
          <w:sz w:val="22"/>
          <w:szCs w:val="22"/>
        </w:rPr>
        <w:t>Best Value</w:t>
      </w:r>
      <w:r w:rsidR="004C06A8" w:rsidRPr="00316888">
        <w:rPr>
          <w:rFonts w:ascii="Times New Roman" w:eastAsia="Calibri Light" w:hAnsi="Times New Roman" w:cs="Times New Roman"/>
          <w:b w:val="0"/>
          <w:sz w:val="22"/>
          <w:szCs w:val="22"/>
        </w:rPr>
        <w:t xml:space="preserve"> Process Overview and Explanation</w:t>
      </w:r>
    </w:p>
    <w:p w14:paraId="7EBAA9B2" w14:textId="77777777" w:rsidR="004C06A8" w:rsidRPr="00316888" w:rsidRDefault="004C06A8" w:rsidP="004C06A8">
      <w:pPr>
        <w:widowControl w:val="0"/>
        <w:tabs>
          <w:tab w:val="left" w:pos="2840"/>
        </w:tabs>
        <w:autoSpaceDE w:val="0"/>
        <w:autoSpaceDN w:val="0"/>
        <w:spacing w:after="0"/>
        <w:ind w:left="2840" w:right="198"/>
        <w:jc w:val="both"/>
        <w:rPr>
          <w:rFonts w:ascii="Times New Roman" w:eastAsia="Calibri Light" w:hAnsi="Times New Roman" w:cs="Times New Roman"/>
        </w:rPr>
      </w:pPr>
    </w:p>
    <w:p w14:paraId="5A0CFD1C" w14:textId="77777777" w:rsidR="004C06A8" w:rsidRPr="00316888" w:rsidRDefault="004C06A8" w:rsidP="004C06A8">
      <w:pPr>
        <w:pStyle w:val="ListParagraph"/>
        <w:widowControl w:val="0"/>
        <w:numPr>
          <w:ilvl w:val="2"/>
          <w:numId w:val="24"/>
        </w:numPr>
        <w:tabs>
          <w:tab w:val="left" w:pos="2120"/>
        </w:tabs>
        <w:spacing w:before="28"/>
        <w:ind w:left="3600" w:right="194" w:hanging="720"/>
        <w:jc w:val="both"/>
        <w:rPr>
          <w:rFonts w:ascii="Times New Roman" w:eastAsia="Calibri Light" w:hAnsi="Times New Roman" w:cs="Times New Roman"/>
          <w:b w:val="0"/>
          <w:sz w:val="22"/>
          <w:szCs w:val="22"/>
        </w:rPr>
      </w:pPr>
      <w:r w:rsidRPr="00316888">
        <w:rPr>
          <w:rFonts w:ascii="Times New Roman" w:eastAsia="Calibri Light" w:hAnsi="Times New Roman" w:cs="Times New Roman"/>
          <w:b w:val="0"/>
          <w:sz w:val="22"/>
          <w:szCs w:val="22"/>
          <w:u w:val="single"/>
        </w:rPr>
        <w:t>Overview of the Level of Expertise (LE)</w:t>
      </w:r>
      <w:r w:rsidRPr="00316888">
        <w:rPr>
          <w:rFonts w:ascii="Times New Roman" w:eastAsia="Calibri Light" w:hAnsi="Times New Roman" w:cs="Times New Roman"/>
          <w:b w:val="0"/>
          <w:sz w:val="22"/>
          <w:szCs w:val="22"/>
        </w:rPr>
        <w:t xml:space="preserve"> – (Exhibit titled Level of Expertise (LE)) - The LE allows a Bidder to differentiate itself based on technical capability and understanding of Owner’s specific needs (as demonstrated by the Bidder’s industry past and present performance).</w:t>
      </w:r>
      <w:r w:rsidRPr="00316888">
        <w:rPr>
          <w:rFonts w:ascii="Times New Roman" w:eastAsia="Calibri Light" w:hAnsi="Times New Roman" w:cs="Times New Roman"/>
          <w:b w:val="0"/>
          <w:spacing w:val="19"/>
          <w:sz w:val="22"/>
          <w:szCs w:val="22"/>
        </w:rPr>
        <w:t xml:space="preserve"> </w:t>
      </w:r>
      <w:r w:rsidRPr="00316888">
        <w:rPr>
          <w:rFonts w:ascii="Times New Roman" w:eastAsia="Calibri Light" w:hAnsi="Times New Roman" w:cs="Times New Roman"/>
          <w:b w:val="0"/>
          <w:sz w:val="22"/>
          <w:szCs w:val="22"/>
        </w:rPr>
        <w:t>Bidder</w:t>
      </w:r>
      <w:r w:rsidRPr="00316888">
        <w:rPr>
          <w:rFonts w:ascii="Times New Roman" w:eastAsia="Calibri Light" w:hAnsi="Times New Roman" w:cs="Times New Roman"/>
          <w:b w:val="0"/>
          <w:spacing w:val="21"/>
          <w:sz w:val="22"/>
          <w:szCs w:val="22"/>
        </w:rPr>
        <w:t xml:space="preserve"> </w:t>
      </w:r>
      <w:r w:rsidRPr="00316888">
        <w:rPr>
          <w:rFonts w:ascii="Times New Roman" w:eastAsia="Calibri Light" w:hAnsi="Times New Roman" w:cs="Times New Roman"/>
          <w:b w:val="0"/>
          <w:sz w:val="22"/>
          <w:szCs w:val="22"/>
        </w:rPr>
        <w:t>should</w:t>
      </w:r>
      <w:r w:rsidRPr="00316888">
        <w:rPr>
          <w:rFonts w:ascii="Times New Roman" w:eastAsia="Calibri Light" w:hAnsi="Times New Roman" w:cs="Times New Roman"/>
          <w:b w:val="0"/>
          <w:spacing w:val="21"/>
          <w:sz w:val="22"/>
          <w:szCs w:val="22"/>
        </w:rPr>
        <w:t xml:space="preserve"> </w:t>
      </w:r>
      <w:r w:rsidRPr="00316888">
        <w:rPr>
          <w:rFonts w:ascii="Times New Roman" w:eastAsia="Calibri Light" w:hAnsi="Times New Roman" w:cs="Times New Roman"/>
          <w:b w:val="0"/>
          <w:sz w:val="22"/>
          <w:szCs w:val="22"/>
        </w:rPr>
        <w:t>identify</w:t>
      </w:r>
      <w:r w:rsidRPr="00316888">
        <w:rPr>
          <w:rFonts w:ascii="Times New Roman" w:eastAsia="Calibri Light" w:hAnsi="Times New Roman" w:cs="Times New Roman"/>
          <w:b w:val="0"/>
          <w:spacing w:val="24"/>
          <w:sz w:val="22"/>
          <w:szCs w:val="22"/>
        </w:rPr>
        <w:t xml:space="preserve"> </w:t>
      </w:r>
      <w:r w:rsidRPr="00316888">
        <w:rPr>
          <w:rFonts w:ascii="Times New Roman" w:eastAsia="Calibri Light" w:hAnsi="Times New Roman" w:cs="Times New Roman"/>
          <w:b w:val="0"/>
          <w:sz w:val="22"/>
          <w:szCs w:val="22"/>
        </w:rPr>
        <w:t>high</w:t>
      </w:r>
      <w:r w:rsidRPr="00316888">
        <w:rPr>
          <w:rFonts w:ascii="Times New Roman" w:eastAsia="Calibri Light" w:hAnsi="Times New Roman" w:cs="Times New Roman"/>
          <w:b w:val="0"/>
          <w:spacing w:val="23"/>
          <w:sz w:val="22"/>
          <w:szCs w:val="22"/>
        </w:rPr>
        <w:t xml:space="preserve"> </w:t>
      </w:r>
      <w:r w:rsidRPr="00316888">
        <w:rPr>
          <w:rFonts w:ascii="Times New Roman" w:eastAsia="Calibri Light" w:hAnsi="Times New Roman" w:cs="Times New Roman"/>
          <w:b w:val="0"/>
          <w:sz w:val="22"/>
          <w:szCs w:val="22"/>
        </w:rPr>
        <w:t>performance</w:t>
      </w:r>
      <w:r w:rsidRPr="00316888">
        <w:rPr>
          <w:rFonts w:ascii="Times New Roman" w:eastAsia="Calibri Light" w:hAnsi="Times New Roman" w:cs="Times New Roman"/>
          <w:b w:val="0"/>
          <w:spacing w:val="19"/>
          <w:sz w:val="22"/>
          <w:szCs w:val="22"/>
        </w:rPr>
        <w:t xml:space="preserve"> </w:t>
      </w:r>
      <w:r w:rsidRPr="00316888">
        <w:rPr>
          <w:rFonts w:ascii="Times New Roman" w:eastAsia="Calibri Light" w:hAnsi="Times New Roman" w:cs="Times New Roman"/>
          <w:b w:val="0"/>
          <w:sz w:val="22"/>
          <w:szCs w:val="22"/>
        </w:rPr>
        <w:t>claims</w:t>
      </w:r>
      <w:r w:rsidRPr="00316888">
        <w:rPr>
          <w:rFonts w:ascii="Times New Roman" w:eastAsia="Calibri Light" w:hAnsi="Times New Roman" w:cs="Times New Roman"/>
          <w:b w:val="0"/>
          <w:spacing w:val="26"/>
          <w:sz w:val="22"/>
          <w:szCs w:val="22"/>
        </w:rPr>
        <w:t xml:space="preserve"> </w:t>
      </w:r>
      <w:r w:rsidRPr="00316888">
        <w:rPr>
          <w:rFonts w:ascii="Times New Roman" w:eastAsia="Calibri Light" w:hAnsi="Times New Roman" w:cs="Times New Roman"/>
          <w:b w:val="0"/>
          <w:sz w:val="22"/>
          <w:szCs w:val="22"/>
        </w:rPr>
        <w:t>based</w:t>
      </w:r>
      <w:r w:rsidRPr="00316888">
        <w:rPr>
          <w:rFonts w:ascii="Times New Roman" w:eastAsia="Calibri Light" w:hAnsi="Times New Roman" w:cs="Times New Roman"/>
          <w:b w:val="0"/>
          <w:spacing w:val="23"/>
          <w:sz w:val="22"/>
          <w:szCs w:val="22"/>
        </w:rPr>
        <w:t xml:space="preserve"> </w:t>
      </w:r>
      <w:r w:rsidRPr="00316888">
        <w:rPr>
          <w:rFonts w:ascii="Times New Roman" w:eastAsia="Calibri Light" w:hAnsi="Times New Roman" w:cs="Times New Roman"/>
          <w:b w:val="0"/>
          <w:sz w:val="22"/>
          <w:szCs w:val="22"/>
        </w:rPr>
        <w:t>on</w:t>
      </w:r>
      <w:r w:rsidRPr="00316888">
        <w:rPr>
          <w:rFonts w:ascii="Times New Roman" w:eastAsia="Calibri Light" w:hAnsi="Times New Roman" w:cs="Times New Roman"/>
          <w:b w:val="0"/>
          <w:spacing w:val="24"/>
          <w:sz w:val="22"/>
          <w:szCs w:val="22"/>
        </w:rPr>
        <w:t xml:space="preserve"> </w:t>
      </w:r>
      <w:r w:rsidRPr="00316888">
        <w:rPr>
          <w:rFonts w:ascii="Times New Roman" w:eastAsia="Calibri Light" w:hAnsi="Times New Roman" w:cs="Times New Roman"/>
          <w:b w:val="0"/>
          <w:sz w:val="22"/>
          <w:szCs w:val="22"/>
        </w:rPr>
        <w:t>expertise and experience, supported by verifiable performance metrics that show the Bidder capability specific to the products and/or services. All costs associated with technical capabilities explained</w:t>
      </w:r>
      <w:r w:rsidRPr="00316888">
        <w:rPr>
          <w:rFonts w:ascii="Times New Roman" w:eastAsia="Calibri Light" w:hAnsi="Times New Roman" w:cs="Times New Roman"/>
          <w:b w:val="0"/>
          <w:spacing w:val="-15"/>
          <w:sz w:val="22"/>
          <w:szCs w:val="22"/>
        </w:rPr>
        <w:t xml:space="preserve"> </w:t>
      </w:r>
      <w:r w:rsidRPr="00316888">
        <w:rPr>
          <w:rFonts w:ascii="Times New Roman" w:eastAsia="Calibri Light" w:hAnsi="Times New Roman" w:cs="Times New Roman"/>
          <w:b w:val="0"/>
          <w:sz w:val="22"/>
          <w:szCs w:val="22"/>
        </w:rPr>
        <w:t>in</w:t>
      </w:r>
      <w:r w:rsidRPr="00316888">
        <w:rPr>
          <w:rFonts w:ascii="Times New Roman" w:eastAsia="Calibri Light" w:hAnsi="Times New Roman" w:cs="Times New Roman"/>
          <w:b w:val="0"/>
          <w:spacing w:val="-11"/>
          <w:sz w:val="22"/>
          <w:szCs w:val="22"/>
        </w:rPr>
        <w:t xml:space="preserve"> </w:t>
      </w:r>
      <w:r w:rsidRPr="00316888">
        <w:rPr>
          <w:rFonts w:ascii="Times New Roman" w:eastAsia="Calibri Light" w:hAnsi="Times New Roman" w:cs="Times New Roman"/>
          <w:b w:val="0"/>
          <w:sz w:val="22"/>
          <w:szCs w:val="22"/>
        </w:rPr>
        <w:t>the</w:t>
      </w:r>
      <w:r w:rsidRPr="00316888">
        <w:rPr>
          <w:rFonts w:ascii="Times New Roman" w:eastAsia="Calibri Light" w:hAnsi="Times New Roman" w:cs="Times New Roman"/>
          <w:b w:val="0"/>
          <w:spacing w:val="-15"/>
          <w:sz w:val="22"/>
          <w:szCs w:val="22"/>
        </w:rPr>
        <w:t xml:space="preserve"> </w:t>
      </w:r>
      <w:r w:rsidRPr="00316888">
        <w:rPr>
          <w:rFonts w:ascii="Times New Roman" w:eastAsia="Calibri Light" w:hAnsi="Times New Roman" w:cs="Times New Roman"/>
          <w:b w:val="0"/>
          <w:sz w:val="22"/>
          <w:szCs w:val="22"/>
        </w:rPr>
        <w:t>LE</w:t>
      </w:r>
      <w:r w:rsidRPr="00316888">
        <w:rPr>
          <w:rFonts w:ascii="Times New Roman" w:eastAsia="Calibri Light" w:hAnsi="Times New Roman" w:cs="Times New Roman"/>
          <w:b w:val="0"/>
          <w:spacing w:val="-15"/>
          <w:sz w:val="22"/>
          <w:szCs w:val="22"/>
        </w:rPr>
        <w:t xml:space="preserve"> </w:t>
      </w:r>
      <w:proofErr w:type="gramStart"/>
      <w:r w:rsidRPr="00316888">
        <w:rPr>
          <w:rFonts w:ascii="Times New Roman" w:eastAsia="Calibri Light" w:hAnsi="Times New Roman" w:cs="Times New Roman"/>
          <w:b w:val="0"/>
          <w:sz w:val="22"/>
          <w:szCs w:val="22"/>
        </w:rPr>
        <w:t xml:space="preserve">Plan </w:t>
      </w:r>
      <w:r w:rsidRPr="00316888">
        <w:rPr>
          <w:rFonts w:ascii="Times New Roman" w:eastAsia="Calibri Light" w:hAnsi="Times New Roman" w:cs="Times New Roman"/>
          <w:b w:val="0"/>
          <w:spacing w:val="-16"/>
          <w:sz w:val="22"/>
          <w:szCs w:val="22"/>
        </w:rPr>
        <w:t xml:space="preserve"> </w:t>
      </w:r>
      <w:r w:rsidRPr="00316888">
        <w:rPr>
          <w:rFonts w:ascii="Times New Roman" w:eastAsia="Calibri Light" w:hAnsi="Times New Roman" w:cs="Times New Roman"/>
          <w:b w:val="0"/>
          <w:sz w:val="22"/>
          <w:szCs w:val="22"/>
        </w:rPr>
        <w:t>must</w:t>
      </w:r>
      <w:proofErr w:type="gramEnd"/>
      <w:r w:rsidRPr="00316888">
        <w:rPr>
          <w:rFonts w:ascii="Times New Roman" w:eastAsia="Calibri Light" w:hAnsi="Times New Roman" w:cs="Times New Roman"/>
          <w:b w:val="0"/>
          <w:spacing w:val="-17"/>
          <w:sz w:val="22"/>
          <w:szCs w:val="22"/>
        </w:rPr>
        <w:t xml:space="preserve"> </w:t>
      </w:r>
      <w:r w:rsidRPr="00316888">
        <w:rPr>
          <w:rFonts w:ascii="Times New Roman" w:eastAsia="Calibri Light" w:hAnsi="Times New Roman" w:cs="Times New Roman"/>
          <w:b w:val="0"/>
          <w:sz w:val="22"/>
          <w:szCs w:val="22"/>
        </w:rPr>
        <w:t>be</w:t>
      </w:r>
      <w:r w:rsidRPr="00316888">
        <w:rPr>
          <w:rFonts w:ascii="Times New Roman" w:eastAsia="Calibri Light" w:hAnsi="Times New Roman" w:cs="Times New Roman"/>
          <w:b w:val="0"/>
          <w:spacing w:val="-13"/>
          <w:sz w:val="22"/>
          <w:szCs w:val="22"/>
        </w:rPr>
        <w:t xml:space="preserve"> </w:t>
      </w:r>
      <w:r w:rsidRPr="00316888">
        <w:rPr>
          <w:rFonts w:ascii="Times New Roman" w:eastAsia="Calibri Light" w:hAnsi="Times New Roman" w:cs="Times New Roman"/>
          <w:b w:val="0"/>
          <w:sz w:val="22"/>
          <w:szCs w:val="22"/>
        </w:rPr>
        <w:t>included</w:t>
      </w:r>
      <w:r w:rsidRPr="00316888">
        <w:rPr>
          <w:rFonts w:ascii="Times New Roman" w:eastAsia="Calibri Light" w:hAnsi="Times New Roman" w:cs="Times New Roman"/>
          <w:b w:val="0"/>
          <w:spacing w:val="-14"/>
          <w:sz w:val="22"/>
          <w:szCs w:val="22"/>
        </w:rPr>
        <w:t xml:space="preserve"> </w:t>
      </w:r>
      <w:r w:rsidRPr="00316888">
        <w:rPr>
          <w:rFonts w:ascii="Times New Roman" w:eastAsia="Calibri Light" w:hAnsi="Times New Roman" w:cs="Times New Roman"/>
          <w:b w:val="0"/>
          <w:sz w:val="22"/>
          <w:szCs w:val="22"/>
        </w:rPr>
        <w:t>in</w:t>
      </w:r>
      <w:r w:rsidRPr="00316888">
        <w:rPr>
          <w:rFonts w:ascii="Times New Roman" w:eastAsia="Calibri Light" w:hAnsi="Times New Roman" w:cs="Times New Roman"/>
          <w:b w:val="0"/>
          <w:spacing w:val="-12"/>
          <w:sz w:val="22"/>
          <w:szCs w:val="22"/>
        </w:rPr>
        <w:t xml:space="preserve"> </w:t>
      </w:r>
      <w:r w:rsidRPr="00316888">
        <w:rPr>
          <w:rFonts w:ascii="Times New Roman" w:eastAsia="Calibri Light" w:hAnsi="Times New Roman" w:cs="Times New Roman"/>
          <w:b w:val="0"/>
          <w:sz w:val="22"/>
          <w:szCs w:val="22"/>
        </w:rPr>
        <w:t>the</w:t>
      </w:r>
      <w:r w:rsidRPr="00316888">
        <w:rPr>
          <w:rFonts w:ascii="Times New Roman" w:eastAsia="Calibri Light" w:hAnsi="Times New Roman" w:cs="Times New Roman"/>
          <w:b w:val="0"/>
          <w:spacing w:val="-15"/>
          <w:sz w:val="22"/>
          <w:szCs w:val="22"/>
        </w:rPr>
        <w:t xml:space="preserve"> </w:t>
      </w:r>
      <w:r w:rsidRPr="00316888">
        <w:rPr>
          <w:rFonts w:ascii="Times New Roman" w:eastAsia="Calibri Light" w:hAnsi="Times New Roman" w:cs="Times New Roman"/>
          <w:b w:val="0"/>
          <w:sz w:val="22"/>
          <w:szCs w:val="22"/>
        </w:rPr>
        <w:t>Project</w:t>
      </w:r>
      <w:r w:rsidRPr="00316888">
        <w:rPr>
          <w:rFonts w:ascii="Times New Roman" w:eastAsia="Calibri Light" w:hAnsi="Times New Roman" w:cs="Times New Roman"/>
          <w:b w:val="0"/>
          <w:spacing w:val="-15"/>
          <w:sz w:val="22"/>
          <w:szCs w:val="22"/>
        </w:rPr>
        <w:t xml:space="preserve"> </w:t>
      </w:r>
      <w:r w:rsidRPr="00316888">
        <w:rPr>
          <w:rFonts w:ascii="Times New Roman" w:eastAsia="Calibri Light" w:hAnsi="Times New Roman" w:cs="Times New Roman"/>
          <w:b w:val="0"/>
          <w:sz w:val="22"/>
          <w:szCs w:val="22"/>
        </w:rPr>
        <w:t>Price</w:t>
      </w:r>
      <w:r w:rsidRPr="00316888">
        <w:rPr>
          <w:rFonts w:ascii="Times New Roman" w:eastAsia="Calibri Light" w:hAnsi="Times New Roman" w:cs="Times New Roman"/>
          <w:b w:val="0"/>
          <w:spacing w:val="-16"/>
          <w:sz w:val="22"/>
          <w:szCs w:val="22"/>
        </w:rPr>
        <w:t xml:space="preserve"> </w:t>
      </w:r>
      <w:r w:rsidRPr="00316888">
        <w:rPr>
          <w:rFonts w:ascii="Times New Roman" w:eastAsia="Calibri Light" w:hAnsi="Times New Roman" w:cs="Times New Roman"/>
          <w:b w:val="0"/>
          <w:sz w:val="22"/>
          <w:szCs w:val="22"/>
        </w:rPr>
        <w:t>Proposal.</w:t>
      </w:r>
    </w:p>
    <w:p w14:paraId="3F57074B" w14:textId="77777777" w:rsidR="004C06A8" w:rsidRPr="00316888" w:rsidRDefault="004C06A8" w:rsidP="004C06A8">
      <w:pPr>
        <w:pStyle w:val="ListParagraph"/>
        <w:widowControl w:val="0"/>
        <w:tabs>
          <w:tab w:val="left" w:pos="2120"/>
        </w:tabs>
        <w:spacing w:before="28"/>
        <w:ind w:left="3600" w:right="194"/>
        <w:jc w:val="both"/>
        <w:rPr>
          <w:rFonts w:ascii="Times New Roman" w:eastAsia="Calibri Light" w:hAnsi="Times New Roman" w:cs="Times New Roman"/>
          <w:b w:val="0"/>
          <w:sz w:val="22"/>
          <w:szCs w:val="22"/>
        </w:rPr>
      </w:pPr>
    </w:p>
    <w:p w14:paraId="08BFA636" w14:textId="77777777" w:rsidR="004C06A8" w:rsidRPr="00316888" w:rsidRDefault="004C06A8" w:rsidP="004C06A8">
      <w:pPr>
        <w:pStyle w:val="ListParagraph"/>
        <w:widowControl w:val="0"/>
        <w:numPr>
          <w:ilvl w:val="2"/>
          <w:numId w:val="24"/>
        </w:numPr>
        <w:tabs>
          <w:tab w:val="left" w:pos="2120"/>
        </w:tabs>
        <w:spacing w:before="28"/>
        <w:ind w:left="3600" w:right="194" w:hanging="720"/>
        <w:jc w:val="both"/>
        <w:rPr>
          <w:rFonts w:ascii="Times New Roman" w:eastAsia="Calibri Light" w:hAnsi="Times New Roman" w:cs="Times New Roman"/>
          <w:b w:val="0"/>
          <w:bCs/>
          <w:sz w:val="22"/>
          <w:szCs w:val="22"/>
        </w:rPr>
      </w:pPr>
      <w:r w:rsidRPr="00316888">
        <w:rPr>
          <w:rFonts w:ascii="Times New Roman" w:eastAsia="Calibri Light" w:hAnsi="Times New Roman" w:cs="Times New Roman"/>
          <w:b w:val="0"/>
          <w:bCs/>
          <w:sz w:val="22"/>
          <w:szCs w:val="22"/>
          <w:u w:val="single"/>
        </w:rPr>
        <w:t>Overview</w:t>
      </w:r>
      <w:r w:rsidRPr="00316888">
        <w:rPr>
          <w:rFonts w:ascii="Times New Roman" w:eastAsia="Calibri Light" w:hAnsi="Times New Roman" w:cs="Times New Roman"/>
          <w:b w:val="0"/>
          <w:bCs/>
          <w:spacing w:val="-5"/>
          <w:sz w:val="22"/>
          <w:szCs w:val="22"/>
          <w:u w:val="single"/>
        </w:rPr>
        <w:t xml:space="preserve"> </w:t>
      </w:r>
      <w:r w:rsidRPr="00316888">
        <w:rPr>
          <w:rFonts w:ascii="Times New Roman" w:eastAsia="Calibri Light" w:hAnsi="Times New Roman" w:cs="Times New Roman"/>
          <w:b w:val="0"/>
          <w:bCs/>
          <w:sz w:val="22"/>
          <w:szCs w:val="22"/>
          <w:u w:val="single"/>
        </w:rPr>
        <w:t>of</w:t>
      </w:r>
      <w:r w:rsidRPr="00316888">
        <w:rPr>
          <w:rFonts w:ascii="Times New Roman" w:eastAsia="Calibri Light" w:hAnsi="Times New Roman" w:cs="Times New Roman"/>
          <w:b w:val="0"/>
          <w:bCs/>
          <w:spacing w:val="-8"/>
          <w:sz w:val="22"/>
          <w:szCs w:val="22"/>
          <w:u w:val="single"/>
        </w:rPr>
        <w:t xml:space="preserve"> </w:t>
      </w:r>
      <w:r w:rsidRPr="00316888">
        <w:rPr>
          <w:rFonts w:ascii="Times New Roman" w:eastAsia="Calibri Light" w:hAnsi="Times New Roman" w:cs="Times New Roman"/>
          <w:b w:val="0"/>
          <w:bCs/>
          <w:sz w:val="22"/>
          <w:szCs w:val="22"/>
          <w:u w:val="single"/>
        </w:rPr>
        <w:t>the</w:t>
      </w:r>
      <w:r w:rsidRPr="00316888">
        <w:rPr>
          <w:rFonts w:ascii="Times New Roman" w:eastAsia="Calibri Light" w:hAnsi="Times New Roman" w:cs="Times New Roman"/>
          <w:b w:val="0"/>
          <w:bCs/>
          <w:spacing w:val="-10"/>
          <w:sz w:val="22"/>
          <w:szCs w:val="22"/>
          <w:u w:val="single"/>
        </w:rPr>
        <w:t xml:space="preserve"> </w:t>
      </w:r>
      <w:r w:rsidRPr="00316888">
        <w:rPr>
          <w:rFonts w:ascii="Times New Roman" w:eastAsia="Calibri Light" w:hAnsi="Times New Roman" w:cs="Times New Roman"/>
          <w:b w:val="0"/>
          <w:bCs/>
          <w:sz w:val="22"/>
          <w:szCs w:val="22"/>
          <w:u w:val="single"/>
        </w:rPr>
        <w:t>Risk</w:t>
      </w:r>
      <w:r w:rsidRPr="00316888">
        <w:rPr>
          <w:rFonts w:ascii="Times New Roman" w:eastAsia="Calibri Light" w:hAnsi="Times New Roman" w:cs="Times New Roman"/>
          <w:b w:val="0"/>
          <w:bCs/>
          <w:spacing w:val="-7"/>
          <w:sz w:val="22"/>
          <w:szCs w:val="22"/>
          <w:u w:val="single"/>
        </w:rPr>
        <w:t xml:space="preserve"> </w:t>
      </w:r>
      <w:r w:rsidRPr="00316888">
        <w:rPr>
          <w:rFonts w:ascii="Times New Roman" w:eastAsia="Calibri Light" w:hAnsi="Times New Roman" w:cs="Times New Roman"/>
          <w:b w:val="0"/>
          <w:bCs/>
          <w:sz w:val="22"/>
          <w:szCs w:val="22"/>
          <w:u w:val="single"/>
        </w:rPr>
        <w:t>Assessment</w:t>
      </w:r>
      <w:r w:rsidRPr="00316888">
        <w:rPr>
          <w:rFonts w:ascii="Times New Roman" w:eastAsia="Calibri Light" w:hAnsi="Times New Roman" w:cs="Times New Roman"/>
          <w:b w:val="0"/>
          <w:bCs/>
          <w:spacing w:val="-15"/>
          <w:sz w:val="22"/>
          <w:szCs w:val="22"/>
          <w:u w:val="single"/>
        </w:rPr>
        <w:t xml:space="preserve"> </w:t>
      </w:r>
      <w:r w:rsidRPr="00316888">
        <w:rPr>
          <w:rFonts w:ascii="Times New Roman" w:eastAsia="Calibri Light" w:hAnsi="Times New Roman" w:cs="Times New Roman"/>
          <w:b w:val="0"/>
          <w:bCs/>
          <w:sz w:val="22"/>
          <w:szCs w:val="22"/>
          <w:u w:val="single"/>
        </w:rPr>
        <w:t>(RA)</w:t>
      </w:r>
      <w:r w:rsidRPr="00316888">
        <w:rPr>
          <w:rFonts w:ascii="Times New Roman" w:eastAsia="Calibri Light" w:hAnsi="Times New Roman" w:cs="Times New Roman"/>
          <w:b w:val="0"/>
          <w:bCs/>
          <w:spacing w:val="-11"/>
          <w:sz w:val="22"/>
          <w:szCs w:val="22"/>
          <w:u w:val="single"/>
        </w:rPr>
        <w:t xml:space="preserve"> </w:t>
      </w:r>
      <w:r w:rsidRPr="00316888">
        <w:rPr>
          <w:rFonts w:ascii="Times New Roman" w:eastAsia="Calibri Light" w:hAnsi="Times New Roman" w:cs="Times New Roman"/>
          <w:b w:val="0"/>
          <w:bCs/>
          <w:sz w:val="22"/>
          <w:szCs w:val="22"/>
          <w:u w:val="single"/>
        </w:rPr>
        <w:t>Plan</w:t>
      </w:r>
      <w:r w:rsidRPr="00316888">
        <w:rPr>
          <w:rFonts w:ascii="Times New Roman" w:eastAsia="Calibri Light" w:hAnsi="Times New Roman" w:cs="Times New Roman"/>
          <w:b w:val="0"/>
          <w:bCs/>
          <w:spacing w:val="-8"/>
          <w:sz w:val="22"/>
          <w:szCs w:val="22"/>
        </w:rPr>
        <w:t xml:space="preserve"> </w:t>
      </w:r>
      <w:r w:rsidRPr="00316888">
        <w:rPr>
          <w:rFonts w:ascii="Times New Roman" w:eastAsia="Calibri Light" w:hAnsi="Times New Roman" w:cs="Times New Roman"/>
          <w:b w:val="0"/>
          <w:bCs/>
          <w:sz w:val="22"/>
          <w:szCs w:val="22"/>
        </w:rPr>
        <w:t>–</w:t>
      </w:r>
      <w:r w:rsidRPr="00316888">
        <w:rPr>
          <w:rFonts w:ascii="Times New Roman" w:eastAsia="Calibri Light" w:hAnsi="Times New Roman" w:cs="Times New Roman"/>
          <w:b w:val="0"/>
          <w:bCs/>
          <w:spacing w:val="-9"/>
          <w:sz w:val="22"/>
          <w:szCs w:val="22"/>
        </w:rPr>
        <w:t xml:space="preserve"> </w:t>
      </w:r>
      <w:r w:rsidRPr="00316888">
        <w:rPr>
          <w:rFonts w:ascii="Times New Roman" w:eastAsia="Calibri Light" w:hAnsi="Times New Roman" w:cs="Times New Roman"/>
          <w:b w:val="0"/>
          <w:bCs/>
          <w:sz w:val="22"/>
          <w:szCs w:val="22"/>
        </w:rPr>
        <w:t>(Exhibit titled Risk Assessment Plan)</w:t>
      </w:r>
      <w:r w:rsidRPr="00316888">
        <w:rPr>
          <w:rFonts w:ascii="Times New Roman" w:eastAsia="Calibri Light" w:hAnsi="Times New Roman" w:cs="Times New Roman"/>
          <w:b w:val="0"/>
          <w:bCs/>
          <w:spacing w:val="-11"/>
          <w:sz w:val="22"/>
          <w:szCs w:val="22"/>
        </w:rPr>
        <w:t xml:space="preserve"> </w:t>
      </w:r>
      <w:r w:rsidRPr="00316888">
        <w:rPr>
          <w:rFonts w:ascii="Times New Roman" w:eastAsia="Calibri Light" w:hAnsi="Times New Roman" w:cs="Times New Roman"/>
          <w:b w:val="0"/>
          <w:bCs/>
          <w:sz w:val="22"/>
          <w:szCs w:val="22"/>
        </w:rPr>
        <w:t>–</w:t>
      </w:r>
      <w:r w:rsidRPr="00316888">
        <w:rPr>
          <w:rFonts w:ascii="Times New Roman" w:eastAsia="Calibri Light" w:hAnsi="Times New Roman" w:cs="Times New Roman"/>
          <w:b w:val="0"/>
          <w:bCs/>
          <w:spacing w:val="-6"/>
          <w:sz w:val="22"/>
          <w:szCs w:val="22"/>
        </w:rPr>
        <w:t xml:space="preserve"> The </w:t>
      </w:r>
      <w:r w:rsidRPr="00316888">
        <w:rPr>
          <w:rFonts w:ascii="Times New Roman" w:eastAsia="Calibri Light" w:hAnsi="Times New Roman" w:cs="Times New Roman"/>
          <w:b w:val="0"/>
          <w:bCs/>
          <w:sz w:val="22"/>
          <w:szCs w:val="22"/>
        </w:rPr>
        <w:t>Bidder</w:t>
      </w:r>
      <w:r w:rsidRPr="00316888">
        <w:rPr>
          <w:rFonts w:ascii="Times New Roman" w:eastAsia="Calibri Light" w:hAnsi="Times New Roman" w:cs="Times New Roman"/>
          <w:b w:val="0"/>
          <w:bCs/>
          <w:spacing w:val="-13"/>
          <w:sz w:val="22"/>
          <w:szCs w:val="22"/>
        </w:rPr>
        <w:t xml:space="preserve"> </w:t>
      </w:r>
      <w:r w:rsidRPr="00316888">
        <w:rPr>
          <w:rFonts w:ascii="Times New Roman" w:eastAsia="Calibri Light" w:hAnsi="Times New Roman" w:cs="Times New Roman"/>
          <w:b w:val="0"/>
          <w:bCs/>
          <w:sz w:val="22"/>
          <w:szCs w:val="22"/>
        </w:rPr>
        <w:t>should</w:t>
      </w:r>
      <w:r w:rsidRPr="00316888">
        <w:rPr>
          <w:rFonts w:ascii="Times New Roman" w:eastAsia="Calibri Light" w:hAnsi="Times New Roman" w:cs="Times New Roman"/>
          <w:b w:val="0"/>
          <w:bCs/>
          <w:spacing w:val="-11"/>
          <w:sz w:val="22"/>
          <w:szCs w:val="22"/>
        </w:rPr>
        <w:t xml:space="preserve"> </w:t>
      </w:r>
      <w:r w:rsidRPr="00316888">
        <w:rPr>
          <w:rFonts w:ascii="Times New Roman" w:eastAsia="Calibri Light" w:hAnsi="Times New Roman" w:cs="Times New Roman"/>
          <w:b w:val="0"/>
          <w:bCs/>
          <w:sz w:val="22"/>
          <w:szCs w:val="22"/>
        </w:rPr>
        <w:t>list</w:t>
      </w:r>
      <w:r w:rsidRPr="00316888">
        <w:rPr>
          <w:rFonts w:ascii="Times New Roman" w:eastAsia="Calibri Light" w:hAnsi="Times New Roman" w:cs="Times New Roman"/>
          <w:b w:val="0"/>
          <w:bCs/>
          <w:spacing w:val="-7"/>
          <w:sz w:val="22"/>
          <w:szCs w:val="22"/>
        </w:rPr>
        <w:t xml:space="preserve"> </w:t>
      </w:r>
      <w:r w:rsidRPr="00316888">
        <w:rPr>
          <w:rFonts w:ascii="Times New Roman" w:eastAsia="Calibri Light" w:hAnsi="Times New Roman" w:cs="Times New Roman"/>
          <w:b w:val="0"/>
          <w:bCs/>
          <w:sz w:val="22"/>
          <w:szCs w:val="22"/>
        </w:rPr>
        <w:t>and prioritize major risks that are caused by other stakeholders when providing the products/services</w:t>
      </w:r>
      <w:r w:rsidRPr="00316888">
        <w:rPr>
          <w:rFonts w:ascii="Times New Roman" w:eastAsia="Calibri Light" w:hAnsi="Times New Roman" w:cs="Times New Roman"/>
          <w:b w:val="0"/>
          <w:bCs/>
          <w:spacing w:val="-9"/>
          <w:sz w:val="22"/>
          <w:szCs w:val="22"/>
        </w:rPr>
        <w:t xml:space="preserve"> </w:t>
      </w:r>
      <w:r w:rsidRPr="00316888">
        <w:rPr>
          <w:rFonts w:ascii="Times New Roman" w:eastAsia="Calibri Light" w:hAnsi="Times New Roman" w:cs="Times New Roman"/>
          <w:b w:val="0"/>
          <w:bCs/>
          <w:sz w:val="22"/>
          <w:szCs w:val="22"/>
        </w:rPr>
        <w:t>and</w:t>
      </w:r>
      <w:r w:rsidRPr="00316888">
        <w:rPr>
          <w:rFonts w:ascii="Times New Roman" w:eastAsia="Calibri Light" w:hAnsi="Times New Roman" w:cs="Times New Roman"/>
          <w:b w:val="0"/>
          <w:bCs/>
          <w:spacing w:val="-4"/>
          <w:sz w:val="22"/>
          <w:szCs w:val="22"/>
        </w:rPr>
        <w:t xml:space="preserve"> </w:t>
      </w:r>
      <w:r w:rsidRPr="00316888">
        <w:rPr>
          <w:rFonts w:ascii="Times New Roman" w:eastAsia="Calibri Light" w:hAnsi="Times New Roman" w:cs="Times New Roman"/>
          <w:b w:val="0"/>
          <w:bCs/>
          <w:sz w:val="22"/>
          <w:szCs w:val="22"/>
        </w:rPr>
        <w:t>which</w:t>
      </w:r>
      <w:r w:rsidRPr="00316888">
        <w:rPr>
          <w:rFonts w:ascii="Times New Roman" w:eastAsia="Calibri Light" w:hAnsi="Times New Roman" w:cs="Times New Roman"/>
          <w:b w:val="0"/>
          <w:bCs/>
          <w:spacing w:val="-4"/>
          <w:sz w:val="22"/>
          <w:szCs w:val="22"/>
        </w:rPr>
        <w:t xml:space="preserve"> </w:t>
      </w:r>
      <w:r w:rsidRPr="00316888">
        <w:rPr>
          <w:rFonts w:ascii="Times New Roman" w:eastAsia="Calibri Light" w:hAnsi="Times New Roman" w:cs="Times New Roman"/>
          <w:b w:val="0"/>
          <w:bCs/>
          <w:sz w:val="22"/>
          <w:szCs w:val="22"/>
        </w:rPr>
        <w:t>could</w:t>
      </w:r>
      <w:r w:rsidRPr="00316888">
        <w:rPr>
          <w:rFonts w:ascii="Times New Roman" w:eastAsia="Calibri Light" w:hAnsi="Times New Roman" w:cs="Times New Roman"/>
          <w:b w:val="0"/>
          <w:bCs/>
          <w:spacing w:val="-4"/>
          <w:sz w:val="22"/>
          <w:szCs w:val="22"/>
        </w:rPr>
        <w:t xml:space="preserve"> </w:t>
      </w:r>
      <w:r w:rsidRPr="00316888">
        <w:rPr>
          <w:rFonts w:ascii="Times New Roman" w:eastAsia="Calibri Light" w:hAnsi="Times New Roman" w:cs="Times New Roman"/>
          <w:b w:val="0"/>
          <w:bCs/>
          <w:sz w:val="22"/>
          <w:szCs w:val="22"/>
        </w:rPr>
        <w:t>cause</w:t>
      </w:r>
      <w:r w:rsidRPr="00316888">
        <w:rPr>
          <w:rFonts w:ascii="Times New Roman" w:eastAsia="Calibri Light" w:hAnsi="Times New Roman" w:cs="Times New Roman"/>
          <w:b w:val="0"/>
          <w:bCs/>
          <w:spacing w:val="-8"/>
          <w:sz w:val="22"/>
          <w:szCs w:val="22"/>
        </w:rPr>
        <w:t xml:space="preserve"> </w:t>
      </w:r>
      <w:r w:rsidRPr="00316888">
        <w:rPr>
          <w:rFonts w:ascii="Times New Roman" w:eastAsia="Calibri Light" w:hAnsi="Times New Roman" w:cs="Times New Roman"/>
          <w:b w:val="0"/>
          <w:bCs/>
          <w:sz w:val="22"/>
          <w:szCs w:val="22"/>
        </w:rPr>
        <w:t>the</w:t>
      </w:r>
      <w:r w:rsidRPr="00316888">
        <w:rPr>
          <w:rFonts w:ascii="Times New Roman" w:eastAsia="Calibri Light" w:hAnsi="Times New Roman" w:cs="Times New Roman"/>
          <w:b w:val="0"/>
          <w:bCs/>
          <w:spacing w:val="-3"/>
          <w:sz w:val="22"/>
          <w:szCs w:val="22"/>
        </w:rPr>
        <w:t xml:space="preserve"> </w:t>
      </w:r>
      <w:r w:rsidRPr="00316888">
        <w:rPr>
          <w:rFonts w:ascii="Times New Roman" w:eastAsia="Calibri Light" w:hAnsi="Times New Roman" w:cs="Times New Roman"/>
          <w:b w:val="0"/>
          <w:bCs/>
          <w:sz w:val="22"/>
          <w:szCs w:val="22"/>
        </w:rPr>
        <w:t>Bidder’s</w:t>
      </w:r>
      <w:r w:rsidRPr="00316888">
        <w:rPr>
          <w:rFonts w:ascii="Times New Roman" w:eastAsia="Calibri Light" w:hAnsi="Times New Roman" w:cs="Times New Roman"/>
          <w:b w:val="0"/>
          <w:bCs/>
          <w:spacing w:val="-11"/>
          <w:sz w:val="22"/>
          <w:szCs w:val="22"/>
        </w:rPr>
        <w:t xml:space="preserve"> </w:t>
      </w:r>
      <w:r w:rsidRPr="00316888">
        <w:rPr>
          <w:rFonts w:ascii="Times New Roman" w:eastAsia="Calibri Light" w:hAnsi="Times New Roman" w:cs="Times New Roman"/>
          <w:b w:val="0"/>
          <w:bCs/>
          <w:sz w:val="22"/>
          <w:szCs w:val="22"/>
        </w:rPr>
        <w:t>“vision”</w:t>
      </w:r>
      <w:r w:rsidRPr="00316888">
        <w:rPr>
          <w:rFonts w:ascii="Times New Roman" w:eastAsia="Calibri Light" w:hAnsi="Times New Roman" w:cs="Times New Roman"/>
          <w:b w:val="0"/>
          <w:bCs/>
          <w:spacing w:val="-6"/>
          <w:sz w:val="22"/>
          <w:szCs w:val="22"/>
        </w:rPr>
        <w:t xml:space="preserve"> </w:t>
      </w:r>
      <w:r w:rsidRPr="00316888">
        <w:rPr>
          <w:rFonts w:ascii="Times New Roman" w:eastAsia="Calibri Light" w:hAnsi="Times New Roman" w:cs="Times New Roman"/>
          <w:b w:val="0"/>
          <w:bCs/>
          <w:sz w:val="22"/>
          <w:szCs w:val="22"/>
        </w:rPr>
        <w:t>or</w:t>
      </w:r>
      <w:r w:rsidRPr="00316888">
        <w:rPr>
          <w:rFonts w:ascii="Times New Roman" w:eastAsia="Calibri Light" w:hAnsi="Times New Roman" w:cs="Times New Roman"/>
          <w:b w:val="0"/>
          <w:bCs/>
          <w:spacing w:val="-4"/>
          <w:sz w:val="22"/>
          <w:szCs w:val="22"/>
        </w:rPr>
        <w:t xml:space="preserve"> </w:t>
      </w:r>
      <w:r w:rsidRPr="00316888">
        <w:rPr>
          <w:rFonts w:ascii="Times New Roman" w:eastAsia="Calibri Light" w:hAnsi="Times New Roman" w:cs="Times New Roman"/>
          <w:b w:val="0"/>
          <w:bCs/>
          <w:sz w:val="22"/>
          <w:szCs w:val="22"/>
        </w:rPr>
        <w:t>“plan”</w:t>
      </w:r>
      <w:r w:rsidRPr="00316888">
        <w:rPr>
          <w:rFonts w:ascii="Times New Roman" w:eastAsia="Calibri Light" w:hAnsi="Times New Roman" w:cs="Times New Roman"/>
          <w:b w:val="0"/>
          <w:bCs/>
          <w:spacing w:val="-6"/>
          <w:sz w:val="22"/>
          <w:szCs w:val="22"/>
        </w:rPr>
        <w:t xml:space="preserve"> </w:t>
      </w:r>
      <w:r w:rsidRPr="00316888">
        <w:rPr>
          <w:rFonts w:ascii="Times New Roman" w:eastAsia="Calibri Light" w:hAnsi="Times New Roman" w:cs="Times New Roman"/>
          <w:b w:val="0"/>
          <w:bCs/>
          <w:sz w:val="22"/>
          <w:szCs w:val="22"/>
        </w:rPr>
        <w:t>to deviate</w:t>
      </w:r>
      <w:r w:rsidRPr="00316888">
        <w:rPr>
          <w:rFonts w:ascii="Times New Roman" w:eastAsia="Calibri Light" w:hAnsi="Times New Roman" w:cs="Times New Roman"/>
          <w:b w:val="0"/>
          <w:bCs/>
          <w:spacing w:val="-2"/>
          <w:sz w:val="22"/>
          <w:szCs w:val="22"/>
        </w:rPr>
        <w:t xml:space="preserve"> </w:t>
      </w:r>
      <w:r w:rsidRPr="00316888">
        <w:rPr>
          <w:rFonts w:ascii="Times New Roman" w:eastAsia="Calibri Light" w:hAnsi="Times New Roman" w:cs="Times New Roman"/>
          <w:b w:val="0"/>
          <w:bCs/>
          <w:sz w:val="22"/>
          <w:szCs w:val="22"/>
        </w:rPr>
        <w:t>or</w:t>
      </w:r>
      <w:r w:rsidRPr="00316888">
        <w:rPr>
          <w:rFonts w:ascii="Times New Roman" w:eastAsia="Calibri Light" w:hAnsi="Times New Roman" w:cs="Times New Roman"/>
          <w:b w:val="0"/>
          <w:bCs/>
          <w:spacing w:val="-6"/>
          <w:sz w:val="22"/>
          <w:szCs w:val="22"/>
        </w:rPr>
        <w:t xml:space="preserve"> </w:t>
      </w:r>
      <w:r w:rsidRPr="00316888">
        <w:rPr>
          <w:rFonts w:ascii="Times New Roman" w:eastAsia="Calibri Light" w:hAnsi="Times New Roman" w:cs="Times New Roman"/>
          <w:b w:val="0"/>
          <w:bCs/>
          <w:sz w:val="22"/>
          <w:szCs w:val="22"/>
        </w:rPr>
        <w:t>not</w:t>
      </w:r>
      <w:r w:rsidRPr="00316888">
        <w:rPr>
          <w:rFonts w:ascii="Times New Roman" w:eastAsia="Calibri Light" w:hAnsi="Times New Roman" w:cs="Times New Roman"/>
          <w:b w:val="0"/>
          <w:bCs/>
          <w:spacing w:val="-6"/>
          <w:sz w:val="22"/>
          <w:szCs w:val="22"/>
        </w:rPr>
        <w:t xml:space="preserve"> </w:t>
      </w:r>
      <w:r w:rsidRPr="00316888">
        <w:rPr>
          <w:rFonts w:ascii="Times New Roman" w:eastAsia="Calibri Light" w:hAnsi="Times New Roman" w:cs="Times New Roman"/>
          <w:b w:val="0"/>
          <w:bCs/>
          <w:sz w:val="22"/>
          <w:szCs w:val="22"/>
        </w:rPr>
        <w:t>meet</w:t>
      </w:r>
      <w:r w:rsidRPr="00316888">
        <w:rPr>
          <w:rFonts w:ascii="Times New Roman" w:eastAsia="Calibri Light" w:hAnsi="Times New Roman" w:cs="Times New Roman"/>
          <w:b w:val="0"/>
          <w:bCs/>
          <w:spacing w:val="-3"/>
          <w:sz w:val="22"/>
          <w:szCs w:val="22"/>
        </w:rPr>
        <w:t xml:space="preserve"> </w:t>
      </w:r>
      <w:r w:rsidRPr="00316888">
        <w:rPr>
          <w:rFonts w:ascii="Times New Roman" w:eastAsia="Calibri Light" w:hAnsi="Times New Roman" w:cs="Times New Roman"/>
          <w:b w:val="0"/>
          <w:bCs/>
          <w:sz w:val="22"/>
          <w:szCs w:val="22"/>
        </w:rPr>
        <w:t>the</w:t>
      </w:r>
      <w:r w:rsidRPr="00316888">
        <w:rPr>
          <w:rFonts w:ascii="Times New Roman" w:eastAsia="Calibri Light" w:hAnsi="Times New Roman" w:cs="Times New Roman"/>
          <w:b w:val="0"/>
          <w:bCs/>
          <w:spacing w:val="-3"/>
          <w:sz w:val="22"/>
          <w:szCs w:val="22"/>
        </w:rPr>
        <w:t xml:space="preserve"> </w:t>
      </w:r>
      <w:r w:rsidRPr="00316888">
        <w:rPr>
          <w:rFonts w:ascii="Times New Roman" w:eastAsia="Calibri Light" w:hAnsi="Times New Roman" w:cs="Times New Roman"/>
          <w:b w:val="0"/>
          <w:bCs/>
          <w:sz w:val="22"/>
          <w:szCs w:val="22"/>
        </w:rPr>
        <w:t>expectations</w:t>
      </w:r>
      <w:r w:rsidRPr="00316888">
        <w:rPr>
          <w:rFonts w:ascii="Times New Roman" w:eastAsia="Calibri Light" w:hAnsi="Times New Roman" w:cs="Times New Roman"/>
          <w:b w:val="0"/>
          <w:bCs/>
          <w:spacing w:val="-7"/>
          <w:sz w:val="22"/>
          <w:szCs w:val="22"/>
        </w:rPr>
        <w:t xml:space="preserve"> </w:t>
      </w:r>
      <w:r w:rsidRPr="00316888">
        <w:rPr>
          <w:rFonts w:ascii="Times New Roman" w:eastAsia="Calibri Light" w:hAnsi="Times New Roman" w:cs="Times New Roman"/>
          <w:b w:val="0"/>
          <w:bCs/>
          <w:sz w:val="22"/>
          <w:szCs w:val="22"/>
        </w:rPr>
        <w:t>of</w:t>
      </w:r>
      <w:r w:rsidRPr="00316888">
        <w:rPr>
          <w:rFonts w:ascii="Times New Roman" w:eastAsia="Calibri Light" w:hAnsi="Times New Roman" w:cs="Times New Roman"/>
          <w:b w:val="0"/>
          <w:bCs/>
          <w:spacing w:val="-3"/>
          <w:sz w:val="22"/>
          <w:szCs w:val="22"/>
        </w:rPr>
        <w:t xml:space="preserve"> </w:t>
      </w:r>
      <w:r w:rsidRPr="00316888">
        <w:rPr>
          <w:rFonts w:ascii="Times New Roman" w:eastAsia="Calibri Light" w:hAnsi="Times New Roman" w:cs="Times New Roman"/>
          <w:b w:val="0"/>
          <w:bCs/>
          <w:sz w:val="22"/>
          <w:szCs w:val="22"/>
        </w:rPr>
        <w:t>the</w:t>
      </w:r>
      <w:r w:rsidRPr="00316888">
        <w:rPr>
          <w:rFonts w:ascii="Times New Roman" w:eastAsia="Calibri Light" w:hAnsi="Times New Roman" w:cs="Times New Roman"/>
          <w:b w:val="0"/>
          <w:bCs/>
          <w:spacing w:val="-7"/>
          <w:sz w:val="22"/>
          <w:szCs w:val="22"/>
        </w:rPr>
        <w:t xml:space="preserve"> </w:t>
      </w:r>
      <w:r w:rsidRPr="00316888">
        <w:rPr>
          <w:rFonts w:ascii="Times New Roman" w:eastAsia="Calibri Light" w:hAnsi="Times New Roman" w:cs="Times New Roman"/>
          <w:b w:val="0"/>
          <w:bCs/>
          <w:sz w:val="22"/>
          <w:szCs w:val="22"/>
        </w:rPr>
        <w:t>Owner</w:t>
      </w:r>
      <w:r w:rsidRPr="00316888">
        <w:rPr>
          <w:rFonts w:ascii="Times New Roman" w:eastAsia="Calibri Light" w:hAnsi="Times New Roman" w:cs="Times New Roman"/>
          <w:b w:val="0"/>
          <w:bCs/>
          <w:spacing w:val="-4"/>
          <w:sz w:val="22"/>
          <w:szCs w:val="22"/>
        </w:rPr>
        <w:t xml:space="preserve"> </w:t>
      </w:r>
      <w:r w:rsidRPr="00316888">
        <w:rPr>
          <w:rFonts w:ascii="Times New Roman" w:eastAsia="Calibri Light" w:hAnsi="Times New Roman" w:cs="Times New Roman"/>
          <w:b w:val="0"/>
          <w:bCs/>
          <w:sz w:val="22"/>
          <w:szCs w:val="22"/>
        </w:rPr>
        <w:t>(</w:t>
      </w:r>
      <w:proofErr w:type="gramStart"/>
      <w:r w:rsidRPr="00316888">
        <w:rPr>
          <w:rFonts w:ascii="Times New Roman" w:eastAsia="Calibri Light" w:hAnsi="Times New Roman" w:cs="Times New Roman"/>
          <w:b w:val="0"/>
          <w:bCs/>
          <w:sz w:val="22"/>
          <w:szCs w:val="22"/>
        </w:rPr>
        <w:t>i.e.</w:t>
      </w:r>
      <w:proofErr w:type="gramEnd"/>
      <w:r w:rsidRPr="00316888">
        <w:rPr>
          <w:rFonts w:ascii="Times New Roman" w:eastAsia="Calibri Light" w:hAnsi="Times New Roman" w:cs="Times New Roman"/>
          <w:b w:val="0"/>
          <w:bCs/>
          <w:spacing w:val="-3"/>
          <w:sz w:val="22"/>
          <w:szCs w:val="22"/>
        </w:rPr>
        <w:t xml:space="preserve"> </w:t>
      </w:r>
      <w:r w:rsidRPr="00316888">
        <w:rPr>
          <w:rFonts w:ascii="Times New Roman" w:eastAsia="Calibri Light" w:hAnsi="Times New Roman" w:cs="Times New Roman"/>
          <w:b w:val="0"/>
          <w:bCs/>
          <w:sz w:val="22"/>
          <w:szCs w:val="22"/>
        </w:rPr>
        <w:t>risks</w:t>
      </w:r>
      <w:r w:rsidRPr="00316888">
        <w:rPr>
          <w:rFonts w:ascii="Times New Roman" w:eastAsia="Calibri Light" w:hAnsi="Times New Roman" w:cs="Times New Roman"/>
          <w:b w:val="0"/>
          <w:bCs/>
          <w:spacing w:val="-9"/>
          <w:sz w:val="22"/>
          <w:szCs w:val="22"/>
        </w:rPr>
        <w:t xml:space="preserve"> </w:t>
      </w:r>
      <w:r w:rsidRPr="00316888">
        <w:rPr>
          <w:rFonts w:ascii="Times New Roman" w:eastAsia="Calibri Light" w:hAnsi="Times New Roman" w:cs="Times New Roman"/>
          <w:b w:val="0"/>
          <w:bCs/>
          <w:sz w:val="22"/>
          <w:szCs w:val="22"/>
        </w:rPr>
        <w:t>that</w:t>
      </w:r>
      <w:r w:rsidRPr="00316888">
        <w:rPr>
          <w:rFonts w:ascii="Times New Roman" w:eastAsia="Calibri Light" w:hAnsi="Times New Roman" w:cs="Times New Roman"/>
          <w:b w:val="0"/>
          <w:bCs/>
          <w:spacing w:val="-3"/>
          <w:sz w:val="22"/>
          <w:szCs w:val="22"/>
        </w:rPr>
        <w:t xml:space="preserve"> </w:t>
      </w:r>
      <w:r w:rsidRPr="00316888">
        <w:rPr>
          <w:rFonts w:ascii="Times New Roman" w:eastAsia="Calibri Light" w:hAnsi="Times New Roman" w:cs="Times New Roman"/>
          <w:b w:val="0"/>
          <w:bCs/>
          <w:sz w:val="22"/>
          <w:szCs w:val="22"/>
        </w:rPr>
        <w:t>the</w:t>
      </w:r>
      <w:r w:rsidRPr="00316888">
        <w:rPr>
          <w:rFonts w:ascii="Times New Roman" w:eastAsia="Calibri Light" w:hAnsi="Times New Roman" w:cs="Times New Roman"/>
          <w:b w:val="0"/>
          <w:bCs/>
          <w:spacing w:val="-6"/>
          <w:sz w:val="22"/>
          <w:szCs w:val="22"/>
        </w:rPr>
        <w:t xml:space="preserve"> </w:t>
      </w:r>
      <w:r w:rsidRPr="00316888">
        <w:rPr>
          <w:rFonts w:ascii="Times New Roman" w:eastAsia="Calibri Light" w:hAnsi="Times New Roman" w:cs="Times New Roman"/>
          <w:b w:val="0"/>
          <w:bCs/>
          <w:sz w:val="22"/>
          <w:szCs w:val="22"/>
        </w:rPr>
        <w:t>Bidder</w:t>
      </w:r>
      <w:r w:rsidRPr="00316888">
        <w:rPr>
          <w:rFonts w:ascii="Times New Roman" w:eastAsia="Calibri Light" w:hAnsi="Times New Roman" w:cs="Times New Roman"/>
          <w:b w:val="0"/>
          <w:bCs/>
          <w:spacing w:val="-7"/>
          <w:sz w:val="22"/>
          <w:szCs w:val="22"/>
        </w:rPr>
        <w:t xml:space="preserve"> </w:t>
      </w:r>
      <w:r w:rsidRPr="00316888">
        <w:rPr>
          <w:rFonts w:ascii="Times New Roman" w:eastAsia="Calibri Light" w:hAnsi="Times New Roman" w:cs="Times New Roman"/>
          <w:b w:val="0"/>
          <w:bCs/>
          <w:sz w:val="22"/>
          <w:szCs w:val="22"/>
        </w:rPr>
        <w:t>does</w:t>
      </w:r>
      <w:r w:rsidRPr="00316888">
        <w:rPr>
          <w:rFonts w:ascii="Times New Roman" w:eastAsia="Calibri Light" w:hAnsi="Times New Roman" w:cs="Times New Roman"/>
          <w:b w:val="0"/>
          <w:bCs/>
          <w:spacing w:val="-6"/>
          <w:sz w:val="22"/>
          <w:szCs w:val="22"/>
        </w:rPr>
        <w:t xml:space="preserve"> </w:t>
      </w:r>
      <w:r w:rsidRPr="00316888">
        <w:rPr>
          <w:rFonts w:ascii="Times New Roman" w:eastAsia="Calibri Light" w:hAnsi="Times New Roman" w:cs="Times New Roman"/>
          <w:b w:val="0"/>
          <w:bCs/>
          <w:sz w:val="22"/>
          <w:szCs w:val="22"/>
        </w:rPr>
        <w:t xml:space="preserve">not control). This includes events, </w:t>
      </w:r>
      <w:proofErr w:type="gramStart"/>
      <w:r w:rsidRPr="00316888">
        <w:rPr>
          <w:rFonts w:ascii="Times New Roman" w:eastAsia="Calibri Light" w:hAnsi="Times New Roman" w:cs="Times New Roman"/>
          <w:b w:val="0"/>
          <w:bCs/>
          <w:sz w:val="22"/>
          <w:szCs w:val="22"/>
        </w:rPr>
        <w:t>causes</w:t>
      </w:r>
      <w:proofErr w:type="gramEnd"/>
      <w:r w:rsidRPr="00316888">
        <w:rPr>
          <w:rFonts w:ascii="Times New Roman" w:eastAsia="Calibri Light" w:hAnsi="Times New Roman" w:cs="Times New Roman"/>
          <w:b w:val="0"/>
          <w:bCs/>
          <w:sz w:val="22"/>
          <w:szCs w:val="22"/>
        </w:rPr>
        <w:t xml:space="preserve"> or actions that are beyond the scope of the contract that may cause cost increases, delays, change orders, or dissatisfaction to Owner. Do not include in this submittal any risks caused by a lack of the Bidder’s technical</w:t>
      </w:r>
      <w:r w:rsidRPr="00316888">
        <w:rPr>
          <w:rFonts w:ascii="Times New Roman" w:eastAsia="Calibri Light" w:hAnsi="Times New Roman" w:cs="Times New Roman"/>
          <w:b w:val="0"/>
          <w:bCs/>
          <w:spacing w:val="-2"/>
          <w:sz w:val="22"/>
          <w:szCs w:val="22"/>
        </w:rPr>
        <w:t xml:space="preserve"> </w:t>
      </w:r>
      <w:r w:rsidRPr="00316888">
        <w:rPr>
          <w:rFonts w:ascii="Times New Roman" w:eastAsia="Calibri Light" w:hAnsi="Times New Roman" w:cs="Times New Roman"/>
          <w:b w:val="0"/>
          <w:bCs/>
          <w:sz w:val="22"/>
          <w:szCs w:val="22"/>
        </w:rPr>
        <w:t>competency.</w:t>
      </w:r>
      <w:r w:rsidRPr="00316888">
        <w:rPr>
          <w:rFonts w:ascii="Times New Roman" w:eastAsia="Calibri Light" w:hAnsi="Times New Roman" w:cs="Times New Roman"/>
          <w:b w:val="0"/>
          <w:bCs/>
          <w:spacing w:val="-5"/>
          <w:sz w:val="22"/>
          <w:szCs w:val="22"/>
        </w:rPr>
        <w:t xml:space="preserve"> </w:t>
      </w:r>
      <w:r w:rsidRPr="00316888">
        <w:rPr>
          <w:rFonts w:ascii="Times New Roman" w:eastAsia="Calibri Light" w:hAnsi="Times New Roman" w:cs="Times New Roman"/>
          <w:b w:val="0"/>
          <w:bCs/>
          <w:sz w:val="22"/>
          <w:szCs w:val="22"/>
        </w:rPr>
        <w:t>The</w:t>
      </w:r>
      <w:r w:rsidRPr="00316888">
        <w:rPr>
          <w:rFonts w:ascii="Times New Roman" w:eastAsia="Calibri Light" w:hAnsi="Times New Roman" w:cs="Times New Roman"/>
          <w:b w:val="0"/>
          <w:bCs/>
          <w:spacing w:val="-1"/>
          <w:sz w:val="22"/>
          <w:szCs w:val="22"/>
        </w:rPr>
        <w:t xml:space="preserve"> </w:t>
      </w:r>
      <w:r w:rsidRPr="00316888">
        <w:rPr>
          <w:rFonts w:ascii="Times New Roman" w:eastAsia="Calibri Light" w:hAnsi="Times New Roman" w:cs="Times New Roman"/>
          <w:b w:val="0"/>
          <w:bCs/>
          <w:sz w:val="22"/>
          <w:szCs w:val="22"/>
        </w:rPr>
        <w:t>risks</w:t>
      </w:r>
      <w:r w:rsidRPr="00316888">
        <w:rPr>
          <w:rFonts w:ascii="Times New Roman" w:eastAsia="Calibri Light" w:hAnsi="Times New Roman" w:cs="Times New Roman"/>
          <w:b w:val="0"/>
          <w:bCs/>
          <w:spacing w:val="-6"/>
          <w:sz w:val="22"/>
          <w:szCs w:val="22"/>
        </w:rPr>
        <w:t xml:space="preserve"> </w:t>
      </w:r>
      <w:r w:rsidRPr="00316888">
        <w:rPr>
          <w:rFonts w:ascii="Times New Roman" w:eastAsia="Calibri Light" w:hAnsi="Times New Roman" w:cs="Times New Roman"/>
          <w:b w:val="0"/>
          <w:bCs/>
          <w:sz w:val="22"/>
          <w:szCs w:val="22"/>
        </w:rPr>
        <w:t>should</w:t>
      </w:r>
      <w:r w:rsidRPr="00316888">
        <w:rPr>
          <w:rFonts w:ascii="Times New Roman" w:eastAsia="Calibri Light" w:hAnsi="Times New Roman" w:cs="Times New Roman"/>
          <w:b w:val="0"/>
          <w:bCs/>
          <w:spacing w:val="-4"/>
          <w:sz w:val="22"/>
          <w:szCs w:val="22"/>
        </w:rPr>
        <w:t xml:space="preserve"> </w:t>
      </w:r>
      <w:r w:rsidRPr="00316888">
        <w:rPr>
          <w:rFonts w:ascii="Times New Roman" w:eastAsia="Calibri Light" w:hAnsi="Times New Roman" w:cs="Times New Roman"/>
          <w:b w:val="0"/>
          <w:bCs/>
          <w:sz w:val="22"/>
          <w:szCs w:val="22"/>
        </w:rPr>
        <w:t>be</w:t>
      </w:r>
      <w:r w:rsidRPr="00316888">
        <w:rPr>
          <w:rFonts w:ascii="Times New Roman" w:eastAsia="Calibri Light" w:hAnsi="Times New Roman" w:cs="Times New Roman"/>
          <w:b w:val="0"/>
          <w:bCs/>
          <w:spacing w:val="-4"/>
          <w:sz w:val="22"/>
          <w:szCs w:val="22"/>
        </w:rPr>
        <w:t xml:space="preserve"> </w:t>
      </w:r>
      <w:r w:rsidRPr="00316888">
        <w:rPr>
          <w:rFonts w:ascii="Times New Roman" w:eastAsia="Calibri Light" w:hAnsi="Times New Roman" w:cs="Times New Roman"/>
          <w:b w:val="0"/>
          <w:bCs/>
          <w:sz w:val="22"/>
          <w:szCs w:val="22"/>
        </w:rPr>
        <w:t>described</w:t>
      </w:r>
      <w:r w:rsidRPr="00316888">
        <w:rPr>
          <w:rFonts w:ascii="Times New Roman" w:eastAsia="Calibri Light" w:hAnsi="Times New Roman" w:cs="Times New Roman"/>
          <w:b w:val="0"/>
          <w:bCs/>
          <w:spacing w:val="-2"/>
          <w:sz w:val="22"/>
          <w:szCs w:val="22"/>
        </w:rPr>
        <w:t xml:space="preserve"> </w:t>
      </w:r>
      <w:r w:rsidRPr="00316888">
        <w:rPr>
          <w:rFonts w:ascii="Times New Roman" w:eastAsia="Calibri Light" w:hAnsi="Times New Roman" w:cs="Times New Roman"/>
          <w:b w:val="0"/>
          <w:bCs/>
          <w:sz w:val="22"/>
          <w:szCs w:val="22"/>
        </w:rPr>
        <w:t>in</w:t>
      </w:r>
      <w:r w:rsidRPr="00316888">
        <w:rPr>
          <w:rFonts w:ascii="Times New Roman" w:eastAsia="Calibri Light" w:hAnsi="Times New Roman" w:cs="Times New Roman"/>
          <w:b w:val="0"/>
          <w:bCs/>
          <w:spacing w:val="-2"/>
          <w:sz w:val="22"/>
          <w:szCs w:val="22"/>
        </w:rPr>
        <w:t xml:space="preserve"> </w:t>
      </w:r>
      <w:r w:rsidRPr="00316888">
        <w:rPr>
          <w:rFonts w:ascii="Times New Roman" w:eastAsia="Calibri Light" w:hAnsi="Times New Roman" w:cs="Times New Roman"/>
          <w:b w:val="0"/>
          <w:bCs/>
          <w:sz w:val="22"/>
          <w:szCs w:val="22"/>
        </w:rPr>
        <w:t>simple</w:t>
      </w:r>
      <w:r w:rsidRPr="00316888">
        <w:rPr>
          <w:rFonts w:ascii="Times New Roman" w:eastAsia="Calibri Light" w:hAnsi="Times New Roman" w:cs="Times New Roman"/>
          <w:b w:val="0"/>
          <w:bCs/>
          <w:spacing w:val="-3"/>
          <w:sz w:val="22"/>
          <w:szCs w:val="22"/>
        </w:rPr>
        <w:t xml:space="preserve"> </w:t>
      </w:r>
      <w:r w:rsidRPr="00316888">
        <w:rPr>
          <w:rFonts w:ascii="Times New Roman" w:eastAsia="Calibri Light" w:hAnsi="Times New Roman" w:cs="Times New Roman"/>
          <w:b w:val="0"/>
          <w:bCs/>
          <w:sz w:val="22"/>
          <w:szCs w:val="22"/>
        </w:rPr>
        <w:t>and</w:t>
      </w:r>
      <w:r w:rsidRPr="00316888">
        <w:rPr>
          <w:rFonts w:ascii="Times New Roman" w:eastAsia="Calibri Light" w:hAnsi="Times New Roman" w:cs="Times New Roman"/>
          <w:b w:val="0"/>
          <w:bCs/>
          <w:spacing w:val="-5"/>
          <w:sz w:val="22"/>
          <w:szCs w:val="22"/>
        </w:rPr>
        <w:t xml:space="preserve"> </w:t>
      </w:r>
      <w:r w:rsidRPr="00316888">
        <w:rPr>
          <w:rFonts w:ascii="Times New Roman" w:eastAsia="Calibri Light" w:hAnsi="Times New Roman" w:cs="Times New Roman"/>
          <w:b w:val="0"/>
          <w:bCs/>
          <w:sz w:val="22"/>
          <w:szCs w:val="22"/>
        </w:rPr>
        <w:t>clear</w:t>
      </w:r>
      <w:r w:rsidRPr="00316888">
        <w:rPr>
          <w:rFonts w:ascii="Times New Roman" w:eastAsia="Calibri Light" w:hAnsi="Times New Roman" w:cs="Times New Roman"/>
          <w:b w:val="0"/>
          <w:bCs/>
          <w:spacing w:val="1"/>
          <w:sz w:val="22"/>
          <w:szCs w:val="22"/>
        </w:rPr>
        <w:t xml:space="preserve"> </w:t>
      </w:r>
      <w:r w:rsidRPr="00316888">
        <w:rPr>
          <w:rFonts w:ascii="Times New Roman" w:eastAsia="Calibri Light" w:hAnsi="Times New Roman" w:cs="Times New Roman"/>
          <w:b w:val="0"/>
          <w:bCs/>
          <w:sz w:val="22"/>
          <w:szCs w:val="22"/>
        </w:rPr>
        <w:t>terms</w:t>
      </w:r>
      <w:r w:rsidRPr="00316888">
        <w:rPr>
          <w:rFonts w:ascii="Times New Roman" w:eastAsia="Calibri Light" w:hAnsi="Times New Roman" w:cs="Times New Roman"/>
          <w:b w:val="0"/>
          <w:bCs/>
          <w:spacing w:val="-4"/>
          <w:sz w:val="22"/>
          <w:szCs w:val="22"/>
        </w:rPr>
        <w:t xml:space="preserve"> </w:t>
      </w:r>
      <w:r w:rsidRPr="00316888">
        <w:rPr>
          <w:rFonts w:ascii="Times New Roman" w:eastAsia="Calibri Light" w:hAnsi="Times New Roman" w:cs="Times New Roman"/>
          <w:b w:val="0"/>
          <w:bCs/>
          <w:sz w:val="22"/>
          <w:szCs w:val="22"/>
        </w:rPr>
        <w:t>so</w:t>
      </w:r>
      <w:r w:rsidRPr="00316888">
        <w:rPr>
          <w:rFonts w:ascii="Times New Roman" w:eastAsia="Calibri Light" w:hAnsi="Times New Roman" w:cs="Times New Roman"/>
          <w:b w:val="0"/>
          <w:bCs/>
          <w:spacing w:val="-2"/>
          <w:sz w:val="22"/>
          <w:szCs w:val="22"/>
        </w:rPr>
        <w:t xml:space="preserve"> </w:t>
      </w:r>
      <w:r w:rsidRPr="00316888">
        <w:rPr>
          <w:rFonts w:ascii="Times New Roman" w:eastAsia="Calibri Light" w:hAnsi="Times New Roman" w:cs="Times New Roman"/>
          <w:b w:val="0"/>
          <w:bCs/>
          <w:sz w:val="22"/>
          <w:szCs w:val="22"/>
        </w:rPr>
        <w:t>that non-technical personnel can understand the risk. Bidders must also explain how they will mitigate, manage, and/or minimize the risk. The supporting performance information can include how many times the risk was previously mitigated, and the impact on the performance of these instances in terms of customer</w:t>
      </w:r>
      <w:r w:rsidRPr="00316888">
        <w:rPr>
          <w:rFonts w:ascii="Times New Roman" w:eastAsia="Calibri Light" w:hAnsi="Times New Roman" w:cs="Times New Roman"/>
          <w:b w:val="0"/>
          <w:bCs/>
          <w:spacing w:val="3"/>
          <w:sz w:val="22"/>
          <w:szCs w:val="22"/>
        </w:rPr>
        <w:t xml:space="preserve"> </w:t>
      </w:r>
      <w:r w:rsidRPr="00316888">
        <w:rPr>
          <w:rFonts w:ascii="Times New Roman" w:eastAsia="Calibri Light" w:hAnsi="Times New Roman" w:cs="Times New Roman"/>
          <w:b w:val="0"/>
          <w:bCs/>
          <w:sz w:val="22"/>
          <w:szCs w:val="22"/>
        </w:rPr>
        <w:t>satisfaction.</w:t>
      </w:r>
    </w:p>
    <w:p w14:paraId="3B58108D" w14:textId="77777777" w:rsidR="004C06A8" w:rsidRPr="00316888" w:rsidRDefault="004C06A8" w:rsidP="004C06A8">
      <w:pPr>
        <w:pStyle w:val="ListParagraph"/>
        <w:widowControl w:val="0"/>
        <w:tabs>
          <w:tab w:val="left" w:pos="2120"/>
        </w:tabs>
        <w:spacing w:before="159" w:line="276" w:lineRule="auto"/>
        <w:ind w:left="3600" w:right="195" w:hanging="720"/>
        <w:jc w:val="both"/>
        <w:rPr>
          <w:rFonts w:ascii="Times New Roman" w:eastAsia="Calibri Light" w:hAnsi="Times New Roman" w:cs="Times New Roman"/>
          <w:b w:val="0"/>
          <w:sz w:val="22"/>
          <w:szCs w:val="22"/>
        </w:rPr>
      </w:pPr>
    </w:p>
    <w:p w14:paraId="3C7FCE22" w14:textId="77777777" w:rsidR="004C06A8" w:rsidRPr="00316888" w:rsidRDefault="004C06A8" w:rsidP="004C06A8">
      <w:pPr>
        <w:pStyle w:val="ListParagraph"/>
        <w:widowControl w:val="0"/>
        <w:numPr>
          <w:ilvl w:val="2"/>
          <w:numId w:val="24"/>
        </w:numPr>
        <w:tabs>
          <w:tab w:val="left" w:pos="2120"/>
        </w:tabs>
        <w:spacing w:before="159"/>
        <w:ind w:left="3600" w:right="195" w:hanging="720"/>
        <w:jc w:val="both"/>
        <w:rPr>
          <w:rFonts w:ascii="Times New Roman" w:eastAsia="Calibri Light" w:hAnsi="Times New Roman" w:cs="Times New Roman"/>
          <w:b w:val="0"/>
          <w:sz w:val="22"/>
          <w:szCs w:val="22"/>
        </w:rPr>
      </w:pPr>
      <w:r w:rsidRPr="00316888">
        <w:rPr>
          <w:rFonts w:ascii="Times New Roman" w:eastAsia="Calibri Light" w:hAnsi="Times New Roman" w:cs="Times New Roman"/>
          <w:b w:val="0"/>
          <w:sz w:val="22"/>
          <w:szCs w:val="22"/>
          <w:u w:val="single"/>
        </w:rPr>
        <w:t>Overview of the Value-Added (VA) Section</w:t>
      </w:r>
      <w:r w:rsidRPr="00316888">
        <w:rPr>
          <w:rFonts w:ascii="Times New Roman" w:eastAsia="Calibri Light" w:hAnsi="Times New Roman" w:cs="Times New Roman"/>
          <w:b w:val="0"/>
          <w:sz w:val="22"/>
          <w:szCs w:val="22"/>
        </w:rPr>
        <w:t xml:space="preserve"> – (Exhibit titled </w:t>
      </w:r>
      <w:proofErr w:type="gramStart"/>
      <w:r w:rsidRPr="00316888">
        <w:rPr>
          <w:rFonts w:ascii="Times New Roman" w:eastAsia="Calibri Light" w:hAnsi="Times New Roman" w:cs="Times New Roman"/>
          <w:b w:val="0"/>
          <w:sz w:val="22"/>
          <w:szCs w:val="22"/>
        </w:rPr>
        <w:t>Value Added</w:t>
      </w:r>
      <w:proofErr w:type="gramEnd"/>
      <w:r w:rsidRPr="00316888">
        <w:rPr>
          <w:rFonts w:ascii="Times New Roman" w:eastAsia="Calibri Light" w:hAnsi="Times New Roman" w:cs="Times New Roman"/>
          <w:b w:val="0"/>
          <w:sz w:val="22"/>
          <w:szCs w:val="22"/>
        </w:rPr>
        <w:t xml:space="preserve"> Plan) - The Value-Added Plan provides a Bidder with an opportunity to identify any value- added options or ideas that may benefit Owner at a change in cost. These options or ideas</w:t>
      </w:r>
      <w:r w:rsidRPr="00316888">
        <w:rPr>
          <w:rFonts w:ascii="Times New Roman" w:eastAsia="Calibri Light" w:hAnsi="Times New Roman" w:cs="Times New Roman"/>
          <w:b w:val="0"/>
          <w:spacing w:val="-3"/>
          <w:sz w:val="22"/>
          <w:szCs w:val="22"/>
        </w:rPr>
        <w:t xml:space="preserve"> </w:t>
      </w:r>
      <w:r w:rsidRPr="00316888">
        <w:rPr>
          <w:rFonts w:ascii="Times New Roman" w:eastAsia="Calibri Light" w:hAnsi="Times New Roman" w:cs="Times New Roman"/>
          <w:b w:val="0"/>
          <w:sz w:val="22"/>
          <w:szCs w:val="22"/>
        </w:rPr>
        <w:t>may</w:t>
      </w:r>
      <w:r w:rsidRPr="00316888">
        <w:rPr>
          <w:rFonts w:ascii="Times New Roman" w:eastAsia="Calibri Light" w:hAnsi="Times New Roman" w:cs="Times New Roman"/>
          <w:b w:val="0"/>
          <w:spacing w:val="-4"/>
          <w:sz w:val="22"/>
          <w:szCs w:val="22"/>
        </w:rPr>
        <w:t xml:space="preserve"> </w:t>
      </w:r>
      <w:r w:rsidRPr="00316888">
        <w:rPr>
          <w:rFonts w:ascii="Times New Roman" w:eastAsia="Calibri Light" w:hAnsi="Times New Roman" w:cs="Times New Roman"/>
          <w:b w:val="0"/>
          <w:sz w:val="22"/>
          <w:szCs w:val="22"/>
        </w:rPr>
        <w:t>also</w:t>
      </w:r>
      <w:r w:rsidRPr="00316888">
        <w:rPr>
          <w:rFonts w:ascii="Times New Roman" w:eastAsia="Calibri Light" w:hAnsi="Times New Roman" w:cs="Times New Roman"/>
          <w:b w:val="0"/>
          <w:spacing w:val="-3"/>
          <w:sz w:val="22"/>
          <w:szCs w:val="22"/>
        </w:rPr>
        <w:t xml:space="preserve"> </w:t>
      </w:r>
      <w:r w:rsidRPr="00316888">
        <w:rPr>
          <w:rFonts w:ascii="Times New Roman" w:eastAsia="Calibri Light" w:hAnsi="Times New Roman" w:cs="Times New Roman"/>
          <w:b w:val="0"/>
          <w:sz w:val="22"/>
          <w:szCs w:val="22"/>
        </w:rPr>
        <w:t>be</w:t>
      </w:r>
      <w:r w:rsidRPr="00316888">
        <w:rPr>
          <w:rFonts w:ascii="Times New Roman" w:eastAsia="Calibri Light" w:hAnsi="Times New Roman" w:cs="Times New Roman"/>
          <w:b w:val="0"/>
          <w:spacing w:val="-4"/>
          <w:sz w:val="22"/>
          <w:szCs w:val="22"/>
        </w:rPr>
        <w:t xml:space="preserve"> </w:t>
      </w:r>
      <w:r w:rsidRPr="00316888">
        <w:rPr>
          <w:rFonts w:ascii="Times New Roman" w:eastAsia="Calibri Light" w:hAnsi="Times New Roman" w:cs="Times New Roman"/>
          <w:b w:val="0"/>
          <w:sz w:val="22"/>
          <w:szCs w:val="22"/>
        </w:rPr>
        <w:t>referred</w:t>
      </w:r>
      <w:r w:rsidRPr="00316888">
        <w:rPr>
          <w:rFonts w:ascii="Times New Roman" w:eastAsia="Calibri Light" w:hAnsi="Times New Roman" w:cs="Times New Roman"/>
          <w:b w:val="0"/>
          <w:spacing w:val="-5"/>
          <w:sz w:val="22"/>
          <w:szCs w:val="22"/>
        </w:rPr>
        <w:t xml:space="preserve"> </w:t>
      </w:r>
      <w:r w:rsidRPr="00316888">
        <w:rPr>
          <w:rFonts w:ascii="Times New Roman" w:eastAsia="Calibri Light" w:hAnsi="Times New Roman" w:cs="Times New Roman"/>
          <w:b w:val="0"/>
          <w:sz w:val="22"/>
          <w:szCs w:val="22"/>
        </w:rPr>
        <w:t>to</w:t>
      </w:r>
      <w:r w:rsidRPr="00316888">
        <w:rPr>
          <w:rFonts w:ascii="Times New Roman" w:eastAsia="Calibri Light" w:hAnsi="Times New Roman" w:cs="Times New Roman"/>
          <w:b w:val="0"/>
          <w:spacing w:val="-2"/>
          <w:sz w:val="22"/>
          <w:szCs w:val="22"/>
        </w:rPr>
        <w:t xml:space="preserve"> </w:t>
      </w:r>
      <w:r w:rsidRPr="00316888">
        <w:rPr>
          <w:rFonts w:ascii="Times New Roman" w:eastAsia="Calibri Light" w:hAnsi="Times New Roman" w:cs="Times New Roman"/>
          <w:b w:val="0"/>
          <w:sz w:val="22"/>
          <w:szCs w:val="22"/>
        </w:rPr>
        <w:t>as</w:t>
      </w:r>
      <w:r w:rsidRPr="00316888">
        <w:rPr>
          <w:rFonts w:ascii="Times New Roman" w:eastAsia="Calibri Light" w:hAnsi="Times New Roman" w:cs="Times New Roman"/>
          <w:b w:val="0"/>
          <w:spacing w:val="-4"/>
          <w:sz w:val="22"/>
          <w:szCs w:val="22"/>
        </w:rPr>
        <w:t xml:space="preserve"> </w:t>
      </w:r>
      <w:r w:rsidRPr="00316888">
        <w:rPr>
          <w:rFonts w:ascii="Times New Roman" w:eastAsia="Calibri Light" w:hAnsi="Times New Roman" w:cs="Times New Roman"/>
          <w:b w:val="0"/>
          <w:sz w:val="22"/>
          <w:szCs w:val="22"/>
        </w:rPr>
        <w:t>additional</w:t>
      </w:r>
      <w:r w:rsidRPr="00316888">
        <w:rPr>
          <w:rFonts w:ascii="Times New Roman" w:eastAsia="Calibri Light" w:hAnsi="Times New Roman" w:cs="Times New Roman"/>
          <w:b w:val="0"/>
          <w:spacing w:val="-4"/>
          <w:sz w:val="22"/>
          <w:szCs w:val="22"/>
        </w:rPr>
        <w:t xml:space="preserve"> </w:t>
      </w:r>
      <w:r w:rsidRPr="00316888">
        <w:rPr>
          <w:rFonts w:ascii="Times New Roman" w:eastAsia="Calibri Light" w:hAnsi="Times New Roman" w:cs="Times New Roman"/>
          <w:b w:val="0"/>
          <w:sz w:val="22"/>
          <w:szCs w:val="22"/>
        </w:rPr>
        <w:t>or</w:t>
      </w:r>
      <w:r w:rsidRPr="00316888">
        <w:rPr>
          <w:rFonts w:ascii="Times New Roman" w:eastAsia="Calibri Light" w:hAnsi="Times New Roman" w:cs="Times New Roman"/>
          <w:b w:val="0"/>
          <w:spacing w:val="-3"/>
          <w:sz w:val="22"/>
          <w:szCs w:val="22"/>
        </w:rPr>
        <w:t xml:space="preserve"> </w:t>
      </w:r>
      <w:r w:rsidRPr="00316888">
        <w:rPr>
          <w:rFonts w:ascii="Times New Roman" w:eastAsia="Calibri Light" w:hAnsi="Times New Roman" w:cs="Times New Roman"/>
          <w:b w:val="0"/>
          <w:sz w:val="22"/>
          <w:szCs w:val="22"/>
        </w:rPr>
        <w:t>optional</w:t>
      </w:r>
      <w:r w:rsidRPr="00316888">
        <w:rPr>
          <w:rFonts w:ascii="Times New Roman" w:eastAsia="Calibri Light" w:hAnsi="Times New Roman" w:cs="Times New Roman"/>
          <w:b w:val="0"/>
          <w:spacing w:val="-4"/>
          <w:sz w:val="22"/>
          <w:szCs w:val="22"/>
        </w:rPr>
        <w:t xml:space="preserve"> </w:t>
      </w:r>
      <w:r w:rsidRPr="00316888">
        <w:rPr>
          <w:rFonts w:ascii="Times New Roman" w:eastAsia="Calibri Light" w:hAnsi="Times New Roman" w:cs="Times New Roman"/>
          <w:b w:val="0"/>
          <w:sz w:val="22"/>
          <w:szCs w:val="22"/>
        </w:rPr>
        <w:t>services.</w:t>
      </w:r>
      <w:r w:rsidRPr="00316888">
        <w:rPr>
          <w:rFonts w:ascii="Times New Roman" w:eastAsia="Calibri Light" w:hAnsi="Times New Roman" w:cs="Times New Roman"/>
          <w:b w:val="0"/>
          <w:spacing w:val="-4"/>
          <w:sz w:val="22"/>
          <w:szCs w:val="22"/>
        </w:rPr>
        <w:t xml:space="preserve"> </w:t>
      </w:r>
      <w:r w:rsidRPr="00316888">
        <w:rPr>
          <w:rFonts w:ascii="Times New Roman" w:eastAsia="Calibri Light" w:hAnsi="Times New Roman" w:cs="Times New Roman"/>
          <w:b w:val="0"/>
          <w:sz w:val="22"/>
          <w:szCs w:val="22"/>
        </w:rPr>
        <w:t>Where</w:t>
      </w:r>
      <w:r w:rsidRPr="00316888">
        <w:rPr>
          <w:rFonts w:ascii="Times New Roman" w:eastAsia="Calibri Light" w:hAnsi="Times New Roman" w:cs="Times New Roman"/>
          <w:b w:val="0"/>
          <w:spacing w:val="-4"/>
          <w:sz w:val="22"/>
          <w:szCs w:val="22"/>
        </w:rPr>
        <w:t xml:space="preserve"> </w:t>
      </w:r>
      <w:r w:rsidRPr="00316888">
        <w:rPr>
          <w:rFonts w:ascii="Times New Roman" w:eastAsia="Calibri Light" w:hAnsi="Times New Roman" w:cs="Times New Roman"/>
          <w:b w:val="0"/>
          <w:sz w:val="22"/>
          <w:szCs w:val="22"/>
        </w:rPr>
        <w:t>applicable,</w:t>
      </w:r>
      <w:r w:rsidRPr="00316888">
        <w:rPr>
          <w:rFonts w:ascii="Times New Roman" w:eastAsia="Calibri Light" w:hAnsi="Times New Roman" w:cs="Times New Roman"/>
          <w:b w:val="0"/>
          <w:spacing w:val="-2"/>
          <w:sz w:val="22"/>
          <w:szCs w:val="22"/>
        </w:rPr>
        <w:t xml:space="preserve"> </w:t>
      </w:r>
      <w:r w:rsidRPr="00316888">
        <w:rPr>
          <w:rFonts w:ascii="Times New Roman" w:eastAsia="Calibri Light" w:hAnsi="Times New Roman" w:cs="Times New Roman"/>
          <w:b w:val="0"/>
          <w:sz w:val="22"/>
          <w:szCs w:val="22"/>
        </w:rPr>
        <w:t xml:space="preserve">the Bidder should identify: 1) what Owner may have excluded or omitted from its scope; and 2) how these options or ideas have been successful through verifiable performance information of previous projects. The Bidder should list the cost and time impact of its options or ideas. The ideas and associated costs identified in the Value-Added Plan must NOT be included in the Bidder’s base Price </w:t>
      </w:r>
      <w:proofErr w:type="gramStart"/>
      <w:r w:rsidRPr="00316888">
        <w:rPr>
          <w:rFonts w:ascii="Times New Roman" w:eastAsia="Calibri Light" w:hAnsi="Times New Roman" w:cs="Times New Roman"/>
          <w:b w:val="0"/>
          <w:sz w:val="22"/>
          <w:szCs w:val="22"/>
        </w:rPr>
        <w:t>Proposal .</w:t>
      </w:r>
      <w:proofErr w:type="gramEnd"/>
    </w:p>
    <w:p w14:paraId="0E13D12F" w14:textId="77777777" w:rsidR="004C06A8" w:rsidRPr="00316888" w:rsidRDefault="004C06A8" w:rsidP="004C06A8">
      <w:pPr>
        <w:pStyle w:val="ListParagraph"/>
        <w:rPr>
          <w:rFonts w:ascii="Times New Roman" w:eastAsia="Calibri Light" w:hAnsi="Times New Roman" w:cs="Times New Roman"/>
          <w:b w:val="0"/>
          <w:sz w:val="22"/>
          <w:szCs w:val="22"/>
        </w:rPr>
      </w:pPr>
    </w:p>
    <w:p w14:paraId="294CC1F5" w14:textId="77777777" w:rsidR="004C06A8" w:rsidRPr="00316888" w:rsidRDefault="004C06A8" w:rsidP="004C06A8">
      <w:pPr>
        <w:pStyle w:val="ListParagraph"/>
        <w:widowControl w:val="0"/>
        <w:numPr>
          <w:ilvl w:val="2"/>
          <w:numId w:val="24"/>
        </w:numPr>
        <w:tabs>
          <w:tab w:val="left" w:pos="2120"/>
        </w:tabs>
        <w:spacing w:before="159"/>
        <w:ind w:left="3600" w:right="195" w:hanging="720"/>
        <w:jc w:val="both"/>
        <w:rPr>
          <w:rFonts w:ascii="Times New Roman" w:eastAsia="Calibri Light" w:hAnsi="Times New Roman" w:cs="Times New Roman"/>
          <w:b w:val="0"/>
          <w:bCs/>
          <w:sz w:val="22"/>
          <w:szCs w:val="22"/>
        </w:rPr>
      </w:pPr>
      <w:r w:rsidRPr="00316888">
        <w:rPr>
          <w:rFonts w:ascii="Times New Roman" w:eastAsia="Calibri Light" w:hAnsi="Times New Roman" w:cs="Times New Roman"/>
          <w:b w:val="0"/>
          <w:bCs/>
          <w:sz w:val="22"/>
          <w:szCs w:val="22"/>
        </w:rPr>
        <w:t>Interviews - The Bidders will be required to participate in an interview to evaluate expertise. This is not a presentation. Owner Selection Committee will interview the Key Bidder’s Lead on the Interview date specified in the Project Procurement Schedule.</w:t>
      </w:r>
    </w:p>
    <w:p w14:paraId="00B98B3B" w14:textId="77777777" w:rsidR="004C06A8" w:rsidRPr="00316888" w:rsidRDefault="004C06A8" w:rsidP="004C06A8">
      <w:pPr>
        <w:pStyle w:val="ListParagraph"/>
        <w:rPr>
          <w:rFonts w:ascii="Times New Roman" w:eastAsia="Calibri Light" w:hAnsi="Times New Roman" w:cs="Times New Roman"/>
          <w:b w:val="0"/>
          <w:bCs/>
          <w:sz w:val="22"/>
          <w:szCs w:val="22"/>
        </w:rPr>
      </w:pPr>
    </w:p>
    <w:p w14:paraId="691F04E3" w14:textId="77777777" w:rsidR="004C06A8" w:rsidRPr="00316888" w:rsidRDefault="004C06A8" w:rsidP="004C06A8">
      <w:pPr>
        <w:pStyle w:val="ListParagraph"/>
        <w:widowControl w:val="0"/>
        <w:numPr>
          <w:ilvl w:val="2"/>
          <w:numId w:val="24"/>
        </w:numPr>
        <w:tabs>
          <w:tab w:val="left" w:pos="2120"/>
        </w:tabs>
        <w:spacing w:before="159"/>
        <w:ind w:left="3600" w:right="195" w:hanging="720"/>
        <w:jc w:val="both"/>
        <w:rPr>
          <w:rFonts w:ascii="Times New Roman" w:eastAsia="Calibri Light" w:hAnsi="Times New Roman" w:cs="Times New Roman"/>
          <w:b w:val="0"/>
          <w:bCs/>
          <w:sz w:val="22"/>
          <w:szCs w:val="22"/>
        </w:rPr>
      </w:pPr>
      <w:r w:rsidRPr="00316888">
        <w:rPr>
          <w:rFonts w:ascii="Times New Roman" w:eastAsia="Calibri Light" w:hAnsi="Times New Roman" w:cs="Times New Roman"/>
          <w:b w:val="0"/>
          <w:bCs/>
          <w:sz w:val="22"/>
          <w:szCs w:val="22"/>
        </w:rPr>
        <w:t xml:space="preserve">Clarification - The potential Best Value Bidder(s) will be required to complete the Clarification Phase as outlined in the Exhibit titled Clarification Phase Guide. The intent of this phase is to allow the Bidder(s) an opportunity to clarify its Bid, address any issues or risks, any concerns to be resolved, develop a Weekly Risk Report (see Exhibit </w:t>
      </w:r>
      <w:proofErr w:type="gramStart"/>
      <w:r w:rsidRPr="00316888">
        <w:rPr>
          <w:rFonts w:ascii="Times New Roman" w:eastAsia="Calibri Light" w:hAnsi="Times New Roman" w:cs="Times New Roman"/>
          <w:b w:val="0"/>
          <w:bCs/>
          <w:sz w:val="22"/>
          <w:szCs w:val="22"/>
        </w:rPr>
        <w:t>titled</w:t>
      </w:r>
      <w:proofErr w:type="gramEnd"/>
      <w:r w:rsidRPr="00316888">
        <w:rPr>
          <w:rFonts w:ascii="Times New Roman" w:eastAsia="Calibri Light" w:hAnsi="Times New Roman" w:cs="Times New Roman"/>
          <w:b w:val="0"/>
          <w:bCs/>
          <w:sz w:val="22"/>
          <w:szCs w:val="22"/>
        </w:rPr>
        <w:t xml:space="preserve"> Weekly Risk Reporting System Guide), and prepare a presentation for the Clarification Summary Meeting.</w:t>
      </w:r>
    </w:p>
    <w:p w14:paraId="660B69FB" w14:textId="77777777" w:rsidR="004C06A8" w:rsidRPr="00316888" w:rsidRDefault="004C06A8" w:rsidP="004C06A8">
      <w:pPr>
        <w:pStyle w:val="ListParagraph"/>
        <w:rPr>
          <w:rFonts w:ascii="Times New Roman" w:eastAsia="Calibri Light" w:hAnsi="Times New Roman" w:cs="Times New Roman"/>
          <w:b w:val="0"/>
          <w:bCs/>
          <w:sz w:val="22"/>
          <w:szCs w:val="22"/>
        </w:rPr>
      </w:pPr>
    </w:p>
    <w:p w14:paraId="5EEDAE9A" w14:textId="77777777" w:rsidR="004C06A8" w:rsidRPr="00316888" w:rsidRDefault="004C06A8" w:rsidP="004C06A8">
      <w:pPr>
        <w:pStyle w:val="ListParagraph"/>
        <w:widowControl w:val="0"/>
        <w:numPr>
          <w:ilvl w:val="2"/>
          <w:numId w:val="24"/>
        </w:numPr>
        <w:tabs>
          <w:tab w:val="left" w:pos="2120"/>
        </w:tabs>
        <w:spacing w:before="159"/>
        <w:ind w:left="3600" w:right="195" w:hanging="720"/>
        <w:jc w:val="both"/>
        <w:rPr>
          <w:rFonts w:ascii="Times New Roman" w:eastAsia="Calibri Light" w:hAnsi="Times New Roman" w:cs="Times New Roman"/>
          <w:b w:val="0"/>
          <w:bCs/>
          <w:sz w:val="22"/>
          <w:szCs w:val="22"/>
        </w:rPr>
      </w:pPr>
      <w:r w:rsidRPr="00316888">
        <w:rPr>
          <w:rFonts w:ascii="Times New Roman" w:eastAsia="Calibri Light" w:hAnsi="Times New Roman" w:cs="Times New Roman"/>
          <w:b w:val="0"/>
          <w:bCs/>
          <w:sz w:val="22"/>
          <w:szCs w:val="22"/>
        </w:rPr>
        <w:lastRenderedPageBreak/>
        <w:t xml:space="preserve">Award - The final award(s) is (are) dependent upon the Bidder’s Scope of Work (SOW) being acceptable to the Owner. An accepted Bid will result in contractual obligations. Any existing agreement(s) with the selected Bidder(s) are construed as representative of minimum terms and conditions between the Owner and Bidder(s). Any new or unique requirements </w:t>
      </w:r>
      <w:proofErr w:type="gramStart"/>
      <w:r w:rsidRPr="00316888">
        <w:rPr>
          <w:rFonts w:ascii="Times New Roman" w:eastAsia="Calibri Light" w:hAnsi="Times New Roman" w:cs="Times New Roman"/>
          <w:b w:val="0"/>
          <w:bCs/>
          <w:sz w:val="22"/>
          <w:szCs w:val="22"/>
        </w:rPr>
        <w:t>as a result of</w:t>
      </w:r>
      <w:proofErr w:type="gramEnd"/>
      <w:r w:rsidRPr="00316888">
        <w:rPr>
          <w:rFonts w:ascii="Times New Roman" w:eastAsia="Calibri Light" w:hAnsi="Times New Roman" w:cs="Times New Roman"/>
          <w:b w:val="0"/>
          <w:bCs/>
          <w:sz w:val="22"/>
          <w:szCs w:val="22"/>
        </w:rPr>
        <w:t xml:space="preserve"> the Bid may be added or amended to the existing agreements, at the Owner’s sole discretion.</w:t>
      </w:r>
    </w:p>
    <w:p w14:paraId="5F5043C7" w14:textId="77777777" w:rsidR="004C06A8" w:rsidRPr="00316888" w:rsidRDefault="004C06A8" w:rsidP="004C06A8">
      <w:pPr>
        <w:pStyle w:val="ListParagraph"/>
        <w:rPr>
          <w:rFonts w:ascii="Times New Roman" w:hAnsi="Times New Roman" w:cs="Times New Roman"/>
          <w:b w:val="0"/>
          <w:sz w:val="22"/>
          <w:szCs w:val="22"/>
        </w:rPr>
      </w:pPr>
    </w:p>
    <w:p w14:paraId="134F9578" w14:textId="015A846B" w:rsidR="00495AD1" w:rsidRPr="001E02DD" w:rsidRDefault="009E43DF" w:rsidP="00DF3B2D">
      <w:pPr>
        <w:pStyle w:val="ListParagraph"/>
        <w:numPr>
          <w:ilvl w:val="1"/>
          <w:numId w:val="10"/>
        </w:numPr>
        <w:rPr>
          <w:rFonts w:ascii="Times New Roman" w:hAnsi="Times New Roman" w:cs="Times New Roman"/>
        </w:rPr>
      </w:pPr>
      <w:r>
        <w:rPr>
          <w:rFonts w:ascii="Times New Roman" w:hAnsi="Times New Roman" w:cs="Times New Roman"/>
          <w:sz w:val="22"/>
          <w:szCs w:val="22"/>
        </w:rPr>
        <w:t xml:space="preserve">Required </w:t>
      </w:r>
      <w:r w:rsidR="003F1D73"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lastRenderedPageBreak/>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12"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12"/>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3C6954D"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5CD017D9"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D941AC">
        <w:rPr>
          <w:rFonts w:ascii="Times New Roman" w:hAnsi="Times New Roman" w:cs="Times New Roman"/>
          <w:sz w:val="22"/>
          <w:szCs w:val="22"/>
        </w:rPr>
        <w:t>v</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645A7C1E" w:rsidR="00067EFD" w:rsidRPr="0029381F" w:rsidRDefault="008A4ABB" w:rsidP="009A0E6B">
      <w:pPr>
        <w:ind w:left="3600" w:hanging="720"/>
        <w:jc w:val="both"/>
        <w:rPr>
          <w:rFonts w:ascii="Times New Roman" w:hAnsi="Times New Roman" w:cs="Times New Roman"/>
          <w:b/>
        </w:rPr>
      </w:pPr>
      <w:r>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5D0B1DDC"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3" w:name="_Hlk36723154"/>
      <w:r w:rsidR="005B13F9" w:rsidRPr="005B13F9">
        <w:rPr>
          <w:rFonts w:ascii="Times New Roman" w:hAnsi="Times New Roman" w:cs="Times New Roman"/>
        </w:rPr>
        <w:t xml:space="preserve">or conditions provided by the State </w:t>
      </w:r>
      <w:bookmarkEnd w:id="13"/>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 xml:space="preserve">Each requested exception </w:t>
      </w:r>
      <w:r w:rsidR="00B77C22">
        <w:rPr>
          <w:rFonts w:ascii="Times New Roman" w:hAnsi="Times New Roman" w:cs="Times New Roman"/>
        </w:rPr>
        <w:lastRenderedPageBreak/>
        <w:t>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changes </w:t>
      </w:r>
      <w:r w:rsidR="00973089">
        <w:rPr>
          <w:rFonts w:ascii="Times New Roman" w:hAnsi="Times New Roman" w:cs="Times New Roman"/>
        </w:rPr>
        <w:t xml:space="preserve"> to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requirement </w:t>
      </w:r>
      <w:r w:rsidR="00DC47F8">
        <w:rPr>
          <w:rFonts w:ascii="Times New Roman" w:hAnsi="Times New Roman" w:cs="Times New Roman"/>
          <w:bCs/>
        </w:rPr>
        <w:t xml:space="preserve"> and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4" w:name="_Hlk36723238"/>
      <w:r w:rsidR="005B13F9" w:rsidRPr="005B13F9">
        <w:rPr>
          <w:rFonts w:ascii="Times New Roman" w:hAnsi="Times New Roman" w:cs="Times New Roman"/>
        </w:rPr>
        <w:t xml:space="preserve">provided by the State </w:t>
      </w:r>
      <w:bookmarkEnd w:id="14"/>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7F9DCBCA"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12"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5"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5"/>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6"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7"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3"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7"/>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8" w:name="_Hlk36723473"/>
      <w:r w:rsidR="0023569B" w:rsidRPr="0023569B">
        <w:rPr>
          <w:rFonts w:ascii="Times New Roman" w:hAnsi="Times New Roman" w:cs="Times New Roman"/>
          <w:b w:val="0"/>
          <w:color w:val="auto"/>
          <w:sz w:val="22"/>
          <w:szCs w:val="22"/>
        </w:rPr>
        <w:t xml:space="preserve">the State </w:t>
      </w:r>
      <w:bookmarkEnd w:id="18"/>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w:t>
      </w:r>
      <w:r w:rsidRPr="00BC76EA">
        <w:rPr>
          <w:rFonts w:ascii="Times New Roman" w:hAnsi="Times New Roman" w:cs="Times New Roman"/>
          <w:b w:val="0"/>
          <w:color w:val="auto"/>
          <w:sz w:val="22"/>
          <w:szCs w:val="22"/>
        </w:rPr>
        <w:lastRenderedPageBreak/>
        <w:t xml:space="preserve">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6"/>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9"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9"/>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0"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0"/>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1" w:name="_Hlk38031883"/>
      <w:r w:rsidR="00595116" w:rsidRPr="00513E2B">
        <w:rPr>
          <w:rFonts w:ascii="Times New Roman" w:hAnsi="Times New Roman" w:cs="Times New Roman"/>
          <w:b w:val="0"/>
          <w:color w:val="auto"/>
          <w:sz w:val="22"/>
          <w:szCs w:val="22"/>
        </w:rPr>
        <w:t>.</w:t>
      </w:r>
      <w:bookmarkEnd w:id="21"/>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2"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2"/>
    </w:p>
    <w:p w14:paraId="5FCB408D" w14:textId="7CFFAC9E"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 xml:space="preserve">will be conducted on a per request basis via </w:t>
      </w:r>
      <w:r w:rsidR="007B0176">
        <w:rPr>
          <w:rFonts w:ascii="Times New Roman" w:hAnsi="Times New Roman"/>
          <w:b w:val="0"/>
          <w:color w:val="auto"/>
          <w:sz w:val="22"/>
        </w:rPr>
        <w:t>TEAMS</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xml:space="preserve">. </w:t>
      </w:r>
      <w:r w:rsidR="007B0176">
        <w:rPr>
          <w:rFonts w:ascii="Times New Roman" w:hAnsi="Times New Roman"/>
          <w:b w:val="0"/>
          <w:color w:val="auto"/>
          <w:sz w:val="22"/>
        </w:rPr>
        <w:t>TEAMS</w:t>
      </w:r>
      <w:r w:rsidR="00DF477F" w:rsidRPr="00B1313B">
        <w:rPr>
          <w:rFonts w:ascii="Times New Roman" w:hAnsi="Times New Roman"/>
          <w:b w:val="0"/>
          <w:color w:val="auto"/>
          <w:sz w:val="22"/>
        </w:rPr>
        <w:t xml:space="preserve"> information will be provided to anyone requesting a public Bid Opening.</w:t>
      </w:r>
      <w:bookmarkStart w:id="23"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3"/>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4"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5" w:name="_Toc474321211"/>
      <w:bookmarkStart w:id="26" w:name="_Toc255833725"/>
      <w:bookmarkEnd w:id="24"/>
      <w:r w:rsidRPr="00BC76EA">
        <w:rPr>
          <w:rFonts w:ascii="Times New Roman" w:hAnsi="Times New Roman" w:cs="Times New Roman"/>
          <w:color w:val="auto"/>
          <w:sz w:val="22"/>
          <w:szCs w:val="22"/>
        </w:rPr>
        <w:t>Award of Contract</w:t>
      </w:r>
      <w:bookmarkEnd w:id="25"/>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4"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6"/>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6A3CB1F6"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00681FB3">
        <w:rPr>
          <w:rFonts w:ascii="Times New Roman" w:hAnsi="Times New Roman" w:cs="Times New Roman"/>
          <w:b/>
          <w:color w:val="000000"/>
          <w:sz w:val="24"/>
          <w:szCs w:val="24"/>
        </w:rPr>
        <w:t>0900000559</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5"/>
      <w:headerReference w:type="first" r:id="rId16"/>
      <w:footerReference w:type="first" r:id="rId17"/>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D0CE4" w14:textId="77777777" w:rsidR="00E06B9C" w:rsidRDefault="00E06B9C" w:rsidP="003A1DD0">
      <w:pPr>
        <w:spacing w:after="0" w:line="240" w:lineRule="auto"/>
      </w:pPr>
      <w:r>
        <w:separator/>
      </w:r>
    </w:p>
  </w:endnote>
  <w:endnote w:type="continuationSeparator" w:id="0">
    <w:p w14:paraId="01E99420" w14:textId="77777777" w:rsidR="00E06B9C" w:rsidRDefault="00E06B9C" w:rsidP="003A1DD0">
      <w:pPr>
        <w:spacing w:after="0" w:line="240" w:lineRule="auto"/>
      </w:pPr>
      <w:r>
        <w:continuationSeparator/>
      </w:r>
    </w:p>
  </w:endnote>
  <w:endnote w:type="continuationNotice" w:id="1">
    <w:p w14:paraId="677C134A" w14:textId="77777777" w:rsidR="00E06B9C" w:rsidRDefault="00E06B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747524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57A3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7A34">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8E2F0" w14:textId="77777777" w:rsidR="00E06B9C" w:rsidRDefault="00E06B9C" w:rsidP="003A1DD0">
      <w:pPr>
        <w:spacing w:after="0" w:line="240" w:lineRule="auto"/>
      </w:pPr>
      <w:r>
        <w:separator/>
      </w:r>
    </w:p>
  </w:footnote>
  <w:footnote w:type="continuationSeparator" w:id="0">
    <w:p w14:paraId="0DA17D5D" w14:textId="77777777" w:rsidR="00E06B9C" w:rsidRDefault="00E06B9C" w:rsidP="003A1DD0">
      <w:pPr>
        <w:spacing w:after="0" w:line="240" w:lineRule="auto"/>
      </w:pPr>
      <w:r>
        <w:continuationSeparator/>
      </w:r>
    </w:p>
  </w:footnote>
  <w:footnote w:type="continuationNotice" w:id="1">
    <w:p w14:paraId="1996E62B" w14:textId="77777777" w:rsidR="00E06B9C" w:rsidRDefault="00E06B9C">
      <w:pPr>
        <w:spacing w:after="0" w:line="240" w:lineRule="auto"/>
      </w:pPr>
    </w:p>
  </w:footnote>
  <w:footnote w:id="2">
    <w:p w14:paraId="2EEC04FF" w14:textId="4077C3CA" w:rsidR="00052F9E" w:rsidRPr="00425849" w:rsidRDefault="00052F9E"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681FB3"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681FB3">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052F9E" w:rsidRDefault="00052F9E">
      <w:pPr>
        <w:pStyle w:val="FootnoteText"/>
      </w:pPr>
      <w:r>
        <w:rPr>
          <w:rStyle w:val="FootnoteReference"/>
        </w:rPr>
        <w:footnoteRef/>
      </w:r>
      <w:r>
        <w:t xml:space="preserve"> OAC 260:115-3-11</w:t>
      </w:r>
    </w:p>
  </w:footnote>
  <w:footnote w:id="10">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681FB3">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79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A14BB6"/>
    <w:multiLevelType w:val="hybridMultilevel"/>
    <w:tmpl w:val="12ACB256"/>
    <w:lvl w:ilvl="0" w:tplc="0C127DA0">
      <w:start w:val="1"/>
      <w:numFmt w:val="decimal"/>
      <w:lvlText w:val="%1."/>
      <w:lvlJc w:val="left"/>
      <w:pPr>
        <w:ind w:left="3200" w:hanging="360"/>
      </w:pPr>
      <w:rPr>
        <w:rFonts w:ascii="Times New Roman" w:eastAsia="Calibri Light" w:hAnsi="Times New Roman" w:cs="Times New Roman"/>
      </w:rPr>
    </w:lvl>
    <w:lvl w:ilvl="1" w:tplc="04090019" w:tentative="1">
      <w:start w:val="1"/>
      <w:numFmt w:val="lowerLetter"/>
      <w:lvlText w:val="%2."/>
      <w:lvlJc w:val="left"/>
      <w:pPr>
        <w:ind w:left="3920" w:hanging="360"/>
      </w:pPr>
    </w:lvl>
    <w:lvl w:ilvl="2" w:tplc="0409001B" w:tentative="1">
      <w:start w:val="1"/>
      <w:numFmt w:val="lowerRoman"/>
      <w:lvlText w:val="%3."/>
      <w:lvlJc w:val="right"/>
      <w:pPr>
        <w:ind w:left="4640" w:hanging="180"/>
      </w:pPr>
    </w:lvl>
    <w:lvl w:ilvl="3" w:tplc="0409000F" w:tentative="1">
      <w:start w:val="1"/>
      <w:numFmt w:val="decimal"/>
      <w:lvlText w:val="%4."/>
      <w:lvlJc w:val="left"/>
      <w:pPr>
        <w:ind w:left="5360" w:hanging="360"/>
      </w:pPr>
    </w:lvl>
    <w:lvl w:ilvl="4" w:tplc="04090019" w:tentative="1">
      <w:start w:val="1"/>
      <w:numFmt w:val="lowerLetter"/>
      <w:lvlText w:val="%5."/>
      <w:lvlJc w:val="left"/>
      <w:pPr>
        <w:ind w:left="6080" w:hanging="360"/>
      </w:pPr>
    </w:lvl>
    <w:lvl w:ilvl="5" w:tplc="0409001B" w:tentative="1">
      <w:start w:val="1"/>
      <w:numFmt w:val="lowerRoman"/>
      <w:lvlText w:val="%6."/>
      <w:lvlJc w:val="right"/>
      <w:pPr>
        <w:ind w:left="6800" w:hanging="180"/>
      </w:pPr>
    </w:lvl>
    <w:lvl w:ilvl="6" w:tplc="0409000F" w:tentative="1">
      <w:start w:val="1"/>
      <w:numFmt w:val="decimal"/>
      <w:lvlText w:val="%7."/>
      <w:lvlJc w:val="left"/>
      <w:pPr>
        <w:ind w:left="7520" w:hanging="360"/>
      </w:pPr>
    </w:lvl>
    <w:lvl w:ilvl="7" w:tplc="04090019" w:tentative="1">
      <w:start w:val="1"/>
      <w:numFmt w:val="lowerLetter"/>
      <w:lvlText w:val="%8."/>
      <w:lvlJc w:val="left"/>
      <w:pPr>
        <w:ind w:left="8240" w:hanging="360"/>
      </w:pPr>
    </w:lvl>
    <w:lvl w:ilvl="8" w:tplc="0409001B" w:tentative="1">
      <w:start w:val="1"/>
      <w:numFmt w:val="lowerRoman"/>
      <w:lvlText w:val="%9."/>
      <w:lvlJc w:val="right"/>
      <w:pPr>
        <w:ind w:left="8960" w:hanging="180"/>
      </w:pPr>
    </w:lvl>
  </w:abstractNum>
  <w:abstractNum w:abstractNumId="10"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906B44"/>
    <w:multiLevelType w:val="hybridMultilevel"/>
    <w:tmpl w:val="F38E4A0A"/>
    <w:lvl w:ilvl="0" w:tplc="113458C4">
      <w:start w:val="1"/>
      <w:numFmt w:val="decimal"/>
      <w:lvlText w:val="%1."/>
      <w:lvlJc w:val="left"/>
      <w:pPr>
        <w:ind w:left="4680" w:hanging="360"/>
      </w:pPr>
      <w:rPr>
        <w:rFonts w:hint="default"/>
      </w:rPr>
    </w:lvl>
    <w:lvl w:ilvl="1" w:tplc="04090019">
      <w:start w:val="1"/>
      <w:numFmt w:val="lowerLetter"/>
      <w:lvlText w:val="%2."/>
      <w:lvlJc w:val="left"/>
      <w:pPr>
        <w:ind w:left="5400" w:hanging="360"/>
      </w:pPr>
    </w:lvl>
    <w:lvl w:ilvl="2" w:tplc="0409001B">
      <w:start w:val="1"/>
      <w:numFmt w:val="lowerRoman"/>
      <w:lvlText w:val="%3."/>
      <w:lvlJc w:val="right"/>
      <w:pPr>
        <w:ind w:left="6120" w:hanging="180"/>
      </w:pPr>
    </w:lvl>
    <w:lvl w:ilvl="3" w:tplc="0409000F">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12" w15:restartNumberingAfterBreak="0">
    <w:nsid w:val="46893A4F"/>
    <w:multiLevelType w:val="hybridMultilevel"/>
    <w:tmpl w:val="535C6D02"/>
    <w:lvl w:ilvl="0" w:tplc="634A7022">
      <w:start w:val="1"/>
      <w:numFmt w:val="decimal"/>
      <w:lvlText w:val="%1."/>
      <w:lvlJc w:val="left"/>
      <w:pPr>
        <w:ind w:left="3200" w:hanging="360"/>
      </w:pPr>
      <w:rPr>
        <w:rFonts w:ascii="Times New Roman" w:eastAsia="Calibri Light" w:hAnsi="Times New Roman" w:cs="Times New Roman"/>
      </w:rPr>
    </w:lvl>
    <w:lvl w:ilvl="1" w:tplc="04090019" w:tentative="1">
      <w:start w:val="1"/>
      <w:numFmt w:val="lowerLetter"/>
      <w:lvlText w:val="%2."/>
      <w:lvlJc w:val="left"/>
      <w:pPr>
        <w:ind w:left="3920" w:hanging="360"/>
      </w:pPr>
    </w:lvl>
    <w:lvl w:ilvl="2" w:tplc="0409001B" w:tentative="1">
      <w:start w:val="1"/>
      <w:numFmt w:val="lowerRoman"/>
      <w:lvlText w:val="%3."/>
      <w:lvlJc w:val="right"/>
      <w:pPr>
        <w:ind w:left="4640" w:hanging="180"/>
      </w:pPr>
    </w:lvl>
    <w:lvl w:ilvl="3" w:tplc="0409000F" w:tentative="1">
      <w:start w:val="1"/>
      <w:numFmt w:val="decimal"/>
      <w:lvlText w:val="%4."/>
      <w:lvlJc w:val="left"/>
      <w:pPr>
        <w:ind w:left="5360" w:hanging="360"/>
      </w:pPr>
    </w:lvl>
    <w:lvl w:ilvl="4" w:tplc="04090019" w:tentative="1">
      <w:start w:val="1"/>
      <w:numFmt w:val="lowerLetter"/>
      <w:lvlText w:val="%5."/>
      <w:lvlJc w:val="left"/>
      <w:pPr>
        <w:ind w:left="6080" w:hanging="360"/>
      </w:pPr>
    </w:lvl>
    <w:lvl w:ilvl="5" w:tplc="0409001B" w:tentative="1">
      <w:start w:val="1"/>
      <w:numFmt w:val="lowerRoman"/>
      <w:lvlText w:val="%6."/>
      <w:lvlJc w:val="right"/>
      <w:pPr>
        <w:ind w:left="6800" w:hanging="180"/>
      </w:pPr>
    </w:lvl>
    <w:lvl w:ilvl="6" w:tplc="0409000F" w:tentative="1">
      <w:start w:val="1"/>
      <w:numFmt w:val="decimal"/>
      <w:lvlText w:val="%7."/>
      <w:lvlJc w:val="left"/>
      <w:pPr>
        <w:ind w:left="7520" w:hanging="360"/>
      </w:pPr>
    </w:lvl>
    <w:lvl w:ilvl="7" w:tplc="04090019" w:tentative="1">
      <w:start w:val="1"/>
      <w:numFmt w:val="lowerLetter"/>
      <w:lvlText w:val="%8."/>
      <w:lvlJc w:val="left"/>
      <w:pPr>
        <w:ind w:left="8240" w:hanging="360"/>
      </w:pPr>
    </w:lvl>
    <w:lvl w:ilvl="8" w:tplc="0409001B" w:tentative="1">
      <w:start w:val="1"/>
      <w:numFmt w:val="lowerRoman"/>
      <w:lvlText w:val="%9."/>
      <w:lvlJc w:val="right"/>
      <w:pPr>
        <w:ind w:left="8960" w:hanging="180"/>
      </w:pPr>
    </w:lvl>
  </w:abstractNum>
  <w:abstractNum w:abstractNumId="13"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8" w15:restartNumberingAfterBreak="0">
    <w:nsid w:val="71633075"/>
    <w:multiLevelType w:val="hybridMultilevel"/>
    <w:tmpl w:val="DC02B8E2"/>
    <w:lvl w:ilvl="0" w:tplc="70863918">
      <w:start w:val="1"/>
      <w:numFmt w:val="lowerLetter"/>
      <w:lvlText w:val="(%1)"/>
      <w:lvlJc w:val="left"/>
      <w:pPr>
        <w:ind w:left="3960" w:hanging="360"/>
      </w:pPr>
      <w:rPr>
        <w:rFonts w:eastAsia="Times New Roman" w:hint="default"/>
      </w:rPr>
    </w:lvl>
    <w:lvl w:ilvl="1" w:tplc="04090019">
      <w:start w:val="1"/>
      <w:numFmt w:val="lowerLetter"/>
      <w:lvlText w:val="%2."/>
      <w:lvlJc w:val="left"/>
      <w:pPr>
        <w:ind w:left="4680" w:hanging="360"/>
      </w:pPr>
    </w:lvl>
    <w:lvl w:ilvl="2" w:tplc="0409001B">
      <w:start w:val="1"/>
      <w:numFmt w:val="lowerRoman"/>
      <w:lvlText w:val="%3."/>
      <w:lvlJc w:val="right"/>
      <w:pPr>
        <w:ind w:left="5400" w:hanging="180"/>
      </w:pPr>
    </w:lvl>
    <w:lvl w:ilvl="3" w:tplc="0409000F">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start w:val="1"/>
      <w:numFmt w:val="lowerRoman"/>
      <w:lvlText w:val="%9."/>
      <w:lvlJc w:val="right"/>
      <w:pPr>
        <w:ind w:left="9720" w:hanging="180"/>
      </w:pPr>
    </w:lvl>
  </w:abstractNum>
  <w:abstractNum w:abstractNumId="19"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6892300">
    <w:abstractNumId w:val="15"/>
  </w:num>
  <w:num w:numId="2" w16cid:durableId="1351293732">
    <w:abstractNumId w:val="0"/>
  </w:num>
  <w:num w:numId="3" w16cid:durableId="957109063">
    <w:abstractNumId w:val="1"/>
  </w:num>
  <w:num w:numId="4" w16cid:durableId="1733968787">
    <w:abstractNumId w:val="20"/>
  </w:num>
  <w:num w:numId="5" w16cid:durableId="266164068">
    <w:abstractNumId w:val="7"/>
  </w:num>
  <w:num w:numId="6" w16cid:durableId="2058817869">
    <w:abstractNumId w:val="14"/>
  </w:num>
  <w:num w:numId="7" w16cid:durableId="18065829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83868489">
    <w:abstractNumId w:val="13"/>
  </w:num>
  <w:num w:numId="9" w16cid:durableId="1019090007">
    <w:abstractNumId w:val="6"/>
  </w:num>
  <w:num w:numId="10" w16cid:durableId="1348873809">
    <w:abstractNumId w:val="3"/>
  </w:num>
  <w:num w:numId="11" w16cid:durableId="1934317004">
    <w:abstractNumId w:val="17"/>
  </w:num>
  <w:num w:numId="12" w16cid:durableId="1331905857">
    <w:abstractNumId w:val="21"/>
  </w:num>
  <w:num w:numId="13" w16cid:durableId="74788119">
    <w:abstractNumId w:val="4"/>
  </w:num>
  <w:num w:numId="14" w16cid:durableId="1076631367">
    <w:abstractNumId w:val="16"/>
  </w:num>
  <w:num w:numId="15" w16cid:durableId="618757093">
    <w:abstractNumId w:val="22"/>
  </w:num>
  <w:num w:numId="16" w16cid:durableId="714044812">
    <w:abstractNumId w:val="10"/>
  </w:num>
  <w:num w:numId="17" w16cid:durableId="1015617058">
    <w:abstractNumId w:val="2"/>
  </w:num>
  <w:num w:numId="18" w16cid:durableId="782068722">
    <w:abstractNumId w:val="19"/>
  </w:num>
  <w:num w:numId="19" w16cid:durableId="2129464243">
    <w:abstractNumId w:val="8"/>
  </w:num>
  <w:num w:numId="20" w16cid:durableId="549071246">
    <w:abstractNumId w:val="5"/>
  </w:num>
  <w:num w:numId="21" w16cid:durableId="1831478817">
    <w:abstractNumId w:val="9"/>
  </w:num>
  <w:num w:numId="22" w16cid:durableId="2098011584">
    <w:abstractNumId w:val="12"/>
  </w:num>
  <w:num w:numId="23" w16cid:durableId="25328277">
    <w:abstractNumId w:val="18"/>
  </w:num>
  <w:num w:numId="24" w16cid:durableId="520431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1A8"/>
    <w:rsid w:val="000027C4"/>
    <w:rsid w:val="00002B7C"/>
    <w:rsid w:val="00004684"/>
    <w:rsid w:val="00005DF9"/>
    <w:rsid w:val="00005ED1"/>
    <w:rsid w:val="000122D5"/>
    <w:rsid w:val="000134D2"/>
    <w:rsid w:val="00013740"/>
    <w:rsid w:val="00013864"/>
    <w:rsid w:val="000161D8"/>
    <w:rsid w:val="000248B7"/>
    <w:rsid w:val="000278A5"/>
    <w:rsid w:val="00052529"/>
    <w:rsid w:val="00052F9E"/>
    <w:rsid w:val="000555DD"/>
    <w:rsid w:val="0006345A"/>
    <w:rsid w:val="00063769"/>
    <w:rsid w:val="000674DF"/>
    <w:rsid w:val="000679FD"/>
    <w:rsid w:val="00067EFD"/>
    <w:rsid w:val="0007206F"/>
    <w:rsid w:val="00077646"/>
    <w:rsid w:val="00080F35"/>
    <w:rsid w:val="00085047"/>
    <w:rsid w:val="000856BD"/>
    <w:rsid w:val="00091EE0"/>
    <w:rsid w:val="0009456C"/>
    <w:rsid w:val="00095E55"/>
    <w:rsid w:val="00096D13"/>
    <w:rsid w:val="000A41CF"/>
    <w:rsid w:val="000B45B6"/>
    <w:rsid w:val="000B67EC"/>
    <w:rsid w:val="000C1F20"/>
    <w:rsid w:val="000C47ED"/>
    <w:rsid w:val="000C66FE"/>
    <w:rsid w:val="000D2B6A"/>
    <w:rsid w:val="000D4A2A"/>
    <w:rsid w:val="000D59B8"/>
    <w:rsid w:val="000D5CC6"/>
    <w:rsid w:val="000E45DF"/>
    <w:rsid w:val="000F682D"/>
    <w:rsid w:val="001074F3"/>
    <w:rsid w:val="001111A9"/>
    <w:rsid w:val="00112AFA"/>
    <w:rsid w:val="001203C9"/>
    <w:rsid w:val="0012713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1B9"/>
    <w:rsid w:val="001F107C"/>
    <w:rsid w:val="001F51F4"/>
    <w:rsid w:val="001F6D39"/>
    <w:rsid w:val="00200886"/>
    <w:rsid w:val="0020555B"/>
    <w:rsid w:val="00212B20"/>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74A7"/>
    <w:rsid w:val="002C1D72"/>
    <w:rsid w:val="002C38C4"/>
    <w:rsid w:val="002D22B5"/>
    <w:rsid w:val="002D3558"/>
    <w:rsid w:val="002D72A7"/>
    <w:rsid w:val="002D74E5"/>
    <w:rsid w:val="002E05D5"/>
    <w:rsid w:val="002F0FEF"/>
    <w:rsid w:val="002F7833"/>
    <w:rsid w:val="00301209"/>
    <w:rsid w:val="00301620"/>
    <w:rsid w:val="00303EA0"/>
    <w:rsid w:val="00305CFA"/>
    <w:rsid w:val="0030769D"/>
    <w:rsid w:val="003156D2"/>
    <w:rsid w:val="00316888"/>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40FB"/>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2DF5"/>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3F707F"/>
    <w:rsid w:val="00402502"/>
    <w:rsid w:val="004117B5"/>
    <w:rsid w:val="00411CAC"/>
    <w:rsid w:val="004142F2"/>
    <w:rsid w:val="0041590C"/>
    <w:rsid w:val="004162D0"/>
    <w:rsid w:val="00416E49"/>
    <w:rsid w:val="00420EF0"/>
    <w:rsid w:val="00423713"/>
    <w:rsid w:val="00425849"/>
    <w:rsid w:val="0042703C"/>
    <w:rsid w:val="00430E68"/>
    <w:rsid w:val="00430FEF"/>
    <w:rsid w:val="00432D82"/>
    <w:rsid w:val="004338E5"/>
    <w:rsid w:val="0043418F"/>
    <w:rsid w:val="0043512C"/>
    <w:rsid w:val="0043535E"/>
    <w:rsid w:val="004402B3"/>
    <w:rsid w:val="004414E5"/>
    <w:rsid w:val="0044269F"/>
    <w:rsid w:val="00444C2C"/>
    <w:rsid w:val="004531FB"/>
    <w:rsid w:val="00455C63"/>
    <w:rsid w:val="004604C1"/>
    <w:rsid w:val="004610A2"/>
    <w:rsid w:val="00463232"/>
    <w:rsid w:val="00463652"/>
    <w:rsid w:val="00464589"/>
    <w:rsid w:val="00467184"/>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2F8"/>
    <w:rsid w:val="004A2607"/>
    <w:rsid w:val="004A513E"/>
    <w:rsid w:val="004A59F4"/>
    <w:rsid w:val="004B7648"/>
    <w:rsid w:val="004C06A8"/>
    <w:rsid w:val="004C1F82"/>
    <w:rsid w:val="004C3FDC"/>
    <w:rsid w:val="004C6108"/>
    <w:rsid w:val="004D0DC7"/>
    <w:rsid w:val="004D379B"/>
    <w:rsid w:val="004D3B4F"/>
    <w:rsid w:val="004D598C"/>
    <w:rsid w:val="004D6479"/>
    <w:rsid w:val="004E77E9"/>
    <w:rsid w:val="004F0578"/>
    <w:rsid w:val="004F347C"/>
    <w:rsid w:val="0050176D"/>
    <w:rsid w:val="005047C5"/>
    <w:rsid w:val="00507320"/>
    <w:rsid w:val="00507885"/>
    <w:rsid w:val="005120D4"/>
    <w:rsid w:val="00513E2B"/>
    <w:rsid w:val="00516A13"/>
    <w:rsid w:val="00516D3C"/>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329A"/>
    <w:rsid w:val="00594F7D"/>
    <w:rsid w:val="00595116"/>
    <w:rsid w:val="00595D52"/>
    <w:rsid w:val="00596945"/>
    <w:rsid w:val="005B07DA"/>
    <w:rsid w:val="005B13F9"/>
    <w:rsid w:val="005B328F"/>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1FB3"/>
    <w:rsid w:val="00685DBB"/>
    <w:rsid w:val="006955B2"/>
    <w:rsid w:val="006A18CF"/>
    <w:rsid w:val="006B3361"/>
    <w:rsid w:val="006B3560"/>
    <w:rsid w:val="006B5B36"/>
    <w:rsid w:val="006B772F"/>
    <w:rsid w:val="006C526E"/>
    <w:rsid w:val="006C624A"/>
    <w:rsid w:val="006C75C2"/>
    <w:rsid w:val="006D109B"/>
    <w:rsid w:val="006D4DF2"/>
    <w:rsid w:val="006E440D"/>
    <w:rsid w:val="006E4A36"/>
    <w:rsid w:val="006E69FD"/>
    <w:rsid w:val="006F6655"/>
    <w:rsid w:val="006F7E2D"/>
    <w:rsid w:val="00704498"/>
    <w:rsid w:val="00707156"/>
    <w:rsid w:val="0071087A"/>
    <w:rsid w:val="007131FD"/>
    <w:rsid w:val="00717D2F"/>
    <w:rsid w:val="00720DD5"/>
    <w:rsid w:val="0072169E"/>
    <w:rsid w:val="007244C1"/>
    <w:rsid w:val="00724BC0"/>
    <w:rsid w:val="00727CBD"/>
    <w:rsid w:val="007343A2"/>
    <w:rsid w:val="00742056"/>
    <w:rsid w:val="00742257"/>
    <w:rsid w:val="00742B5D"/>
    <w:rsid w:val="00746F9B"/>
    <w:rsid w:val="007472BD"/>
    <w:rsid w:val="00747622"/>
    <w:rsid w:val="0074799C"/>
    <w:rsid w:val="00747C66"/>
    <w:rsid w:val="00747F88"/>
    <w:rsid w:val="00752D82"/>
    <w:rsid w:val="00754E8F"/>
    <w:rsid w:val="00761D11"/>
    <w:rsid w:val="00767C62"/>
    <w:rsid w:val="0077242F"/>
    <w:rsid w:val="00773E6A"/>
    <w:rsid w:val="00777F40"/>
    <w:rsid w:val="007809F2"/>
    <w:rsid w:val="00780FB2"/>
    <w:rsid w:val="007857D7"/>
    <w:rsid w:val="0078659E"/>
    <w:rsid w:val="00791032"/>
    <w:rsid w:val="007946D2"/>
    <w:rsid w:val="007954C8"/>
    <w:rsid w:val="007B0176"/>
    <w:rsid w:val="007B11D0"/>
    <w:rsid w:val="007C2FFB"/>
    <w:rsid w:val="007C5986"/>
    <w:rsid w:val="007D0B09"/>
    <w:rsid w:val="007D46EA"/>
    <w:rsid w:val="007D476F"/>
    <w:rsid w:val="007D5399"/>
    <w:rsid w:val="007D5DC6"/>
    <w:rsid w:val="007D64EB"/>
    <w:rsid w:val="007E049A"/>
    <w:rsid w:val="007E15B0"/>
    <w:rsid w:val="007E56AB"/>
    <w:rsid w:val="007F1513"/>
    <w:rsid w:val="008008F5"/>
    <w:rsid w:val="00801204"/>
    <w:rsid w:val="008056EE"/>
    <w:rsid w:val="008079EC"/>
    <w:rsid w:val="0081121B"/>
    <w:rsid w:val="00814A2E"/>
    <w:rsid w:val="0081654D"/>
    <w:rsid w:val="00823522"/>
    <w:rsid w:val="00825A94"/>
    <w:rsid w:val="00827242"/>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57F"/>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0782"/>
    <w:rsid w:val="00994DBA"/>
    <w:rsid w:val="0099792D"/>
    <w:rsid w:val="009A0B73"/>
    <w:rsid w:val="009A0E6B"/>
    <w:rsid w:val="009A3765"/>
    <w:rsid w:val="009A3F88"/>
    <w:rsid w:val="009A4867"/>
    <w:rsid w:val="009A560D"/>
    <w:rsid w:val="009A79B5"/>
    <w:rsid w:val="009B24B4"/>
    <w:rsid w:val="009B5B54"/>
    <w:rsid w:val="009C05F0"/>
    <w:rsid w:val="009C0948"/>
    <w:rsid w:val="009C09DD"/>
    <w:rsid w:val="009C3034"/>
    <w:rsid w:val="009D0DE7"/>
    <w:rsid w:val="009D16F8"/>
    <w:rsid w:val="009D3072"/>
    <w:rsid w:val="009D7A5A"/>
    <w:rsid w:val="009E43DF"/>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15D0"/>
    <w:rsid w:val="00A36E41"/>
    <w:rsid w:val="00A37AE6"/>
    <w:rsid w:val="00A37DC8"/>
    <w:rsid w:val="00A41A5E"/>
    <w:rsid w:val="00A43E35"/>
    <w:rsid w:val="00A50CDA"/>
    <w:rsid w:val="00A61EED"/>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50EA"/>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26B66"/>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2A1B"/>
    <w:rsid w:val="00C365E8"/>
    <w:rsid w:val="00C41651"/>
    <w:rsid w:val="00C44CA8"/>
    <w:rsid w:val="00C46ED0"/>
    <w:rsid w:val="00C51193"/>
    <w:rsid w:val="00C5372C"/>
    <w:rsid w:val="00C54106"/>
    <w:rsid w:val="00C56465"/>
    <w:rsid w:val="00C564FC"/>
    <w:rsid w:val="00C65341"/>
    <w:rsid w:val="00C67F8B"/>
    <w:rsid w:val="00C70DF3"/>
    <w:rsid w:val="00C72C43"/>
    <w:rsid w:val="00C751E4"/>
    <w:rsid w:val="00C81520"/>
    <w:rsid w:val="00C83A97"/>
    <w:rsid w:val="00C83BFE"/>
    <w:rsid w:val="00C85082"/>
    <w:rsid w:val="00C91B85"/>
    <w:rsid w:val="00C927BF"/>
    <w:rsid w:val="00C95879"/>
    <w:rsid w:val="00C95BE9"/>
    <w:rsid w:val="00CA4911"/>
    <w:rsid w:val="00CA4D56"/>
    <w:rsid w:val="00CA57FD"/>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E4E66"/>
    <w:rsid w:val="00CE6913"/>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377E6"/>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3C2"/>
    <w:rsid w:val="00DE3931"/>
    <w:rsid w:val="00DF0743"/>
    <w:rsid w:val="00DF1803"/>
    <w:rsid w:val="00DF3B2D"/>
    <w:rsid w:val="00DF477F"/>
    <w:rsid w:val="00DF6330"/>
    <w:rsid w:val="00E016A0"/>
    <w:rsid w:val="00E04262"/>
    <w:rsid w:val="00E048C2"/>
    <w:rsid w:val="00E04CDF"/>
    <w:rsid w:val="00E06B9C"/>
    <w:rsid w:val="00E1250C"/>
    <w:rsid w:val="00E17D20"/>
    <w:rsid w:val="00E265EA"/>
    <w:rsid w:val="00E303B0"/>
    <w:rsid w:val="00E33523"/>
    <w:rsid w:val="00E342C7"/>
    <w:rsid w:val="00E36009"/>
    <w:rsid w:val="00E36820"/>
    <w:rsid w:val="00E36FEF"/>
    <w:rsid w:val="00E37E36"/>
    <w:rsid w:val="00E40246"/>
    <w:rsid w:val="00E43F63"/>
    <w:rsid w:val="00E468D5"/>
    <w:rsid w:val="00E47535"/>
    <w:rsid w:val="00E47D37"/>
    <w:rsid w:val="00E51F62"/>
    <w:rsid w:val="00E52979"/>
    <w:rsid w:val="00E53612"/>
    <w:rsid w:val="00E61BF6"/>
    <w:rsid w:val="00E62325"/>
    <w:rsid w:val="00E6299A"/>
    <w:rsid w:val="00E63033"/>
    <w:rsid w:val="00E63FD2"/>
    <w:rsid w:val="00E67FDE"/>
    <w:rsid w:val="00E70E4A"/>
    <w:rsid w:val="00E7202B"/>
    <w:rsid w:val="00E73305"/>
    <w:rsid w:val="00E762F9"/>
    <w:rsid w:val="00E775C5"/>
    <w:rsid w:val="00E8114E"/>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57A34"/>
    <w:rsid w:val="00F62CFE"/>
    <w:rsid w:val="00F65362"/>
    <w:rsid w:val="00F65549"/>
    <w:rsid w:val="00F67650"/>
    <w:rsid w:val="00F7011A"/>
    <w:rsid w:val="00F72DEF"/>
    <w:rsid w:val="00F76A06"/>
    <w:rsid w:val="00F830B2"/>
    <w:rsid w:val="00F85537"/>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MESCPeBID@omes.ok.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ites/g/files/gmc316/f/SecurityCertification-R_0.xlsx"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scn.net/applications/oscn/Index.asp?ftdb=STOKST74&amp;level=1"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mes.ok.gov/services/purchasing/vendor-registratio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C4C16C-6F4F-4094-BB48-830A255E09B1}">
  <ds:schemaRefs>
    <ds:schemaRef ds:uri="http://schemas.openxmlformats.org/officeDocument/2006/bibliography"/>
  </ds:schemaRefs>
</ds:datastoreItem>
</file>

<file path=customXml/itemProps4.xml><?xml version="1.0" encoding="utf-8"?>
<ds:datastoreItem xmlns:ds="http://schemas.openxmlformats.org/officeDocument/2006/customXml" ds:itemID="{163CA1A0-C7A7-4033-963A-8937F1983B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5760</Words>
  <Characters>32836</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Teresa Terry</cp:lastModifiedBy>
  <cp:revision>3</cp:revision>
  <cp:lastPrinted>2020-09-01T14:51:00Z</cp:lastPrinted>
  <dcterms:created xsi:type="dcterms:W3CDTF">2022-09-23T17:31:00Z</dcterms:created>
  <dcterms:modified xsi:type="dcterms:W3CDTF">2022-09-23T18:15:00Z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