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EF2BBD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BD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Pr="00EF2BBD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C0AAFB" w14:textId="2FB672AF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D">
        <w:rPr>
          <w:rFonts w:ascii="Times New Roman" w:hAnsi="Times New Roman" w:cs="Times New Roman"/>
          <w:sz w:val="24"/>
          <w:szCs w:val="24"/>
        </w:rPr>
        <w:t xml:space="preserve">The Contract is </w:t>
      </w:r>
      <w:r w:rsidR="004B63D9">
        <w:rPr>
          <w:rFonts w:ascii="Times New Roman" w:hAnsi="Times New Roman" w:cs="Times New Roman"/>
          <w:sz w:val="24"/>
          <w:szCs w:val="24"/>
        </w:rPr>
        <w:t xml:space="preserve">being </w:t>
      </w:r>
      <w:r w:rsidRPr="00EF2BBD">
        <w:rPr>
          <w:rFonts w:ascii="Times New Roman" w:hAnsi="Times New Roman" w:cs="Times New Roman"/>
          <w:sz w:val="24"/>
          <w:szCs w:val="24"/>
        </w:rPr>
        <w:t xml:space="preserve">awarded </w:t>
      </w:r>
      <w:r w:rsidR="00EF2BBD" w:rsidRPr="00EF2BBD">
        <w:rPr>
          <w:rFonts w:ascii="Times New Roman" w:hAnsi="Times New Roman" w:cs="Times New Roman"/>
          <w:sz w:val="24"/>
          <w:szCs w:val="24"/>
        </w:rPr>
        <w:t>by the</w:t>
      </w:r>
      <w:r w:rsidRPr="00EF2BBD">
        <w:rPr>
          <w:rFonts w:ascii="Times New Roman" w:hAnsi="Times New Roman" w:cs="Times New Roman"/>
          <w:sz w:val="24"/>
          <w:szCs w:val="24"/>
        </w:rPr>
        <w:t xml:space="preserve"> </w:t>
      </w:r>
      <w:r w:rsidR="00EF2BBD" w:rsidRPr="00EF2BBD">
        <w:rPr>
          <w:rFonts w:ascii="Times New Roman" w:hAnsi="Times New Roman" w:cs="Times New Roman"/>
          <w:sz w:val="24"/>
          <w:szCs w:val="24"/>
        </w:rPr>
        <w:t>Office of Management and Enterprise Services (OMES)</w:t>
      </w:r>
      <w:r w:rsidR="001338B3" w:rsidRPr="00EF2BBD">
        <w:rPr>
          <w:rFonts w:ascii="Times New Roman" w:hAnsi="Times New Roman" w:cs="Times New Roman"/>
          <w:sz w:val="24"/>
          <w:szCs w:val="24"/>
        </w:rPr>
        <w:t xml:space="preserve"> </w:t>
      </w:r>
      <w:r w:rsidR="00EF2BBD" w:rsidRPr="00EF2BBD">
        <w:rPr>
          <w:rFonts w:ascii="Times New Roman" w:hAnsi="Times New Roman" w:cs="Times New Roman"/>
          <w:sz w:val="24"/>
          <w:szCs w:val="24"/>
        </w:rPr>
        <w:t xml:space="preserve">to conduct market-based pay study and </w:t>
      </w:r>
      <w:r w:rsidR="004B63D9">
        <w:rPr>
          <w:rFonts w:ascii="Times New Roman" w:hAnsi="Times New Roman" w:cs="Times New Roman"/>
          <w:sz w:val="24"/>
          <w:szCs w:val="24"/>
        </w:rPr>
        <w:t>a h</w:t>
      </w:r>
      <w:r w:rsidR="00E8092E">
        <w:rPr>
          <w:rFonts w:ascii="Times New Roman" w:hAnsi="Times New Roman" w:cs="Times New Roman"/>
          <w:sz w:val="24"/>
          <w:szCs w:val="24"/>
        </w:rPr>
        <w:t xml:space="preserve">uman </w:t>
      </w:r>
      <w:r w:rsidR="004B63D9">
        <w:rPr>
          <w:rFonts w:ascii="Times New Roman" w:hAnsi="Times New Roman" w:cs="Times New Roman"/>
          <w:sz w:val="24"/>
          <w:szCs w:val="24"/>
        </w:rPr>
        <w:t>r</w:t>
      </w:r>
      <w:r w:rsidR="00E8092E">
        <w:rPr>
          <w:rFonts w:ascii="Times New Roman" w:hAnsi="Times New Roman" w:cs="Times New Roman"/>
          <w:sz w:val="24"/>
          <w:szCs w:val="24"/>
        </w:rPr>
        <w:t>esource</w:t>
      </w:r>
      <w:r w:rsidR="00EF2BBD" w:rsidRPr="00EF2BBD">
        <w:rPr>
          <w:rFonts w:ascii="Times New Roman" w:hAnsi="Times New Roman" w:cs="Times New Roman"/>
          <w:sz w:val="24"/>
          <w:szCs w:val="24"/>
        </w:rPr>
        <w:t xml:space="preserve"> consolidation study for the State of Oklahoma. </w:t>
      </w:r>
    </w:p>
    <w:p w14:paraId="379AA3CD" w14:textId="428AB17C" w:rsidR="005E0DBB" w:rsidRDefault="005E0DBB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BCDC" w14:textId="14CE7DC4" w:rsidR="005E0DBB" w:rsidRDefault="005E0DBB" w:rsidP="005E0D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BB7F80" w14:textId="638D64DC" w:rsidR="005E0DBB" w:rsidRDefault="00B83536" w:rsidP="005E0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Capital Management (</w:t>
      </w:r>
      <w:r w:rsidR="005E0DBB">
        <w:rPr>
          <w:rFonts w:ascii="Times New Roman" w:hAnsi="Times New Roman" w:cs="Times New Roman"/>
          <w:sz w:val="24"/>
          <w:szCs w:val="24"/>
        </w:rPr>
        <w:t>HCM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0DBB">
        <w:rPr>
          <w:rFonts w:ascii="Times New Roman" w:hAnsi="Times New Roman" w:cs="Times New Roman"/>
          <w:sz w:val="24"/>
          <w:szCs w:val="24"/>
        </w:rPr>
        <w:t xml:space="preserve"> currently has uniform job descriptions for approximately 1100 job families and levels.  Approximately 58% of the state’s 32,000 employees are currently utilizing the existing job catalog.</w:t>
      </w:r>
    </w:p>
    <w:p w14:paraId="483136EA" w14:textId="77777777" w:rsidR="005E0DBB" w:rsidRPr="005E0DBB" w:rsidRDefault="005E0DBB" w:rsidP="005E0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8BE232" w14:textId="77777777" w:rsidR="00BC6316" w:rsidRPr="00EF2BBD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EF2BBD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BD">
        <w:rPr>
          <w:rFonts w:ascii="Times New Roman" w:hAnsi="Times New Roman" w:cs="Times New Roman"/>
          <w:b/>
          <w:sz w:val="24"/>
          <w:szCs w:val="24"/>
        </w:rPr>
        <w:t>1.</w:t>
      </w:r>
      <w:r w:rsidRPr="00EF2BBD">
        <w:rPr>
          <w:rFonts w:ascii="Times New Roman" w:hAnsi="Times New Roman" w:cs="Times New Roman"/>
          <w:sz w:val="24"/>
          <w:szCs w:val="24"/>
        </w:rPr>
        <w:tab/>
      </w:r>
      <w:r w:rsidRPr="00EF2BBD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365563EB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2BBD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EF2BBD">
        <w:rPr>
          <w:rFonts w:ascii="Times New Roman" w:hAnsi="Times New Roman" w:cs="Times New Roman"/>
          <w:sz w:val="24"/>
          <w:szCs w:val="24"/>
        </w:rPr>
        <w:t xml:space="preserve"> term</w:t>
      </w:r>
      <w:r w:rsidRPr="00EF2BBD">
        <w:rPr>
          <w:rFonts w:ascii="Times New Roman" w:hAnsi="Times New Roman" w:cs="Times New Roman"/>
          <w:sz w:val="24"/>
          <w:szCs w:val="24"/>
        </w:rPr>
        <w:t xml:space="preserve">, which begins on the effective date of the Contract, is </w:t>
      </w:r>
      <w:r w:rsidR="00EF2BBD" w:rsidRPr="00EF2BBD">
        <w:rPr>
          <w:rFonts w:ascii="Times New Roman" w:hAnsi="Times New Roman" w:cs="Times New Roman"/>
          <w:sz w:val="24"/>
          <w:szCs w:val="24"/>
        </w:rPr>
        <w:t xml:space="preserve">through completion of the scope of work </w:t>
      </w:r>
      <w:r w:rsidR="005E0DBB">
        <w:rPr>
          <w:rFonts w:ascii="Times New Roman" w:hAnsi="Times New Roman" w:cs="Times New Roman"/>
          <w:sz w:val="24"/>
          <w:szCs w:val="24"/>
        </w:rPr>
        <w:t>no later than December 31, 2022.</w:t>
      </w:r>
    </w:p>
    <w:p w14:paraId="04E6F4A8" w14:textId="2B44930B" w:rsidR="005E0DBB" w:rsidRDefault="005E0DB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1B08F7" w14:textId="1ADB17C9" w:rsidR="00265CCE" w:rsidRPr="00EF2BBD" w:rsidRDefault="00265CCE" w:rsidP="00B76599">
      <w:pPr>
        <w:rPr>
          <w:rFonts w:ascii="Times New Roman" w:hAnsi="Times New Roman" w:cs="Times New Roman"/>
          <w:b/>
          <w:sz w:val="24"/>
          <w:szCs w:val="24"/>
        </w:rPr>
      </w:pPr>
      <w:r w:rsidRPr="00EF2BBD">
        <w:rPr>
          <w:rFonts w:ascii="Times New Roman" w:hAnsi="Times New Roman" w:cs="Times New Roman"/>
          <w:b/>
          <w:sz w:val="24"/>
          <w:szCs w:val="24"/>
        </w:rPr>
        <w:t>2.</w:t>
      </w:r>
      <w:r w:rsidRPr="00EF2BBD">
        <w:rPr>
          <w:rFonts w:ascii="Times New Roman" w:hAnsi="Times New Roman" w:cs="Times New Roman"/>
          <w:sz w:val="24"/>
          <w:szCs w:val="24"/>
        </w:rPr>
        <w:tab/>
      </w:r>
      <w:r w:rsidR="00EF2BBD" w:rsidRPr="00816B40">
        <w:rPr>
          <w:rFonts w:ascii="Times New Roman" w:hAnsi="Times New Roman" w:cs="Times New Roman"/>
          <w:b/>
          <w:bCs/>
          <w:sz w:val="24"/>
          <w:szCs w:val="24"/>
        </w:rPr>
        <w:t>Obligations of Supplier:</w:t>
      </w:r>
    </w:p>
    <w:p w14:paraId="522BCD8D" w14:textId="0534EC30" w:rsidR="00F45BEC" w:rsidRPr="00816B40" w:rsidRDefault="00EF2BBD" w:rsidP="00F45BEC">
      <w:pPr>
        <w:ind w:left="720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 w:cs="Times New Roman"/>
          <w:sz w:val="24"/>
          <w:szCs w:val="24"/>
        </w:rPr>
        <w:t>Supplier shall</w:t>
      </w:r>
      <w:r w:rsidR="00F45BEC" w:rsidRPr="00816B40">
        <w:rPr>
          <w:rFonts w:ascii="Times New Roman" w:hAnsi="Times New Roman" w:cs="Times New Roman"/>
          <w:sz w:val="24"/>
          <w:szCs w:val="24"/>
        </w:rPr>
        <w:t>:</w:t>
      </w:r>
    </w:p>
    <w:p w14:paraId="2D59F1E1" w14:textId="77777777" w:rsidR="00E8092E" w:rsidRDefault="00EF2BBD" w:rsidP="00EF2B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Conduct a market-based pay study and make recommendations base on the results. </w:t>
      </w:r>
    </w:p>
    <w:p w14:paraId="320E5441" w14:textId="77777777" w:rsidR="00E8092E" w:rsidRDefault="00E8092E" w:rsidP="00E8092E">
      <w:pPr>
        <w:pStyle w:val="ListParagraph"/>
        <w:rPr>
          <w:rFonts w:ascii="Times New Roman" w:hAnsi="Times New Roman" w:cs="Times New Roman"/>
          <w:b w:val="0"/>
          <w:sz w:val="24"/>
          <w:szCs w:val="24"/>
        </w:rPr>
      </w:pPr>
    </w:p>
    <w:p w14:paraId="1B2A6B42" w14:textId="6EA10373" w:rsidR="004674F9" w:rsidRPr="00816B40" w:rsidRDefault="00EF2BBD" w:rsidP="00E8092E">
      <w:pPr>
        <w:pStyle w:val="ListParagraph"/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>Market-based study shall:</w:t>
      </w:r>
    </w:p>
    <w:p w14:paraId="39E9A0D1" w14:textId="77777777" w:rsidR="00EF2BBD" w:rsidRPr="00816B40" w:rsidRDefault="00EF2BBD" w:rsidP="00EF2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Include an evaluation of market-based pay averages compared to state employees’ compensation.  </w:t>
      </w:r>
    </w:p>
    <w:p w14:paraId="5CA7CA0E" w14:textId="77777777" w:rsidR="00EF2BBD" w:rsidRPr="00816B40" w:rsidRDefault="00EF2BBD" w:rsidP="00EF2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Establish 500 benchmark jobs covering at least two thirds of the approximately 32,000+ state employees. </w:t>
      </w:r>
    </w:p>
    <w:p w14:paraId="6B7B4815" w14:textId="52CB4F23" w:rsidR="00EF2BBD" w:rsidRPr="00816B40" w:rsidRDefault="00EF2BBD" w:rsidP="00EF2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Compare to public and private entities within Oklahoma as well as state governments from the six contiguous states and Louisiana.   </w:t>
      </w:r>
    </w:p>
    <w:p w14:paraId="34CCCD80" w14:textId="2BFF5AD9" w:rsidR="00EF2BBD" w:rsidRPr="00816B40" w:rsidRDefault="00EF2BBD" w:rsidP="00EF2BBD">
      <w:pPr>
        <w:pStyle w:val="ListParagraph"/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p w14:paraId="671773AD" w14:textId="1F2C1561" w:rsidR="00EF2BBD" w:rsidRPr="00816B40" w:rsidRDefault="00EF2BBD" w:rsidP="00EF2B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>Compile a consolidated job catalog to include:</w:t>
      </w:r>
    </w:p>
    <w:p w14:paraId="7E4CEF8D" w14:textId="55DC264A" w:rsidR="00EF2BBD" w:rsidRPr="00816B40" w:rsidRDefault="00EF2BBD" w:rsidP="00EF2B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>Working with the agencies to move their employees into one of the jobs that are part of the existing HCM job catalog.</w:t>
      </w:r>
    </w:p>
    <w:p w14:paraId="79B5C935" w14:textId="2333077A" w:rsidR="00816B40" w:rsidRPr="00816B40" w:rsidRDefault="00816B40" w:rsidP="00EF2B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Create job descriptions that </w:t>
      </w:r>
      <w:proofErr w:type="gramStart"/>
      <w:r w:rsidRPr="00816B40">
        <w:rPr>
          <w:rFonts w:ascii="Times New Roman" w:hAnsi="Times New Roman" w:cs="Times New Roman"/>
          <w:b w:val="0"/>
          <w:sz w:val="24"/>
          <w:szCs w:val="24"/>
        </w:rPr>
        <w:t>don’t</w:t>
      </w:r>
      <w:proofErr w:type="gramEnd"/>
      <w:r w:rsidRPr="00816B40">
        <w:rPr>
          <w:rFonts w:ascii="Times New Roman" w:hAnsi="Times New Roman" w:cs="Times New Roman"/>
          <w:b w:val="0"/>
          <w:sz w:val="24"/>
          <w:szCs w:val="24"/>
        </w:rPr>
        <w:t xml:space="preserve"> align with the current HCM job catalog</w:t>
      </w:r>
    </w:p>
    <w:p w14:paraId="77B2999A" w14:textId="4BB92D32" w:rsidR="00816B40" w:rsidRPr="00816B40" w:rsidRDefault="00816B40" w:rsidP="00816B40">
      <w:pPr>
        <w:rPr>
          <w:rFonts w:ascii="Times New Roman" w:hAnsi="Times New Roman" w:cs="Times New Roman"/>
          <w:sz w:val="24"/>
          <w:szCs w:val="24"/>
        </w:rPr>
      </w:pPr>
    </w:p>
    <w:p w14:paraId="06C987B9" w14:textId="393870AD" w:rsidR="00816B40" w:rsidRPr="00816B40" w:rsidRDefault="00816B40" w:rsidP="00816B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lastRenderedPageBreak/>
        <w:t>Perform an HR consolidation study and make recommendations based on the results. HR consolidation study shall include:</w:t>
      </w:r>
    </w:p>
    <w:p w14:paraId="1A07B8A6" w14:textId="44429B91" w:rsidR="00816B40" w:rsidRPr="00816B40" w:rsidRDefault="00816B40" w:rsidP="00816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>A study to examine the overall human resources functions throughout the State of Oklahoma Executive branch and provide an analysis of how these functions can be consolidated.</w:t>
      </w:r>
    </w:p>
    <w:p w14:paraId="4A56D56E" w14:textId="3051FF14" w:rsidR="00816B40" w:rsidRPr="00816B40" w:rsidRDefault="00816B40" w:rsidP="00816B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16B40">
        <w:rPr>
          <w:rFonts w:ascii="Times New Roman" w:hAnsi="Times New Roman" w:cs="Times New Roman"/>
          <w:b w:val="0"/>
          <w:sz w:val="24"/>
          <w:szCs w:val="24"/>
        </w:rPr>
        <w:t>Recommendations on how to consolidate such functions shall be provided.</w:t>
      </w:r>
    </w:p>
    <w:sectPr w:rsidR="00816B40" w:rsidRPr="00816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126A60"/>
    <w:multiLevelType w:val="hybridMultilevel"/>
    <w:tmpl w:val="CB4EE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25D0"/>
    <w:multiLevelType w:val="hybridMultilevel"/>
    <w:tmpl w:val="E12CF432"/>
    <w:lvl w:ilvl="0" w:tplc="F12A63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3363F"/>
    <w:multiLevelType w:val="hybridMultilevel"/>
    <w:tmpl w:val="7ACA1750"/>
    <w:lvl w:ilvl="0" w:tplc="41F6F0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1184F"/>
    <w:multiLevelType w:val="hybridMultilevel"/>
    <w:tmpl w:val="37726FFA"/>
    <w:lvl w:ilvl="0" w:tplc="18F61E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98156">
    <w:abstractNumId w:val="0"/>
  </w:num>
  <w:num w:numId="2" w16cid:durableId="673144358">
    <w:abstractNumId w:val="5"/>
  </w:num>
  <w:num w:numId="3" w16cid:durableId="107090595">
    <w:abstractNumId w:val="1"/>
  </w:num>
  <w:num w:numId="4" w16cid:durableId="1528442065">
    <w:abstractNumId w:val="4"/>
  </w:num>
  <w:num w:numId="5" w16cid:durableId="302581493">
    <w:abstractNumId w:val="3"/>
  </w:num>
  <w:num w:numId="6" w16cid:durableId="149325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3766B"/>
    <w:rsid w:val="00265CCE"/>
    <w:rsid w:val="004308BE"/>
    <w:rsid w:val="004674F9"/>
    <w:rsid w:val="004800C7"/>
    <w:rsid w:val="00494AAF"/>
    <w:rsid w:val="004B63D9"/>
    <w:rsid w:val="004E531F"/>
    <w:rsid w:val="005845CC"/>
    <w:rsid w:val="005E0DBB"/>
    <w:rsid w:val="00647E6C"/>
    <w:rsid w:val="006C1F9B"/>
    <w:rsid w:val="00701F22"/>
    <w:rsid w:val="00717C37"/>
    <w:rsid w:val="007B7B06"/>
    <w:rsid w:val="00816B40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83536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E8092E"/>
    <w:rsid w:val="00EF2BBD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Teresa Terry</cp:lastModifiedBy>
  <cp:revision>6</cp:revision>
  <cp:lastPrinted>2020-08-31T17:24:00Z</cp:lastPrinted>
  <dcterms:created xsi:type="dcterms:W3CDTF">2021-10-21T16:01:00Z</dcterms:created>
  <dcterms:modified xsi:type="dcterms:W3CDTF">2022-08-29T16:55:00Z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