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F294E" w14:textId="77777777" w:rsidR="00CA58A6" w:rsidRDefault="00CA58A6">
      <w:pPr>
        <w:pStyle w:val="BodyText"/>
        <w:rPr>
          <w:rFonts w:ascii="Times New Roman"/>
          <w:sz w:val="13"/>
        </w:rPr>
      </w:pPr>
    </w:p>
    <w:p w14:paraId="4BD707AD" w14:textId="77777777" w:rsidR="00A3721D" w:rsidRDefault="00602BC9" w:rsidP="00A3721D">
      <w:pPr>
        <w:pStyle w:val="BodyText"/>
        <w:spacing w:before="56"/>
        <w:ind w:left="2160" w:firstLine="720"/>
      </w:pPr>
      <w:r>
        <w:t>BIDDER</w:t>
      </w:r>
      <w:r w:rsidR="005271FD">
        <w:t xml:space="preserve"> EXPERT LEAD FORM</w:t>
      </w:r>
    </w:p>
    <w:p w14:paraId="0A0AE88A" w14:textId="134E5B95" w:rsidR="00A3721D" w:rsidRDefault="00A3721D" w:rsidP="00A3721D">
      <w:pPr>
        <w:pStyle w:val="BodyText"/>
        <w:spacing w:before="56"/>
      </w:pPr>
      <w:r>
        <w:t>These individuals should expect to be available the date of the interviews listed in the Bidder Instructions document.</w:t>
      </w:r>
    </w:p>
    <w:p w14:paraId="2E9BA2C3" w14:textId="77777777" w:rsidR="00CA58A6" w:rsidRDefault="00CA58A6">
      <w:pPr>
        <w:pStyle w:val="BodyText"/>
      </w:pPr>
    </w:p>
    <w:p w14:paraId="23BFE3FD" w14:textId="77777777" w:rsidR="00CA58A6" w:rsidRDefault="00CA58A6">
      <w:pPr>
        <w:pStyle w:val="BodyText"/>
      </w:pPr>
    </w:p>
    <w:p w14:paraId="139A2FE3" w14:textId="77777777" w:rsidR="00CA58A6" w:rsidRDefault="00CA58A6">
      <w:pPr>
        <w:pStyle w:val="BodyText"/>
      </w:pPr>
    </w:p>
    <w:p w14:paraId="1D2BDC2D" w14:textId="77777777" w:rsidR="00CA58A6" w:rsidRDefault="00CA58A6">
      <w:pPr>
        <w:pStyle w:val="BodyText"/>
      </w:pPr>
    </w:p>
    <w:p w14:paraId="36AA737B" w14:textId="77777777" w:rsidR="00CA58A6" w:rsidRDefault="00CA58A6">
      <w:pPr>
        <w:pStyle w:val="BodyText"/>
      </w:pPr>
    </w:p>
    <w:p w14:paraId="441CF3F3" w14:textId="77777777" w:rsidR="00CA58A6" w:rsidRDefault="00CA58A6">
      <w:pPr>
        <w:pStyle w:val="BodyText"/>
        <w:spacing w:before="11"/>
        <w:rPr>
          <w:sz w:val="21"/>
        </w:rPr>
      </w:pPr>
    </w:p>
    <w:p w14:paraId="25C788F2" w14:textId="38532A9C" w:rsidR="00CA58A6" w:rsidRDefault="005271FD">
      <w:pPr>
        <w:pStyle w:val="BodyText"/>
        <w:tabs>
          <w:tab w:val="left" w:pos="4147"/>
          <w:tab w:val="left" w:pos="9547"/>
        </w:tabs>
        <w:ind w:left="115"/>
        <w:rPr>
          <w:u w:val="single"/>
        </w:rPr>
      </w:pPr>
      <w:r>
        <w:t>Supplier RFP Expert</w:t>
      </w:r>
      <w:r>
        <w:rPr>
          <w:spacing w:val="26"/>
        </w:rPr>
        <w:t xml:space="preserve"> </w:t>
      </w:r>
      <w:r>
        <w:t>Lead: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9967A7C" w14:textId="47B31237" w:rsidR="00A3721D" w:rsidRPr="00A3721D" w:rsidRDefault="00A3721D">
      <w:pPr>
        <w:pStyle w:val="BodyText"/>
        <w:tabs>
          <w:tab w:val="left" w:pos="4147"/>
          <w:tab w:val="left" w:pos="9547"/>
        </w:tabs>
        <w:ind w:left="115"/>
      </w:pPr>
      <w:r>
        <w:t xml:space="preserve">Direct </w:t>
      </w:r>
      <w:r w:rsidRPr="00A3721D">
        <w:t>Email Address:</w:t>
      </w:r>
      <w:r>
        <w:tab/>
        <w:t>_________________________________________________</w:t>
      </w:r>
    </w:p>
    <w:p w14:paraId="72DD7351" w14:textId="77777777" w:rsidR="003F5FBE" w:rsidRDefault="003F5FBE">
      <w:pPr>
        <w:pStyle w:val="BodyText"/>
        <w:tabs>
          <w:tab w:val="left" w:pos="4147"/>
          <w:tab w:val="left" w:pos="9547"/>
        </w:tabs>
        <w:ind w:left="115"/>
        <w:rPr>
          <w:u w:val="single"/>
        </w:rPr>
      </w:pPr>
    </w:p>
    <w:p w14:paraId="349DEE9A" w14:textId="17D8E4B2" w:rsidR="003F5FBE" w:rsidRDefault="003F5FBE" w:rsidP="003F5FBE">
      <w:pPr>
        <w:pStyle w:val="BodyText"/>
        <w:tabs>
          <w:tab w:val="left" w:pos="4147"/>
          <w:tab w:val="left" w:pos="9547"/>
        </w:tabs>
        <w:ind w:left="115"/>
        <w:rPr>
          <w:u w:val="single"/>
        </w:rPr>
      </w:pPr>
      <w:r>
        <w:t>Supplier RFP Secondary</w:t>
      </w:r>
      <w:r>
        <w:rPr>
          <w:spacing w:val="26"/>
        </w:rPr>
        <w:t xml:space="preserve"> </w:t>
      </w:r>
      <w:r>
        <w:t>Lead: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6CA4046" w14:textId="533361BD" w:rsidR="00A3721D" w:rsidRPr="00A3721D" w:rsidRDefault="00A3721D" w:rsidP="003F5FBE">
      <w:pPr>
        <w:pStyle w:val="BodyText"/>
        <w:tabs>
          <w:tab w:val="left" w:pos="4147"/>
          <w:tab w:val="left" w:pos="9547"/>
        </w:tabs>
        <w:ind w:left="115"/>
      </w:pPr>
      <w:r>
        <w:t xml:space="preserve">Direct </w:t>
      </w:r>
      <w:r w:rsidRPr="00A3721D">
        <w:t xml:space="preserve">Email Address: </w:t>
      </w:r>
      <w:r>
        <w:tab/>
        <w:t>__________________________________________________</w:t>
      </w:r>
    </w:p>
    <w:p w14:paraId="29D74D4F" w14:textId="77777777" w:rsidR="003F5FBE" w:rsidRDefault="003F5FBE">
      <w:pPr>
        <w:pStyle w:val="BodyText"/>
        <w:tabs>
          <w:tab w:val="left" w:pos="4147"/>
          <w:tab w:val="left" w:pos="9547"/>
        </w:tabs>
        <w:ind w:left="115"/>
      </w:pPr>
    </w:p>
    <w:sectPr w:rsidR="003F5FBE">
      <w:type w:val="continuous"/>
      <w:pgSz w:w="12240" w:h="15840"/>
      <w:pgMar w:top="1500" w:right="1040" w:bottom="280" w:left="1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8A6"/>
    <w:rsid w:val="003F5FBE"/>
    <w:rsid w:val="005271FD"/>
    <w:rsid w:val="00602BC9"/>
    <w:rsid w:val="00A3721D"/>
    <w:rsid w:val="00CA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0337D"/>
  <w15:docId w15:val="{B5CF99CE-564E-4BFF-B47E-9284B30FA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3F5FBE"/>
    <w:rPr>
      <w:rFonts w:ascii="Calibri Light" w:eastAsia="Calibri Light" w:hAnsi="Calibri Light" w:cs="Calibri Ligh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306</Characters>
  <Application>Microsoft Office Word</Application>
  <DocSecurity>0</DocSecurity>
  <Lines>2</Lines>
  <Paragraphs>1</Paragraphs>
  <ScaleCrop>false</ScaleCrop>
  <Company>State of Oklahoma</Company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 Charries</dc:creator>
  <cp:lastModifiedBy>Jacob Charries</cp:lastModifiedBy>
  <cp:revision>2</cp:revision>
  <dcterms:created xsi:type="dcterms:W3CDTF">2022-04-25T17:45:00Z</dcterms:created>
  <dcterms:modified xsi:type="dcterms:W3CDTF">2022-04-25T17:45:00Z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2020-08-24T00:00:00Z</vt:filetime>
  </property>
</Properties>
</file>