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11EBB43D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FD7962">
              <w:rPr>
                <w:b/>
                <w:sz w:val="20"/>
                <w:u w:val="single"/>
              </w:rPr>
              <w:t>2750000028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  <w:rsid w:val="00FD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Nancy McFarland</cp:lastModifiedBy>
  <cp:revision>2</cp:revision>
  <dcterms:created xsi:type="dcterms:W3CDTF">2022-03-03T17:12:00Z</dcterms:created>
  <dcterms:modified xsi:type="dcterms:W3CDTF">2022-03-03T17:12:00Z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