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FB1F2" w14:textId="594C8107" w:rsidR="006149B6" w:rsidRDefault="006149B6" w:rsidP="009C6A0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6FECE2B" w14:textId="054D8DF8" w:rsidR="009C6A0C" w:rsidRPr="0017172C" w:rsidRDefault="009C6A0C" w:rsidP="009C6A0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7172C">
        <w:rPr>
          <w:rFonts w:ascii="Times New Roman" w:hAnsi="Times New Roman" w:cs="Times New Roman"/>
          <w:b/>
          <w:bCs/>
          <w:sz w:val="28"/>
          <w:szCs w:val="28"/>
        </w:rPr>
        <w:t>BUDGET</w:t>
      </w:r>
      <w:r w:rsidR="00F35D8D">
        <w:rPr>
          <w:rFonts w:ascii="Times New Roman" w:hAnsi="Times New Roman" w:cs="Times New Roman"/>
          <w:b/>
          <w:bCs/>
          <w:sz w:val="28"/>
          <w:szCs w:val="28"/>
        </w:rPr>
        <w:t>/PRICE</w:t>
      </w:r>
    </w:p>
    <w:p w14:paraId="2236434A" w14:textId="08E6A224" w:rsidR="009C6A0C" w:rsidRPr="00F35D8D" w:rsidRDefault="009C6A0C" w:rsidP="005F45F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5D8D">
        <w:rPr>
          <w:rFonts w:ascii="Times New Roman" w:hAnsi="Times New Roman" w:cs="Times New Roman"/>
          <w:sz w:val="24"/>
          <w:szCs w:val="24"/>
        </w:rPr>
        <w:t>Budget shall clearly delineate all expenses of the services to be provided; all costs shall be included in the contract price for consultation services. Budget Narrative is required and shall include the method of calculation costs for all the items listed below:</w:t>
      </w:r>
    </w:p>
    <w:p w14:paraId="5E0E9737" w14:textId="0E2F2C38" w:rsidR="005F45F1" w:rsidRPr="00F35D8D" w:rsidRDefault="009C6A0C" w:rsidP="009C6A0C">
      <w:pPr>
        <w:rPr>
          <w:rFonts w:ascii="Times New Roman" w:hAnsi="Times New Roman" w:cs="Times New Roman"/>
          <w:sz w:val="24"/>
          <w:szCs w:val="24"/>
        </w:rPr>
      </w:pPr>
      <w:r w:rsidRPr="00F35D8D">
        <w:rPr>
          <w:rFonts w:ascii="Times New Roman" w:hAnsi="Times New Roman" w:cs="Times New Roman"/>
          <w:sz w:val="24"/>
          <w:szCs w:val="24"/>
        </w:rPr>
        <w:t>Facilities</w:t>
      </w:r>
      <w:r w:rsidR="005F45F1" w:rsidRPr="00F35D8D">
        <w:rPr>
          <w:rFonts w:ascii="Times New Roman" w:hAnsi="Times New Roman" w:cs="Times New Roman"/>
          <w:sz w:val="24"/>
          <w:szCs w:val="24"/>
        </w:rPr>
        <w:t>:</w:t>
      </w:r>
      <w:r w:rsidRPr="00F35D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C0110C" w14:textId="77777777" w:rsidR="0017172C" w:rsidRPr="00F35D8D" w:rsidRDefault="0017172C" w:rsidP="009C6A0C">
      <w:pPr>
        <w:rPr>
          <w:rFonts w:ascii="Times New Roman" w:hAnsi="Times New Roman" w:cs="Times New Roman"/>
          <w:sz w:val="24"/>
          <w:szCs w:val="24"/>
        </w:rPr>
      </w:pPr>
    </w:p>
    <w:p w14:paraId="4D859471" w14:textId="5D5AD5BF" w:rsidR="005F45F1" w:rsidRPr="00F35D8D" w:rsidRDefault="009C6A0C" w:rsidP="009C6A0C">
      <w:pPr>
        <w:rPr>
          <w:rFonts w:ascii="Times New Roman" w:hAnsi="Times New Roman" w:cs="Times New Roman"/>
          <w:sz w:val="24"/>
          <w:szCs w:val="24"/>
        </w:rPr>
      </w:pPr>
      <w:r w:rsidRPr="00F35D8D">
        <w:rPr>
          <w:rFonts w:ascii="Times New Roman" w:hAnsi="Times New Roman" w:cs="Times New Roman"/>
          <w:sz w:val="24"/>
          <w:szCs w:val="24"/>
        </w:rPr>
        <w:t>Travel</w:t>
      </w:r>
      <w:r w:rsidR="005F45F1" w:rsidRPr="00F35D8D">
        <w:rPr>
          <w:rFonts w:ascii="Times New Roman" w:hAnsi="Times New Roman" w:cs="Times New Roman"/>
          <w:sz w:val="24"/>
          <w:szCs w:val="24"/>
        </w:rPr>
        <w:t>:</w:t>
      </w:r>
    </w:p>
    <w:p w14:paraId="00C6D8CE" w14:textId="77777777" w:rsidR="0017172C" w:rsidRPr="00F35D8D" w:rsidRDefault="0017172C" w:rsidP="009C6A0C">
      <w:pPr>
        <w:rPr>
          <w:rFonts w:ascii="Times New Roman" w:hAnsi="Times New Roman" w:cs="Times New Roman"/>
          <w:sz w:val="24"/>
          <w:szCs w:val="24"/>
        </w:rPr>
      </w:pPr>
    </w:p>
    <w:p w14:paraId="59EE67B2" w14:textId="67781732" w:rsidR="005F45F1" w:rsidRPr="00F35D8D" w:rsidRDefault="009C6A0C" w:rsidP="009C6A0C">
      <w:pPr>
        <w:rPr>
          <w:rFonts w:ascii="Times New Roman" w:hAnsi="Times New Roman" w:cs="Times New Roman"/>
          <w:sz w:val="24"/>
          <w:szCs w:val="24"/>
        </w:rPr>
      </w:pPr>
      <w:r w:rsidRPr="00F35D8D">
        <w:rPr>
          <w:rFonts w:ascii="Times New Roman" w:hAnsi="Times New Roman" w:cs="Times New Roman"/>
          <w:sz w:val="24"/>
          <w:szCs w:val="24"/>
        </w:rPr>
        <w:t>Supplies/Materials</w:t>
      </w:r>
      <w:r w:rsidR="005F45F1" w:rsidRPr="00F35D8D">
        <w:rPr>
          <w:rFonts w:ascii="Times New Roman" w:hAnsi="Times New Roman" w:cs="Times New Roman"/>
          <w:sz w:val="24"/>
          <w:szCs w:val="24"/>
        </w:rPr>
        <w:t>:</w:t>
      </w:r>
    </w:p>
    <w:p w14:paraId="051EDA7F" w14:textId="77777777" w:rsidR="0017172C" w:rsidRPr="00F35D8D" w:rsidRDefault="0017172C" w:rsidP="009C6A0C">
      <w:pPr>
        <w:rPr>
          <w:rFonts w:ascii="Times New Roman" w:hAnsi="Times New Roman" w:cs="Times New Roman"/>
          <w:sz w:val="24"/>
          <w:szCs w:val="24"/>
        </w:rPr>
      </w:pPr>
    </w:p>
    <w:p w14:paraId="251D4157" w14:textId="0BB0E659" w:rsidR="005F45F1" w:rsidRPr="00F35D8D" w:rsidRDefault="009C6A0C" w:rsidP="009C6A0C">
      <w:pPr>
        <w:rPr>
          <w:rFonts w:ascii="Times New Roman" w:hAnsi="Times New Roman" w:cs="Times New Roman"/>
          <w:sz w:val="24"/>
          <w:szCs w:val="24"/>
        </w:rPr>
      </w:pPr>
      <w:r w:rsidRPr="00F35D8D">
        <w:rPr>
          <w:rFonts w:ascii="Times New Roman" w:hAnsi="Times New Roman" w:cs="Times New Roman"/>
          <w:sz w:val="24"/>
          <w:szCs w:val="24"/>
        </w:rPr>
        <w:t>Activities</w:t>
      </w:r>
      <w:r w:rsidR="005F45F1" w:rsidRPr="00F35D8D">
        <w:rPr>
          <w:rFonts w:ascii="Times New Roman" w:hAnsi="Times New Roman" w:cs="Times New Roman"/>
          <w:sz w:val="24"/>
          <w:szCs w:val="24"/>
        </w:rPr>
        <w:t>:</w:t>
      </w:r>
    </w:p>
    <w:p w14:paraId="1C819E41" w14:textId="77777777" w:rsidR="0017172C" w:rsidRPr="00F35D8D" w:rsidRDefault="0017172C" w:rsidP="009C6A0C">
      <w:pPr>
        <w:rPr>
          <w:rFonts w:ascii="Times New Roman" w:hAnsi="Times New Roman" w:cs="Times New Roman"/>
          <w:sz w:val="24"/>
          <w:szCs w:val="24"/>
        </w:rPr>
      </w:pPr>
    </w:p>
    <w:p w14:paraId="724F00A8" w14:textId="33A0E6C0" w:rsidR="009C6A0C" w:rsidRPr="00F35D8D" w:rsidRDefault="009C6A0C" w:rsidP="009C6A0C">
      <w:pPr>
        <w:rPr>
          <w:rFonts w:ascii="Times New Roman" w:hAnsi="Times New Roman" w:cs="Times New Roman"/>
          <w:sz w:val="24"/>
          <w:szCs w:val="24"/>
        </w:rPr>
      </w:pPr>
      <w:r w:rsidRPr="00F35D8D">
        <w:rPr>
          <w:rFonts w:ascii="Times New Roman" w:hAnsi="Times New Roman" w:cs="Times New Roman"/>
          <w:sz w:val="24"/>
          <w:szCs w:val="24"/>
        </w:rPr>
        <w:t>Personnel</w:t>
      </w:r>
      <w:r w:rsidR="005F45F1" w:rsidRPr="00F35D8D">
        <w:rPr>
          <w:rFonts w:ascii="Times New Roman" w:hAnsi="Times New Roman" w:cs="Times New Roman"/>
          <w:sz w:val="24"/>
          <w:szCs w:val="24"/>
        </w:rPr>
        <w:t>:</w:t>
      </w:r>
    </w:p>
    <w:p w14:paraId="3EC12400" w14:textId="77777777" w:rsidR="0017172C" w:rsidRPr="00F35D8D" w:rsidRDefault="0017172C" w:rsidP="009C6A0C">
      <w:pPr>
        <w:rPr>
          <w:rFonts w:ascii="Times New Roman" w:hAnsi="Times New Roman" w:cs="Times New Roman"/>
          <w:sz w:val="24"/>
          <w:szCs w:val="24"/>
        </w:rPr>
      </w:pPr>
    </w:p>
    <w:p w14:paraId="01D144C7" w14:textId="128EDC16" w:rsidR="005F45F1" w:rsidRPr="00F35D8D" w:rsidRDefault="005F45F1" w:rsidP="009C6A0C">
      <w:pPr>
        <w:rPr>
          <w:rFonts w:ascii="Times New Roman" w:hAnsi="Times New Roman" w:cs="Times New Roman"/>
          <w:sz w:val="24"/>
          <w:szCs w:val="24"/>
        </w:rPr>
      </w:pPr>
      <w:r w:rsidRPr="00F35D8D">
        <w:rPr>
          <w:rFonts w:ascii="Times New Roman" w:hAnsi="Times New Roman" w:cs="Times New Roman"/>
          <w:sz w:val="24"/>
          <w:szCs w:val="24"/>
        </w:rPr>
        <w:t>E</w:t>
      </w:r>
      <w:r w:rsidR="009C6A0C" w:rsidRPr="00F35D8D">
        <w:rPr>
          <w:rFonts w:ascii="Times New Roman" w:hAnsi="Times New Roman" w:cs="Times New Roman"/>
          <w:sz w:val="24"/>
          <w:szCs w:val="24"/>
        </w:rPr>
        <w:t>quipment</w:t>
      </w:r>
      <w:r w:rsidRPr="00F35D8D">
        <w:rPr>
          <w:rFonts w:ascii="Times New Roman" w:hAnsi="Times New Roman" w:cs="Times New Roman"/>
          <w:sz w:val="24"/>
          <w:szCs w:val="24"/>
        </w:rPr>
        <w:t>:</w:t>
      </w:r>
    </w:p>
    <w:p w14:paraId="0D9DE16E" w14:textId="77777777" w:rsidR="0017172C" w:rsidRPr="00F35D8D" w:rsidRDefault="0017172C" w:rsidP="009C6A0C">
      <w:pPr>
        <w:rPr>
          <w:rFonts w:ascii="Times New Roman" w:hAnsi="Times New Roman" w:cs="Times New Roman"/>
          <w:sz w:val="24"/>
          <w:szCs w:val="24"/>
        </w:rPr>
      </w:pPr>
    </w:p>
    <w:p w14:paraId="36093D27" w14:textId="7CDDFD98" w:rsidR="0017172C" w:rsidRPr="00F35D8D" w:rsidRDefault="009C6A0C" w:rsidP="009C6A0C">
      <w:pPr>
        <w:rPr>
          <w:rFonts w:ascii="Times New Roman" w:hAnsi="Times New Roman" w:cs="Times New Roman"/>
          <w:sz w:val="24"/>
          <w:szCs w:val="24"/>
        </w:rPr>
      </w:pPr>
      <w:r w:rsidRPr="00F35D8D">
        <w:rPr>
          <w:rFonts w:ascii="Times New Roman" w:hAnsi="Times New Roman" w:cs="Times New Roman"/>
          <w:sz w:val="24"/>
          <w:szCs w:val="24"/>
        </w:rPr>
        <w:t>Reports</w:t>
      </w:r>
      <w:r w:rsidR="005F45F1" w:rsidRPr="00F35D8D">
        <w:rPr>
          <w:rFonts w:ascii="Times New Roman" w:hAnsi="Times New Roman" w:cs="Times New Roman"/>
          <w:sz w:val="24"/>
          <w:szCs w:val="24"/>
        </w:rPr>
        <w:t>:</w:t>
      </w:r>
    </w:p>
    <w:p w14:paraId="6B5698BE" w14:textId="77777777" w:rsidR="0017172C" w:rsidRPr="00F35D8D" w:rsidRDefault="0017172C" w:rsidP="009C6A0C">
      <w:pPr>
        <w:rPr>
          <w:rFonts w:ascii="Times New Roman" w:hAnsi="Times New Roman" w:cs="Times New Roman"/>
          <w:sz w:val="24"/>
          <w:szCs w:val="24"/>
        </w:rPr>
      </w:pPr>
    </w:p>
    <w:p w14:paraId="7B574EF6" w14:textId="32FA5BF3" w:rsidR="0017172C" w:rsidRPr="00F35D8D" w:rsidRDefault="009C6A0C" w:rsidP="002F3624">
      <w:pPr>
        <w:rPr>
          <w:rFonts w:ascii="Times New Roman" w:hAnsi="Times New Roman" w:cs="Times New Roman"/>
          <w:sz w:val="24"/>
          <w:szCs w:val="24"/>
        </w:rPr>
      </w:pPr>
      <w:r w:rsidRPr="00F35D8D">
        <w:rPr>
          <w:rFonts w:ascii="Times New Roman" w:hAnsi="Times New Roman" w:cs="Times New Roman"/>
          <w:sz w:val="24"/>
          <w:szCs w:val="24"/>
        </w:rPr>
        <w:t>Profits</w:t>
      </w:r>
      <w:r w:rsidR="005F45F1" w:rsidRPr="00F35D8D">
        <w:rPr>
          <w:rFonts w:ascii="Times New Roman" w:hAnsi="Times New Roman" w:cs="Times New Roman"/>
          <w:sz w:val="24"/>
          <w:szCs w:val="24"/>
        </w:rPr>
        <w:t>:</w:t>
      </w:r>
    </w:p>
    <w:p w14:paraId="3AD0F82B" w14:textId="5427DD16" w:rsidR="0017172C" w:rsidRDefault="002F3624" w:rsidP="005F45F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All costs shall be included in the contract price for consultation services. </w:t>
      </w:r>
    </w:p>
    <w:p w14:paraId="73303CFA" w14:textId="742E99D8" w:rsidR="005F45F1" w:rsidRPr="0017172C" w:rsidRDefault="005F45F1" w:rsidP="005F45F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7172C">
        <w:rPr>
          <w:rFonts w:ascii="Times New Roman" w:hAnsi="Times New Roman" w:cs="Times New Roman"/>
          <w:b/>
          <w:bCs/>
          <w:sz w:val="28"/>
          <w:szCs w:val="28"/>
        </w:rPr>
        <w:t>PRICE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2158"/>
        <w:gridCol w:w="2158"/>
        <w:gridCol w:w="2158"/>
      </w:tblGrid>
      <w:tr w:rsidR="0017172C" w14:paraId="439603EA" w14:textId="77777777" w:rsidTr="0017172C">
        <w:tc>
          <w:tcPr>
            <w:tcW w:w="2158" w:type="dxa"/>
          </w:tcPr>
          <w:p w14:paraId="23398390" w14:textId="76BC6916" w:rsidR="0017172C" w:rsidRPr="0017172C" w:rsidRDefault="0017172C" w:rsidP="005F45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717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Initial Contract</w:t>
            </w:r>
          </w:p>
        </w:tc>
        <w:tc>
          <w:tcPr>
            <w:tcW w:w="2158" w:type="dxa"/>
          </w:tcPr>
          <w:p w14:paraId="7078FBEF" w14:textId="3AF61FE5" w:rsidR="0017172C" w:rsidRPr="0017172C" w:rsidRDefault="0017172C" w:rsidP="005F45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717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Pr="0017172C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st</w:t>
            </w:r>
            <w:r w:rsidRPr="001717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Option to Renew</w:t>
            </w:r>
          </w:p>
        </w:tc>
        <w:tc>
          <w:tcPr>
            <w:tcW w:w="2158" w:type="dxa"/>
          </w:tcPr>
          <w:p w14:paraId="6C65EABF" w14:textId="253E0A54" w:rsidR="0017172C" w:rsidRPr="0017172C" w:rsidRDefault="0017172C" w:rsidP="005F45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717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Pr="0017172C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nd</w:t>
            </w:r>
            <w:r w:rsidRPr="001717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Option to Renew</w:t>
            </w:r>
          </w:p>
        </w:tc>
        <w:tc>
          <w:tcPr>
            <w:tcW w:w="2158" w:type="dxa"/>
          </w:tcPr>
          <w:p w14:paraId="1CEB8305" w14:textId="1D26A517" w:rsidR="0017172C" w:rsidRPr="0017172C" w:rsidRDefault="0017172C" w:rsidP="005F45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717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 w:rsidRPr="0017172C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rd</w:t>
            </w:r>
            <w:r w:rsidRPr="001717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Option to Renew</w:t>
            </w:r>
          </w:p>
        </w:tc>
        <w:tc>
          <w:tcPr>
            <w:tcW w:w="2158" w:type="dxa"/>
          </w:tcPr>
          <w:p w14:paraId="120E245F" w14:textId="77E7F853" w:rsidR="0017172C" w:rsidRPr="0017172C" w:rsidRDefault="0017172C" w:rsidP="005F45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717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Pr="0017172C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th</w:t>
            </w:r>
            <w:r w:rsidRPr="001717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Option to Renew</w:t>
            </w:r>
          </w:p>
        </w:tc>
      </w:tr>
      <w:tr w:rsidR="0017172C" w14:paraId="5C18FB8A" w14:textId="77777777" w:rsidTr="0017172C">
        <w:tc>
          <w:tcPr>
            <w:tcW w:w="2158" w:type="dxa"/>
          </w:tcPr>
          <w:p w14:paraId="1C71037A" w14:textId="77777777" w:rsidR="0017172C" w:rsidRDefault="0017172C" w:rsidP="001717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08121C" w14:textId="77777777" w:rsidR="0017172C" w:rsidRDefault="0017172C" w:rsidP="001717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20F2B5" w14:textId="369F22D5" w:rsidR="0017172C" w:rsidRDefault="0017172C" w:rsidP="001717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8" w:type="dxa"/>
          </w:tcPr>
          <w:p w14:paraId="240C0DA1" w14:textId="77777777" w:rsidR="0017172C" w:rsidRDefault="0017172C" w:rsidP="005F45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8" w:type="dxa"/>
          </w:tcPr>
          <w:p w14:paraId="7D73A756" w14:textId="77777777" w:rsidR="0017172C" w:rsidRDefault="0017172C" w:rsidP="005F45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8" w:type="dxa"/>
          </w:tcPr>
          <w:p w14:paraId="58E783E1" w14:textId="77777777" w:rsidR="0017172C" w:rsidRDefault="0017172C" w:rsidP="005F45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8" w:type="dxa"/>
          </w:tcPr>
          <w:p w14:paraId="44BB2F79" w14:textId="77777777" w:rsidR="0017172C" w:rsidRDefault="0017172C" w:rsidP="005F45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5F24DBF" w14:textId="0B9D4B1E" w:rsidR="005F45F1" w:rsidRDefault="005F45F1" w:rsidP="005F45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B6B4D2" w14:textId="77777777" w:rsidR="005F45F1" w:rsidRPr="009C6A0C" w:rsidRDefault="005F45F1" w:rsidP="009C6A0C">
      <w:pPr>
        <w:rPr>
          <w:rFonts w:ascii="Times New Roman" w:hAnsi="Times New Roman" w:cs="Times New Roman"/>
          <w:sz w:val="28"/>
          <w:szCs w:val="28"/>
        </w:rPr>
      </w:pPr>
    </w:p>
    <w:sectPr w:rsidR="005F45F1" w:rsidRPr="009C6A0C" w:rsidSect="0017172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A0C"/>
    <w:rsid w:val="0017172C"/>
    <w:rsid w:val="002F3624"/>
    <w:rsid w:val="005F45F1"/>
    <w:rsid w:val="006149B6"/>
    <w:rsid w:val="009C6A0C"/>
    <w:rsid w:val="00BC2CCB"/>
    <w:rsid w:val="00F35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B04A4"/>
  <w15:chartTrackingRefBased/>
  <w15:docId w15:val="{4ED106F9-82E2-4D5A-AA50-D811CBB5E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6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AEC19-8303-4978-8FE2-D5245C674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McFarland</dc:creator>
  <cp:keywords/>
  <dc:description/>
  <cp:lastModifiedBy>Nancy McFarland</cp:lastModifiedBy>
  <cp:revision>5</cp:revision>
  <dcterms:created xsi:type="dcterms:W3CDTF">2022-02-25T18:03:00Z</dcterms:created>
  <dcterms:modified xsi:type="dcterms:W3CDTF">2022-02-25T23:04:00Z</dcterms:modified>
</cp:coreProperties>
</file>