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71868" w14:textId="38270FB9" w:rsidR="006C6D69" w:rsidRPr="00EC66D7" w:rsidRDefault="006C6D69">
      <w:pPr>
        <w:rPr>
          <w:rFonts w:ascii="Times New Roman" w:hAnsi="Times New Roman" w:cs="Times New Roman"/>
          <w:sz w:val="24"/>
          <w:szCs w:val="24"/>
        </w:rPr>
      </w:pPr>
      <w:r w:rsidRPr="00EC66D7">
        <w:rPr>
          <w:rFonts w:ascii="Times New Roman" w:hAnsi="Times New Roman" w:cs="Times New Roman"/>
          <w:sz w:val="24"/>
          <w:szCs w:val="24"/>
        </w:rPr>
        <w:t xml:space="preserve">Exhibit 1 </w:t>
      </w:r>
      <w:r w:rsidR="00356BF2">
        <w:rPr>
          <w:rFonts w:ascii="Times New Roman" w:hAnsi="Times New Roman" w:cs="Times New Roman"/>
          <w:sz w:val="24"/>
          <w:szCs w:val="24"/>
        </w:rPr>
        <w:t>P</w:t>
      </w:r>
      <w:r w:rsidR="00A851FF" w:rsidRPr="00EC66D7">
        <w:rPr>
          <w:rFonts w:ascii="Times New Roman" w:hAnsi="Times New Roman" w:cs="Times New Roman"/>
          <w:sz w:val="24"/>
          <w:szCs w:val="24"/>
        </w:rPr>
        <w:t>ricing</w:t>
      </w:r>
      <w:r w:rsidRPr="00EC66D7">
        <w:rPr>
          <w:rFonts w:ascii="Times New Roman" w:hAnsi="Times New Roman" w:cs="Times New Roman"/>
          <w:sz w:val="24"/>
          <w:szCs w:val="24"/>
        </w:rPr>
        <w:t xml:space="preserve"> </w:t>
      </w:r>
      <w:r w:rsidR="00356BF2">
        <w:rPr>
          <w:rFonts w:ascii="Times New Roman" w:hAnsi="Times New Roman" w:cs="Times New Roman"/>
          <w:sz w:val="24"/>
          <w:szCs w:val="24"/>
        </w:rPr>
        <w:t>S</w:t>
      </w:r>
      <w:r w:rsidRPr="00EC66D7">
        <w:rPr>
          <w:rFonts w:ascii="Times New Roman" w:hAnsi="Times New Roman" w:cs="Times New Roman"/>
          <w:sz w:val="24"/>
          <w:szCs w:val="24"/>
        </w:rPr>
        <w:t xml:space="preserve">heet </w:t>
      </w:r>
      <w:r w:rsidR="001C1C56">
        <w:rPr>
          <w:rFonts w:ascii="Times New Roman" w:hAnsi="Times New Roman" w:cs="Times New Roman"/>
          <w:sz w:val="24"/>
          <w:szCs w:val="24"/>
        </w:rPr>
        <w:t>Solicitation 6290000038</w:t>
      </w:r>
    </w:p>
    <w:p w14:paraId="2B6EA31B" w14:textId="77777777" w:rsidR="00EC66D7" w:rsidRDefault="00EC66D7"/>
    <w:tbl>
      <w:tblPr>
        <w:tblStyle w:val="TableGrid"/>
        <w:tblW w:w="9859" w:type="dxa"/>
        <w:tblLook w:val="04A0" w:firstRow="1" w:lastRow="0" w:firstColumn="1" w:lastColumn="0" w:noHBand="0" w:noVBand="1"/>
      </w:tblPr>
      <w:tblGrid>
        <w:gridCol w:w="6219"/>
        <w:gridCol w:w="3640"/>
      </w:tblGrid>
      <w:tr w:rsidR="007E4CCB" w14:paraId="1EA3ADDF" w14:textId="77777777" w:rsidTr="007E4CCB">
        <w:trPr>
          <w:trHeight w:val="1181"/>
        </w:trPr>
        <w:tc>
          <w:tcPr>
            <w:tcW w:w="6219" w:type="dxa"/>
          </w:tcPr>
          <w:p w14:paraId="6A4C912D" w14:textId="77777777" w:rsidR="007E4CCB" w:rsidRDefault="007E4CCB">
            <w:bookmarkStart w:id="0" w:name="_Hlk66352311"/>
            <w:r>
              <w:t xml:space="preserve">Specifications </w:t>
            </w:r>
          </w:p>
        </w:tc>
        <w:tc>
          <w:tcPr>
            <w:tcW w:w="3640" w:type="dxa"/>
          </w:tcPr>
          <w:p w14:paraId="242AF271" w14:textId="77777777" w:rsidR="007E4CCB" w:rsidRDefault="007E4CCB">
            <w:r>
              <w:t xml:space="preserve">Extended price </w:t>
            </w:r>
          </w:p>
        </w:tc>
      </w:tr>
      <w:bookmarkEnd w:id="0"/>
      <w:tr w:rsidR="007E4CCB" w14:paraId="2D2BCB20" w14:textId="77777777" w:rsidTr="007E4CCB">
        <w:trPr>
          <w:trHeight w:val="1680"/>
        </w:trPr>
        <w:tc>
          <w:tcPr>
            <w:tcW w:w="6219" w:type="dxa"/>
          </w:tcPr>
          <w:p w14:paraId="3DBC22C0" w14:textId="77777777" w:rsidR="00190817" w:rsidRDefault="007E4CCB" w:rsidP="00190817">
            <w:r>
              <w:t xml:space="preserve">Provide tree removal services to clear the residential campus of OSSM, located at 1141 North Lincoln Boulevard, Oklahoma City, Oklahoma, from debris resulting from the October 2020 ice storm. OSSM has identified approximately 325 trees </w:t>
            </w:r>
            <w:r w:rsidR="00190817">
              <w:t>from which damaged limbs need to be removed.  To include removal of all limbs and tree debris on ground.</w:t>
            </w:r>
          </w:p>
          <w:p w14:paraId="735AB91D" w14:textId="77777777" w:rsidR="007E4CCB" w:rsidRPr="00A851FF" w:rsidRDefault="007E4CCB" w:rsidP="007E4CCB">
            <w:pPr>
              <w:ind w:right="-20"/>
            </w:pPr>
          </w:p>
        </w:tc>
        <w:tc>
          <w:tcPr>
            <w:tcW w:w="3640" w:type="dxa"/>
          </w:tcPr>
          <w:p w14:paraId="327AD435" w14:textId="77777777" w:rsidR="007E4CCB" w:rsidRDefault="007E4CCB" w:rsidP="00A851FF"/>
        </w:tc>
      </w:tr>
    </w:tbl>
    <w:p w14:paraId="2C4D0F97" w14:textId="77777777" w:rsidR="00871CA1" w:rsidRDefault="00871CA1"/>
    <w:tbl>
      <w:tblPr>
        <w:tblStyle w:val="TableGrid"/>
        <w:tblW w:w="9859" w:type="dxa"/>
        <w:tblLook w:val="04A0" w:firstRow="1" w:lastRow="0" w:firstColumn="1" w:lastColumn="0" w:noHBand="0" w:noVBand="1"/>
      </w:tblPr>
      <w:tblGrid>
        <w:gridCol w:w="6219"/>
        <w:gridCol w:w="3640"/>
      </w:tblGrid>
      <w:tr w:rsidR="007E4CCB" w14:paraId="2FD05529" w14:textId="77777777" w:rsidTr="007E4CCB">
        <w:trPr>
          <w:trHeight w:val="1389"/>
        </w:trPr>
        <w:tc>
          <w:tcPr>
            <w:tcW w:w="6219" w:type="dxa"/>
          </w:tcPr>
          <w:p w14:paraId="2FB9370E" w14:textId="6ACBE30B" w:rsidR="007E4CCB" w:rsidRPr="00EC66D7" w:rsidRDefault="007E4CCB" w:rsidP="007C75CC">
            <w:pPr>
              <w:rPr>
                <w:rFonts w:ascii="Times New Roman" w:hAnsi="Times New Roman" w:cs="Times New Roman"/>
                <w:sz w:val="24"/>
                <w:szCs w:val="24"/>
              </w:rPr>
            </w:pPr>
            <w:r>
              <w:rPr>
                <w:rFonts w:ascii="Times New Roman" w:hAnsi="Times New Roman" w:cs="Times New Roman"/>
                <w:sz w:val="24"/>
                <w:szCs w:val="24"/>
              </w:rPr>
              <w:t>Delivery Time in Days</w:t>
            </w:r>
            <w:r w:rsidR="0011385A">
              <w:rPr>
                <w:rFonts w:ascii="Times New Roman" w:hAnsi="Times New Roman" w:cs="Times New Roman"/>
                <w:sz w:val="24"/>
                <w:szCs w:val="24"/>
              </w:rPr>
              <w:t>, barring unforeseen circumstances</w:t>
            </w:r>
          </w:p>
          <w:p w14:paraId="6F81DD70" w14:textId="77777777" w:rsidR="007E4CCB" w:rsidRDefault="007E4CCB" w:rsidP="007C75CC"/>
        </w:tc>
        <w:tc>
          <w:tcPr>
            <w:tcW w:w="3640" w:type="dxa"/>
          </w:tcPr>
          <w:p w14:paraId="64190B38" w14:textId="77777777" w:rsidR="007E4CCB" w:rsidRDefault="007E4CCB" w:rsidP="007C75CC"/>
        </w:tc>
      </w:tr>
    </w:tbl>
    <w:p w14:paraId="665FDC5C" w14:textId="77777777" w:rsidR="002E3B2B" w:rsidRDefault="002E3B2B"/>
    <w:sectPr w:rsidR="002E3B2B" w:rsidSect="006C6D6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385458"/>
    <w:multiLevelType w:val="hybridMultilevel"/>
    <w:tmpl w:val="D71CF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D69"/>
    <w:rsid w:val="0011385A"/>
    <w:rsid w:val="00190817"/>
    <w:rsid w:val="001C1C56"/>
    <w:rsid w:val="00292185"/>
    <w:rsid w:val="002E3B2B"/>
    <w:rsid w:val="00356BF2"/>
    <w:rsid w:val="006C6D69"/>
    <w:rsid w:val="007E4CCB"/>
    <w:rsid w:val="008074C6"/>
    <w:rsid w:val="00871CA1"/>
    <w:rsid w:val="00A23E6F"/>
    <w:rsid w:val="00A851FF"/>
    <w:rsid w:val="00AF447D"/>
    <w:rsid w:val="00EC66D7"/>
    <w:rsid w:val="00F22683"/>
    <w:rsid w:val="00F34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C6667"/>
  <w15:chartTrackingRefBased/>
  <w15:docId w15:val="{55E572D2-FAA1-44E4-A0C9-ED7376E1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6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66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6D7"/>
    <w:rPr>
      <w:rFonts w:ascii="Segoe UI" w:hAnsi="Segoe UI" w:cs="Segoe UI"/>
      <w:sz w:val="18"/>
      <w:szCs w:val="18"/>
    </w:rPr>
  </w:style>
  <w:style w:type="paragraph" w:styleId="ListParagraph">
    <w:name w:val="List Paragraph"/>
    <w:basedOn w:val="Normal"/>
    <w:uiPriority w:val="34"/>
    <w:qFormat/>
    <w:rsid w:val="00EC66D7"/>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72</Words>
  <Characters>415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Oklahoma Department of Human Services</Company>
  <LinksUpToDate>false</LinksUpToDate>
  <CharactersWithSpaces>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Chessmore, Kimber</dc:creator>
  <cp:keywords/>
  <dc:description/>
  <cp:lastModifiedBy>Teresa Terry</cp:lastModifiedBy>
  <cp:revision>5</cp:revision>
  <dcterms:created xsi:type="dcterms:W3CDTF">2021-03-17T15:53:00Z</dcterms:created>
  <dcterms:modified xsi:type="dcterms:W3CDTF">2021-03-19T17:09:00Z</dcterms:modified>
</cp:coreProperties>
</file>