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EBB0446"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6A7128">
              <w:rPr>
                <w:rFonts w:ascii="Times New Roman" w:hAnsi="Times New Roman" w:cs="Times New Roman"/>
              </w:rPr>
              <w:t>09000004</w:t>
            </w:r>
            <w:r w:rsidR="00CF736E">
              <w:rPr>
                <w:rFonts w:ascii="Times New Roman" w:hAnsi="Times New Roman" w:cs="Times New Roman"/>
              </w:rPr>
              <w:t>87</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6A7128">
              <w:rPr>
                <w:rFonts w:ascii="Times New Roman" w:hAnsi="Times New Roman" w:cs="Times New Roman"/>
              </w:rPr>
              <w:t>03/</w:t>
            </w:r>
            <w:r w:rsidR="008D20AE">
              <w:rPr>
                <w:rFonts w:ascii="Times New Roman" w:hAnsi="Times New Roman" w:cs="Times New Roman"/>
              </w:rPr>
              <w:t>1</w:t>
            </w:r>
            <w:r w:rsidR="00CF736E">
              <w:rPr>
                <w:rFonts w:ascii="Times New Roman" w:hAnsi="Times New Roman" w:cs="Times New Roman"/>
              </w:rPr>
              <w:t>5</w:t>
            </w:r>
            <w:r w:rsidR="006A7128">
              <w:rPr>
                <w:rFonts w:ascii="Times New Roman" w:hAnsi="Times New Roman" w:cs="Times New Roman"/>
              </w:rPr>
              <w:t>/2021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3DBA76A3"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6A7128">
              <w:rPr>
                <w:rFonts w:ascii="Times New Roman" w:hAnsi="Times New Roman" w:cs="Times New Roman"/>
              </w:rPr>
              <w:t>0</w:t>
            </w:r>
            <w:r w:rsidR="00CF736E">
              <w:rPr>
                <w:rFonts w:ascii="Times New Roman" w:hAnsi="Times New Roman" w:cs="Times New Roman"/>
              </w:rPr>
              <w:t>4</w:t>
            </w:r>
            <w:r w:rsidR="006A7128">
              <w:rPr>
                <w:rFonts w:ascii="Times New Roman" w:hAnsi="Times New Roman" w:cs="Times New Roman"/>
              </w:rPr>
              <w:t>/</w:t>
            </w:r>
            <w:r w:rsidR="002670DE">
              <w:rPr>
                <w:rFonts w:ascii="Times New Roman" w:hAnsi="Times New Roman" w:cs="Times New Roman"/>
              </w:rPr>
              <w:t>20</w:t>
            </w:r>
            <w:r w:rsidR="006A7128">
              <w:rPr>
                <w:rFonts w:ascii="Times New Roman" w:hAnsi="Times New Roman" w:cs="Times New Roman"/>
              </w:rPr>
              <w:t>/2021</w:t>
            </w:r>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5637D82F" w14:textId="77777777"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376D5951" w14:textId="41E096DE"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6A7128">
              <w:rPr>
                <w:rFonts w:ascii="Times New Roman" w:hAnsi="Times New Roman" w:cs="Times New Roman"/>
              </w:rPr>
              <w:t>0</w:t>
            </w:r>
            <w:r w:rsidR="00CF736E">
              <w:rPr>
                <w:rFonts w:ascii="Times New Roman" w:hAnsi="Times New Roman" w:cs="Times New Roman"/>
              </w:rPr>
              <w:t>4</w:t>
            </w:r>
            <w:r w:rsidR="006A7128">
              <w:rPr>
                <w:rFonts w:ascii="Times New Roman" w:hAnsi="Times New Roman" w:cs="Times New Roman"/>
              </w:rPr>
              <w:t>/</w:t>
            </w:r>
            <w:r w:rsidR="00CF736E">
              <w:rPr>
                <w:rFonts w:ascii="Times New Roman" w:hAnsi="Times New Roman" w:cs="Times New Roman"/>
              </w:rPr>
              <w:t>01</w:t>
            </w:r>
            <w:r w:rsidR="006A7128">
              <w:rPr>
                <w:rFonts w:ascii="Times New Roman" w:hAnsi="Times New Roman" w:cs="Times New Roman"/>
              </w:rPr>
              <w:t>/2021</w:t>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5387EA2E"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6A7128">
              <w:rPr>
                <w:rFonts w:ascii="Times New Roman" w:hAnsi="Times New Roman" w:cs="Times New Roman"/>
              </w:rPr>
              <w:t>0</w:t>
            </w:r>
            <w:r w:rsidR="00CF736E">
              <w:rPr>
                <w:rFonts w:ascii="Times New Roman" w:hAnsi="Times New Roman" w:cs="Times New Roman"/>
              </w:rPr>
              <w:t>4</w:t>
            </w:r>
            <w:r w:rsidR="006A7128">
              <w:rPr>
                <w:rFonts w:ascii="Times New Roman" w:hAnsi="Times New Roman" w:cs="Times New Roman"/>
              </w:rPr>
              <w:t>/</w:t>
            </w:r>
            <w:r w:rsidR="00CF736E">
              <w:rPr>
                <w:rFonts w:ascii="Times New Roman" w:hAnsi="Times New Roman" w:cs="Times New Roman"/>
              </w:rPr>
              <w:t>03</w:t>
            </w:r>
            <w:r w:rsidR="006A7128">
              <w:rPr>
                <w:rFonts w:ascii="Times New Roman" w:hAnsi="Times New Roman" w:cs="Times New Roman"/>
              </w:rPr>
              <w:t>/2021</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77777777" w:rsidR="00052F9E" w:rsidRDefault="00052F9E" w:rsidP="00052F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77777777" w:rsidR="00052F9E" w:rsidRDefault="00052F9E" w:rsidP="00052F9E"/>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4CD4A3EE" w:rsidR="00052F9E" w:rsidRPr="000A2D33" w:rsidRDefault="006A7128">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4CD4A3EE" w:rsidR="00052F9E" w:rsidRPr="000A2D33" w:rsidRDefault="006A7128">
                            <w:pPr>
                              <w:rPr>
                                <w:b/>
                              </w:rPr>
                            </w:pPr>
                            <w:r>
                              <w:rPr>
                                <w:b/>
                              </w:rPr>
                              <w:t>X</w:t>
                            </w: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73623F92" w:rsidR="0033028A" w:rsidRPr="00F37C1E" w:rsidRDefault="0033028A" w:rsidP="009A0E6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Pr="00F37C1E">
              <w:rPr>
                <w:rFonts w:ascii="Times New Roman" w:hAnsi="Times New Roman" w:cs="Times New Roman"/>
                <w:b/>
              </w:rPr>
              <w:t xml:space="preserve"> _____</w:t>
            </w:r>
            <w:r>
              <w:rPr>
                <w:rFonts w:ascii="Times New Roman" w:hAnsi="Times New Roman" w:cs="Times New Roman"/>
                <w:b/>
              </w:rPr>
              <w:t>_____________</w:t>
            </w:r>
            <w:r w:rsidRPr="00F37C1E">
              <w:rPr>
                <w:rFonts w:ascii="Times New Roman" w:hAnsi="Times New Roman" w:cs="Times New Roman"/>
                <w:b/>
              </w:rPr>
              <w:t>_____</w:t>
            </w:r>
            <w:r w:rsidR="006A18CF">
              <w:rPr>
                <w:rFonts w:ascii="Times New Roman" w:hAnsi="Times New Roman" w:cs="Times New Roman"/>
                <w:b/>
              </w:rPr>
              <w:t xml:space="preserve">                     Contract </w:t>
            </w:r>
            <w:r w:rsidR="006A18CF" w:rsidRPr="006A18CF">
              <w:rPr>
                <w:rFonts w:ascii="Times New Roman" w:hAnsi="Times New Roman" w:cs="Times New Roman"/>
                <w:b/>
              </w:rPr>
              <w:t>Number _</w:t>
            </w:r>
            <w:r w:rsidR="006A18CF" w:rsidRPr="006A7128">
              <w:rPr>
                <w:rFonts w:ascii="Times New Roman" w:hAnsi="Times New Roman" w:cs="Times New Roman"/>
                <w:b/>
                <w:u w:val="single"/>
              </w:rPr>
              <w:t>_</w:t>
            </w:r>
            <w:r w:rsidR="006A7128" w:rsidRPr="006A7128">
              <w:rPr>
                <w:rFonts w:ascii="Times New Roman" w:hAnsi="Times New Roman" w:cs="Times New Roman"/>
                <w:b/>
                <w:u w:val="single"/>
              </w:rPr>
              <w:t>SW0836</w:t>
            </w:r>
            <w:r w:rsidR="006A18CF" w:rsidRPr="006A18CF">
              <w:rPr>
                <w:rFonts w:ascii="Times New Roman" w:hAnsi="Times New Roman" w:cs="Times New Roman"/>
                <w:b/>
              </w:rPr>
              <w:t>_____</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1B2DB09D" w:rsidR="00052F9E" w:rsidRPr="000A2D33" w:rsidRDefault="006A7128"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1B2DB09D" w:rsidR="00052F9E" w:rsidRPr="000A2D33" w:rsidRDefault="006A7128"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04770BF4"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04770BF4" w:rsidR="00052F9E" w:rsidRPr="000A2D33" w:rsidRDefault="00052F9E" w:rsidP="0093351E">
                            <w:pPr>
                              <w:rPr>
                                <w:b/>
                              </w:rPr>
                            </w:pP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59E36A6F" w:rsidR="00052F9E" w:rsidRDefault="00A07AC3" w:rsidP="0093351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59E36A6F" w:rsidR="00052F9E" w:rsidRDefault="00A07AC3" w:rsidP="0093351E">
                            <w:r>
                              <w:t>X</w:t>
                            </w:r>
                          </w:p>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2AA5FB75"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7A5EE2">
              <w:rPr>
                <w:rFonts w:ascii="Times New Roman" w:hAnsi="Times New Roman" w:cs="Times New Roman"/>
              </w:rPr>
              <w:t>Jennifer McCaulla</w:t>
            </w:r>
            <w:r w:rsidRPr="00F37C1E">
              <w:rPr>
                <w:rFonts w:ascii="Times New Roman" w:hAnsi="Times New Roman" w:cs="Times New Roman"/>
                <w:b/>
              </w:rPr>
              <w:tab/>
            </w:r>
          </w:p>
          <w:p w14:paraId="1175BA30" w14:textId="7901DA28"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7A5EE2">
              <w:rPr>
                <w:rFonts w:ascii="Times New Roman" w:hAnsi="Times New Roman" w:cs="Times New Roman"/>
              </w:rPr>
              <w:t>Jennifer.McCaulla@omes.ok.gov</w:t>
            </w:r>
          </w:p>
          <w:p w14:paraId="4B813AFD" w14:textId="16D634C8"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7A5EE2">
              <w:rPr>
                <w:rFonts w:ascii="Times New Roman" w:hAnsi="Times New Roman" w:cs="Times New Roman"/>
              </w:rPr>
              <w:t>405-415-5629</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7D394954" w:rsidR="00085047" w:rsidRPr="00937C82" w:rsidRDefault="00085047" w:rsidP="00E048C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p>
    <w:p w14:paraId="7CCDBFA4" w14:textId="076163C0" w:rsidR="00C95879" w:rsidRPr="00BC76EA" w:rsidRDefault="00085047"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applicable (see Bidder Instructions Cover Page), </w:t>
      </w:r>
      <w:r w:rsidR="00C927BF"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w:t>
      </w:r>
      <w:proofErr w:type="gramStart"/>
      <w:r w:rsidR="005B13F9">
        <w:rPr>
          <w:rFonts w:ascii="Times New Roman" w:hAnsi="Times New Roman" w:cs="Times New Roman"/>
          <w:b w:val="0"/>
          <w:color w:val="auto"/>
          <w:sz w:val="22"/>
          <w:szCs w:val="22"/>
        </w:rPr>
        <w:t xml:space="preserve">Bid </w:t>
      </w:r>
      <w:r w:rsidR="00C927BF" w:rsidRPr="00BC76EA">
        <w:rPr>
          <w:rFonts w:ascii="Times New Roman" w:hAnsi="Times New Roman" w:cs="Times New Roman"/>
          <w:b w:val="0"/>
          <w:color w:val="auto"/>
          <w:sz w:val="22"/>
          <w:szCs w:val="22"/>
        </w:rPr>
        <w:t xml:space="preserve"> specifications</w:t>
      </w:r>
      <w:proofErr w:type="gramEnd"/>
      <w:r w:rsidR="00052F9E">
        <w:rPr>
          <w:rFonts w:ascii="Times New Roman" w:hAnsi="Times New Roman" w:cs="Times New Roman"/>
          <w:b w:val="0"/>
          <w:color w:val="auto"/>
          <w:sz w:val="22"/>
          <w:szCs w:val="22"/>
        </w:rPr>
        <w:t xml:space="preserve"> or requirements</w:t>
      </w:r>
      <w:r w:rsidR="00C927BF" w:rsidRPr="00BC76EA">
        <w:rPr>
          <w:rFonts w:ascii="Times New Roman" w:hAnsi="Times New Roman" w:cs="Times New Roman"/>
          <w:b w:val="0"/>
          <w:color w:val="auto"/>
          <w:sz w:val="22"/>
          <w:szCs w:val="22"/>
        </w:rPr>
        <w:t xml:space="preserve"> </w:t>
      </w:r>
      <w:r w:rsidR="004B7648">
        <w:rPr>
          <w:rFonts w:ascii="Times New Roman" w:hAnsi="Times New Roman" w:cs="Times New Roman"/>
          <w:b w:val="0"/>
          <w:color w:val="auto"/>
          <w:sz w:val="22"/>
          <w:szCs w:val="22"/>
        </w:rPr>
        <w:t>online</w:t>
      </w:r>
      <w:r w:rsidR="00C927BF" w:rsidRPr="00BC76EA">
        <w:rPr>
          <w:rFonts w:ascii="Times New Roman" w:hAnsi="Times New Roman" w:cs="Times New Roman"/>
          <w:b w:val="0"/>
          <w:color w:val="auto"/>
          <w:sz w:val="22"/>
          <w:szCs w:val="22"/>
        </w:rPr>
        <w:t>.</w:t>
      </w:r>
      <w:r>
        <w:rPr>
          <w:rStyle w:val="Hyperlink"/>
          <w:rFonts w:ascii="Times New Roman" w:hAnsi="Times New Roman" w:cs="Times New Roman"/>
          <w:b w:val="0"/>
          <w:color w:val="auto"/>
          <w:sz w:val="22"/>
          <w:szCs w:val="22"/>
          <w:u w:val="none"/>
        </w:rPr>
        <w:t xml:space="preserve">  </w:t>
      </w:r>
      <w:r w:rsidR="00C927BF" w:rsidRPr="00BC76EA">
        <w:rPr>
          <w:rFonts w:ascii="Times New Roman" w:hAnsi="Times New Roman" w:cs="Times New Roman"/>
          <w:b w:val="0"/>
          <w:color w:val="auto"/>
          <w:sz w:val="22"/>
          <w:szCs w:val="22"/>
        </w:rPr>
        <w:t xml:space="preserve">Questions received via any other means will not be addressed.  </w:t>
      </w:r>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C3E0085" w14:textId="3671F68F" w:rsidR="00C95879" w:rsidRDefault="0090628E" w:rsidP="00085047">
      <w:pPr>
        <w:pStyle w:val="Heading2"/>
        <w:keepLines w:val="0"/>
        <w:numPr>
          <w:ilvl w:val="3"/>
          <w:numId w:val="10"/>
        </w:numPr>
        <w:overflowPunct w:val="0"/>
        <w:autoSpaceDE w:val="0"/>
        <w:autoSpaceDN w:val="0"/>
        <w:adjustRightInd w:val="0"/>
        <w:spacing w:before="0" w:after="120"/>
        <w:ind w:left="3240"/>
        <w:jc w:val="both"/>
        <w:textAlignment w:val="baseline"/>
        <w:rPr>
          <w:rFonts w:ascii="Times New Roman" w:hAnsi="Times New Roman" w:cs="Times New Roman"/>
          <w:b w:val="0"/>
          <w:color w:val="auto"/>
          <w:sz w:val="22"/>
          <w:szCs w:val="22"/>
        </w:rPr>
      </w:pPr>
      <w:r w:rsidRPr="002D72A7">
        <w:rPr>
          <w:rFonts w:ascii="Times New Roman" w:hAnsi="Times New Roman" w:cs="Times New Roman"/>
          <w:b w:val="0"/>
          <w:color w:val="auto"/>
          <w:sz w:val="22"/>
          <w:szCs w:val="22"/>
        </w:rPr>
        <w:t>R</w:t>
      </w:r>
      <w:r w:rsidR="00C927BF" w:rsidRPr="002D72A7">
        <w:rPr>
          <w:rFonts w:ascii="Times New Roman" w:hAnsi="Times New Roman" w:cs="Times New Roman"/>
          <w:b w:val="0"/>
          <w:color w:val="auto"/>
          <w:sz w:val="22"/>
          <w:szCs w:val="22"/>
        </w:rPr>
        <w:t>egistr</w:t>
      </w:r>
      <w:r w:rsidRPr="002D72A7">
        <w:rPr>
          <w:rFonts w:ascii="Times New Roman" w:hAnsi="Times New Roman" w:cs="Times New Roman"/>
          <w:b w:val="0"/>
          <w:color w:val="auto"/>
          <w:sz w:val="22"/>
          <w:szCs w:val="22"/>
        </w:rPr>
        <w:t>ation</w:t>
      </w:r>
      <w:r w:rsidR="00C927BF" w:rsidRPr="002D72A7">
        <w:rPr>
          <w:rFonts w:ascii="Times New Roman" w:hAnsi="Times New Roman" w:cs="Times New Roman"/>
          <w:b w:val="0"/>
          <w:color w:val="auto"/>
          <w:sz w:val="22"/>
          <w:szCs w:val="22"/>
        </w:rPr>
        <w:t xml:space="preserve"> with the State of Oklahoma for wiki access</w:t>
      </w:r>
      <w:r w:rsidRPr="002D72A7">
        <w:rPr>
          <w:rFonts w:ascii="Times New Roman" w:hAnsi="Times New Roman" w:cs="Times New Roman"/>
          <w:b w:val="0"/>
          <w:color w:val="auto"/>
          <w:sz w:val="22"/>
          <w:szCs w:val="22"/>
        </w:rPr>
        <w:t xml:space="preserve"> is located at</w:t>
      </w:r>
      <w:r w:rsidR="00234838" w:rsidRPr="002D72A7">
        <w:rPr>
          <w:rFonts w:ascii="Times New Roman" w:hAnsi="Times New Roman" w:cs="Times New Roman"/>
          <w:b w:val="0"/>
          <w:color w:val="auto"/>
          <w:sz w:val="22"/>
          <w:szCs w:val="22"/>
        </w:rPr>
        <w:t xml:space="preserve"> </w:t>
      </w:r>
      <w:hyperlink r:id="rId8" w:tgtFrame="_blank" w:history="1">
        <w:r w:rsidR="001E03A1" w:rsidRPr="002D72A7">
          <w:rPr>
            <w:rFonts w:ascii="Times New Roman" w:eastAsiaTheme="minorHAnsi" w:hAnsi="Times New Roman" w:cs="Times New Roman"/>
            <w:b w:val="0"/>
            <w:bCs w:val="0"/>
            <w:color w:val="0000FF"/>
            <w:sz w:val="22"/>
            <w:szCs w:val="22"/>
            <w:u w:val="single"/>
            <w:bdr w:val="none" w:sz="0" w:space="0" w:color="auto" w:frame="1"/>
          </w:rPr>
          <w:t>https://omes.ok.gov/forms/wiki-enrollment-it-procurement</w:t>
        </w:r>
      </w:hyperlink>
      <w:r w:rsidR="002D72A7" w:rsidRPr="002D72A7">
        <w:rPr>
          <w:rFonts w:ascii="Times New Roman" w:eastAsiaTheme="minorHAnsi" w:hAnsi="Times New Roman" w:cs="Times New Roman"/>
          <w:b w:val="0"/>
          <w:bCs w:val="0"/>
          <w:color w:val="auto"/>
          <w:sz w:val="22"/>
          <w:szCs w:val="22"/>
        </w:rPr>
        <w:t>.</w:t>
      </w:r>
      <w:r w:rsidR="00C927BF" w:rsidRPr="002D72A7">
        <w:rPr>
          <w:rFonts w:ascii="Times New Roman" w:hAnsi="Times New Roman" w:cs="Times New Roman"/>
          <w:b w:val="0"/>
          <w:color w:val="auto"/>
          <w:sz w:val="22"/>
          <w:szCs w:val="22"/>
        </w:rPr>
        <w:t xml:space="preserve"> </w:t>
      </w:r>
      <w:r w:rsidRPr="002D72A7">
        <w:rPr>
          <w:rFonts w:ascii="Times New Roman" w:hAnsi="Times New Roman" w:cs="Times New Roman"/>
          <w:b w:val="0"/>
          <w:color w:val="auto"/>
          <w:sz w:val="22"/>
          <w:szCs w:val="22"/>
        </w:rPr>
        <w:t>A</w:t>
      </w:r>
      <w:r w:rsidR="00C927BF" w:rsidRPr="002D72A7">
        <w:rPr>
          <w:rFonts w:ascii="Times New Roman" w:hAnsi="Times New Roman" w:cs="Times New Roman"/>
          <w:b w:val="0"/>
          <w:color w:val="auto"/>
          <w:sz w:val="22"/>
          <w:szCs w:val="22"/>
        </w:rPr>
        <w:t xml:space="preserve">ccess </w:t>
      </w:r>
      <w:r w:rsidRPr="002D72A7">
        <w:rPr>
          <w:rFonts w:ascii="Times New Roman" w:hAnsi="Times New Roman" w:cs="Times New Roman"/>
          <w:b w:val="0"/>
          <w:color w:val="auto"/>
          <w:sz w:val="22"/>
          <w:szCs w:val="22"/>
        </w:rPr>
        <w:t xml:space="preserve">should be requested </w:t>
      </w:r>
      <w:r w:rsidR="00C927BF" w:rsidRPr="002D72A7">
        <w:rPr>
          <w:rFonts w:ascii="Times New Roman" w:hAnsi="Times New Roman" w:cs="Times New Roman"/>
          <w:b w:val="0"/>
          <w:color w:val="auto"/>
          <w:sz w:val="22"/>
          <w:szCs w:val="22"/>
        </w:rPr>
        <w:t xml:space="preserve">at least five (5) business days prior to the </w:t>
      </w:r>
      <w:r w:rsidRPr="002D72A7">
        <w:rPr>
          <w:rFonts w:ascii="Times New Roman" w:hAnsi="Times New Roman" w:cs="Times New Roman"/>
          <w:b w:val="0"/>
          <w:color w:val="auto"/>
          <w:sz w:val="22"/>
          <w:szCs w:val="22"/>
        </w:rPr>
        <w:t>Questions</w:t>
      </w:r>
      <w:r>
        <w:rPr>
          <w:rFonts w:ascii="Times New Roman" w:hAnsi="Times New Roman" w:cs="Times New Roman"/>
          <w:b w:val="0"/>
          <w:color w:val="auto"/>
          <w:sz w:val="22"/>
          <w:szCs w:val="22"/>
        </w:rPr>
        <w:t xml:space="preserve"> </w:t>
      </w:r>
      <w:r w:rsidR="00C927BF" w:rsidRPr="00BC76EA">
        <w:rPr>
          <w:rFonts w:ascii="Times New Roman" w:hAnsi="Times New Roman" w:cs="Times New Roman"/>
          <w:b w:val="0"/>
          <w:color w:val="auto"/>
          <w:sz w:val="22"/>
          <w:szCs w:val="22"/>
        </w:rPr>
        <w:t xml:space="preserve">Due </w:t>
      </w:r>
      <w:r>
        <w:rPr>
          <w:rFonts w:ascii="Times New Roman" w:hAnsi="Times New Roman" w:cs="Times New Roman"/>
          <w:b w:val="0"/>
          <w:color w:val="auto"/>
          <w:sz w:val="22"/>
          <w:szCs w:val="22"/>
        </w:rPr>
        <w:t>D</w:t>
      </w:r>
      <w:r w:rsidR="00C927BF" w:rsidRPr="00BC76EA">
        <w:rPr>
          <w:rFonts w:ascii="Times New Roman" w:hAnsi="Times New Roman" w:cs="Times New Roman"/>
          <w:b w:val="0"/>
          <w:color w:val="auto"/>
          <w:sz w:val="22"/>
          <w:szCs w:val="22"/>
        </w:rPr>
        <w:t xml:space="preserve">ate.  The State </w:t>
      </w:r>
      <w:r>
        <w:rPr>
          <w:rFonts w:ascii="Times New Roman" w:hAnsi="Times New Roman" w:cs="Times New Roman"/>
          <w:b w:val="0"/>
          <w:color w:val="auto"/>
          <w:sz w:val="22"/>
          <w:szCs w:val="22"/>
        </w:rPr>
        <w:t xml:space="preserve">is not </w:t>
      </w:r>
      <w:r w:rsidR="00C927BF" w:rsidRPr="00BC76EA">
        <w:rPr>
          <w:rFonts w:ascii="Times New Roman" w:hAnsi="Times New Roman" w:cs="Times New Roman"/>
          <w:b w:val="0"/>
          <w:color w:val="auto"/>
          <w:sz w:val="22"/>
          <w:szCs w:val="22"/>
        </w:rPr>
        <w:t xml:space="preserve">responsible for a Bidder’s lack of access </w:t>
      </w:r>
      <w:r>
        <w:rPr>
          <w:rFonts w:ascii="Times New Roman" w:hAnsi="Times New Roman" w:cs="Times New Roman"/>
          <w:b w:val="0"/>
          <w:color w:val="auto"/>
          <w:sz w:val="22"/>
          <w:szCs w:val="22"/>
        </w:rPr>
        <w:t>to the wiki</w:t>
      </w:r>
      <w:r w:rsidR="00C927BF" w:rsidRPr="00BC76EA">
        <w:rPr>
          <w:rFonts w:ascii="Times New Roman" w:hAnsi="Times New Roman" w:cs="Times New Roman"/>
          <w:b w:val="0"/>
          <w:color w:val="auto"/>
          <w:sz w:val="22"/>
          <w:szCs w:val="22"/>
        </w:rPr>
        <w:t>.</w:t>
      </w:r>
    </w:p>
    <w:p w14:paraId="72C4C064" w14:textId="57F545BB" w:rsidR="00085047" w:rsidRDefault="00937C82" w:rsidP="00937C82">
      <w:pPr>
        <w:ind w:left="2160"/>
        <w:rPr>
          <w:rFonts w:ascii="Times New Roman" w:hAnsi="Times New Roman" w:cs="Times New Roman"/>
        </w:rPr>
      </w:pPr>
      <w:r>
        <w:rPr>
          <w:rFonts w:ascii="Times New Roman" w:hAnsi="Times New Roman" w:cs="Times New Roman"/>
          <w:b/>
        </w:rPr>
        <w:t>C.</w:t>
      </w:r>
      <w:r>
        <w:rPr>
          <w:rFonts w:ascii="Times New Roman" w:hAnsi="Times New Roman" w:cs="Times New Roman"/>
          <w:b/>
        </w:rPr>
        <w:tab/>
        <w:t>Non-Information Technology Bids</w:t>
      </w:r>
    </w:p>
    <w:p w14:paraId="7C518C3C" w14:textId="4AC1DD52"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 email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E37842" w:rsidRDefault="001E02DD" w:rsidP="009A0E6B">
      <w:pPr>
        <w:pStyle w:val="ListParagraph"/>
        <w:numPr>
          <w:ilvl w:val="2"/>
          <w:numId w:val="10"/>
        </w:numPr>
        <w:rPr>
          <w:rFonts w:ascii="Times New Roman" w:hAnsi="Times New Roman" w:cs="Times New Roman"/>
          <w:sz w:val="22"/>
          <w:szCs w:val="22"/>
        </w:rPr>
      </w:pPr>
      <w:r w:rsidRPr="00E37842">
        <w:rPr>
          <w:rFonts w:ascii="Times New Roman" w:hAnsi="Times New Roman" w:cs="Times New Roman"/>
          <w:b w:val="0"/>
          <w:sz w:val="22"/>
          <w:szCs w:val="22"/>
        </w:rPr>
        <w:t xml:space="preserve">The Bid will be evaluated using a </w:t>
      </w:r>
      <w:proofErr w:type="gramStart"/>
      <w:r w:rsidRPr="00E37842">
        <w:rPr>
          <w:rFonts w:ascii="Times New Roman" w:hAnsi="Times New Roman" w:cs="Times New Roman"/>
          <w:b w:val="0"/>
          <w:sz w:val="22"/>
          <w:szCs w:val="22"/>
        </w:rPr>
        <w:t>best value criteria</w:t>
      </w:r>
      <w:proofErr w:type="gramEnd"/>
      <w:r w:rsidRPr="00E37842">
        <w:rPr>
          <w:rFonts w:ascii="Times New Roman" w:hAnsi="Times New Roman" w:cs="Times New Roman"/>
          <w:b w:val="0"/>
          <w:sz w:val="22"/>
          <w:szCs w:val="22"/>
        </w:rPr>
        <w:t>, based on the following:</w:t>
      </w:r>
    </w:p>
    <w:p w14:paraId="655960CB" w14:textId="77777777" w:rsidR="00AD0EA5" w:rsidRPr="00E37842" w:rsidRDefault="00AD0EA5" w:rsidP="009A0E6B">
      <w:pPr>
        <w:pStyle w:val="ListParagraph"/>
        <w:rPr>
          <w:rFonts w:ascii="Times New Roman" w:hAnsi="Times New Roman" w:cs="Times New Roman"/>
          <w:sz w:val="22"/>
          <w:szCs w:val="22"/>
        </w:rPr>
      </w:pPr>
    </w:p>
    <w:p w14:paraId="5F77A960" w14:textId="5C62AB44" w:rsidR="001E02DD" w:rsidRPr="00E37842" w:rsidRDefault="00E37842" w:rsidP="009A0E6B">
      <w:pPr>
        <w:pStyle w:val="ListParagraph"/>
        <w:numPr>
          <w:ilvl w:val="3"/>
          <w:numId w:val="10"/>
        </w:numPr>
        <w:ind w:left="3240"/>
        <w:rPr>
          <w:rFonts w:ascii="Times New Roman" w:hAnsi="Times New Roman" w:cs="Times New Roman"/>
          <w:sz w:val="22"/>
          <w:szCs w:val="22"/>
        </w:rPr>
      </w:pPr>
      <w:r w:rsidRPr="00E37842">
        <w:rPr>
          <w:rFonts w:ascii="Times New Roman" w:hAnsi="Times New Roman" w:cs="Times New Roman"/>
          <w:b w:val="0"/>
          <w:sz w:val="22"/>
          <w:szCs w:val="22"/>
        </w:rPr>
        <w:t>Pricing</w:t>
      </w:r>
    </w:p>
    <w:p w14:paraId="16D09922" w14:textId="4EAAAA78" w:rsidR="001E02DD" w:rsidRPr="00E37842" w:rsidRDefault="00E37842" w:rsidP="009A0E6B">
      <w:pPr>
        <w:pStyle w:val="ListParagraph"/>
        <w:numPr>
          <w:ilvl w:val="3"/>
          <w:numId w:val="10"/>
        </w:numPr>
        <w:ind w:left="3240"/>
        <w:rPr>
          <w:rFonts w:ascii="Times New Roman" w:hAnsi="Times New Roman" w:cs="Times New Roman"/>
          <w:sz w:val="22"/>
          <w:szCs w:val="22"/>
        </w:rPr>
      </w:pPr>
      <w:r w:rsidRPr="00E37842">
        <w:rPr>
          <w:rFonts w:ascii="Times New Roman" w:hAnsi="Times New Roman" w:cs="Times New Roman"/>
          <w:b w:val="0"/>
          <w:sz w:val="22"/>
          <w:szCs w:val="22"/>
        </w:rPr>
        <w:t>References and</w:t>
      </w:r>
      <w:r w:rsidR="008D20AE">
        <w:rPr>
          <w:rFonts w:ascii="Times New Roman" w:hAnsi="Times New Roman" w:cs="Times New Roman"/>
          <w:b w:val="0"/>
          <w:sz w:val="22"/>
          <w:szCs w:val="22"/>
        </w:rPr>
        <w:t xml:space="preserve"> Experience and</w:t>
      </w:r>
    </w:p>
    <w:p w14:paraId="0F171C82" w14:textId="58748D79" w:rsidR="001E02DD" w:rsidRPr="00E37842" w:rsidRDefault="00E37842" w:rsidP="009A0E6B">
      <w:pPr>
        <w:pStyle w:val="ListParagraph"/>
        <w:numPr>
          <w:ilvl w:val="3"/>
          <w:numId w:val="10"/>
        </w:numPr>
        <w:ind w:left="3240"/>
        <w:rPr>
          <w:rFonts w:ascii="Times New Roman" w:hAnsi="Times New Roman" w:cs="Times New Roman"/>
          <w:sz w:val="22"/>
          <w:szCs w:val="22"/>
        </w:rPr>
      </w:pPr>
      <w:r w:rsidRPr="00E37842">
        <w:rPr>
          <w:rFonts w:ascii="Times New Roman" w:hAnsi="Times New Roman" w:cs="Times New Roman"/>
          <w:b w:val="0"/>
          <w:sz w:val="22"/>
          <w:szCs w:val="22"/>
        </w:rPr>
        <w:t xml:space="preserve">Technical Specification. </w:t>
      </w:r>
    </w:p>
    <w:p w14:paraId="493942E4" w14:textId="1918C1FB" w:rsidR="001E02DD" w:rsidRPr="00AD076D" w:rsidRDefault="001E02DD" w:rsidP="00E37842">
      <w:pPr>
        <w:pStyle w:val="ListParagraph"/>
        <w:ind w:left="3240"/>
        <w:rPr>
          <w:rFonts w:ascii="Times New Roman" w:hAnsi="Times New Roman" w:cs="Times New Roman"/>
          <w:color w:val="FF0000"/>
          <w:sz w:val="22"/>
          <w:szCs w:val="22"/>
        </w:rPr>
      </w:pPr>
    </w:p>
    <w:p w14:paraId="46F3D1E6" w14:textId="77777777" w:rsidR="001E02DD" w:rsidRPr="009A0E6B" w:rsidRDefault="001E02DD" w:rsidP="009A0E6B">
      <w:pPr>
        <w:pStyle w:val="ListParagraph"/>
        <w:ind w:left="3240"/>
        <w:rPr>
          <w:rFonts w:ascii="Times New Roman" w:hAnsi="Times New Roman"/>
          <w:color w:val="FF0000"/>
          <w:sz w:val="22"/>
        </w:rPr>
      </w:pPr>
    </w:p>
    <w:p w14:paraId="2EDC9B42" w14:textId="77777777" w:rsidR="00AD0EA5" w:rsidRPr="009A0E6B" w:rsidRDefault="00AD0EA5" w:rsidP="00AD0EA5">
      <w:pPr>
        <w:pStyle w:val="ListParagraph"/>
        <w:spacing w:line="276" w:lineRule="auto"/>
        <w:ind w:left="2880"/>
        <w:jc w:val="both"/>
        <w:rPr>
          <w:rFonts w:ascii="Times New Roman" w:hAnsi="Times New Roman"/>
          <w:b w:val="0"/>
          <w:color w:val="FF0000"/>
          <w:sz w:val="22"/>
        </w:rPr>
      </w:pPr>
    </w:p>
    <w:p w14:paraId="460F9981" w14:textId="57A916AF" w:rsidR="00874259" w:rsidRPr="00116EBB" w:rsidRDefault="00262AB3" w:rsidP="00B03A05">
      <w:pPr>
        <w:pStyle w:val="ListParagraph"/>
        <w:numPr>
          <w:ilvl w:val="2"/>
          <w:numId w:val="10"/>
        </w:numPr>
        <w:spacing w:line="276" w:lineRule="auto"/>
        <w:jc w:val="both"/>
        <w:rPr>
          <w:rFonts w:ascii="Times New Roman" w:hAnsi="Times New Roman"/>
          <w:b w:val="0"/>
          <w:sz w:val="22"/>
        </w:rPr>
      </w:pPr>
      <w:r w:rsidRPr="00116EBB">
        <w:rPr>
          <w:rFonts w:ascii="Times New Roman" w:hAnsi="Times New Roman"/>
          <w:b w:val="0"/>
          <w:sz w:val="22"/>
        </w:rPr>
        <w:t>As referenced in subsection 8.2.H, the Bid shall show the ability of the Bidder to meet or exceed the following mandatory specifications:</w:t>
      </w:r>
    </w:p>
    <w:p w14:paraId="0CD827E5" w14:textId="69D860D3" w:rsidR="00116EBB" w:rsidRPr="00116EBB" w:rsidRDefault="00116EBB" w:rsidP="00116EBB">
      <w:pPr>
        <w:pStyle w:val="ListParagraph"/>
        <w:numPr>
          <w:ilvl w:val="7"/>
          <w:numId w:val="10"/>
        </w:numPr>
        <w:spacing w:line="276" w:lineRule="auto"/>
        <w:jc w:val="both"/>
        <w:rPr>
          <w:rFonts w:ascii="Times New Roman" w:hAnsi="Times New Roman"/>
          <w:b w:val="0"/>
          <w:sz w:val="22"/>
        </w:rPr>
      </w:pPr>
      <w:r w:rsidRPr="00116EBB">
        <w:rPr>
          <w:rFonts w:ascii="Times New Roman" w:hAnsi="Times New Roman"/>
          <w:b w:val="0"/>
          <w:sz w:val="22"/>
        </w:rPr>
        <w:t xml:space="preserve">Discuss the </w:t>
      </w:r>
      <w:proofErr w:type="spellStart"/>
      <w:r w:rsidRPr="00116EBB">
        <w:rPr>
          <w:rFonts w:ascii="Times New Roman" w:hAnsi="Times New Roman"/>
          <w:b w:val="0"/>
          <w:sz w:val="22"/>
        </w:rPr>
        <w:t>capabiliites</w:t>
      </w:r>
      <w:proofErr w:type="spellEnd"/>
      <w:r w:rsidRPr="00116EBB">
        <w:rPr>
          <w:rFonts w:ascii="Times New Roman" w:hAnsi="Times New Roman"/>
          <w:b w:val="0"/>
          <w:sz w:val="22"/>
        </w:rPr>
        <w:t xml:space="preserve"> of your solution </w:t>
      </w:r>
      <w:proofErr w:type="gramStart"/>
      <w:r w:rsidRPr="00116EBB">
        <w:rPr>
          <w:rFonts w:ascii="Times New Roman" w:hAnsi="Times New Roman"/>
          <w:b w:val="0"/>
          <w:sz w:val="22"/>
        </w:rPr>
        <w:t>in regards to</w:t>
      </w:r>
      <w:proofErr w:type="gramEnd"/>
      <w:r w:rsidRPr="00116EBB">
        <w:rPr>
          <w:rFonts w:ascii="Times New Roman" w:hAnsi="Times New Roman"/>
          <w:b w:val="0"/>
          <w:sz w:val="22"/>
        </w:rPr>
        <w:t xml:space="preserve"> the following categories:</w:t>
      </w:r>
    </w:p>
    <w:p w14:paraId="2D077BA2" w14:textId="6263D4D4" w:rsidR="00116EBB" w:rsidRPr="00116EBB" w:rsidRDefault="00116EBB" w:rsidP="00116EBB">
      <w:pPr>
        <w:pStyle w:val="ListParagraph"/>
        <w:numPr>
          <w:ilvl w:val="8"/>
          <w:numId w:val="10"/>
        </w:numPr>
        <w:spacing w:line="276" w:lineRule="auto"/>
        <w:jc w:val="both"/>
        <w:rPr>
          <w:rFonts w:ascii="Times New Roman" w:hAnsi="Times New Roman"/>
          <w:b w:val="0"/>
          <w:sz w:val="22"/>
        </w:rPr>
      </w:pPr>
      <w:r w:rsidRPr="00116EBB">
        <w:rPr>
          <w:rFonts w:ascii="Times New Roman" w:hAnsi="Times New Roman"/>
          <w:b w:val="0"/>
          <w:sz w:val="22"/>
        </w:rPr>
        <w:t>Hog Panel Trap</w:t>
      </w:r>
    </w:p>
    <w:p w14:paraId="2AE8AD1F" w14:textId="1B636AE9" w:rsidR="00116EBB" w:rsidRPr="00116EBB" w:rsidRDefault="00116EBB" w:rsidP="00116EBB">
      <w:pPr>
        <w:pStyle w:val="ListParagraph"/>
        <w:numPr>
          <w:ilvl w:val="8"/>
          <w:numId w:val="10"/>
        </w:numPr>
        <w:spacing w:line="276" w:lineRule="auto"/>
        <w:jc w:val="both"/>
        <w:rPr>
          <w:rFonts w:ascii="Times New Roman" w:hAnsi="Times New Roman"/>
          <w:b w:val="0"/>
          <w:sz w:val="22"/>
        </w:rPr>
      </w:pPr>
      <w:r w:rsidRPr="00116EBB">
        <w:rPr>
          <w:rFonts w:ascii="Times New Roman" w:hAnsi="Times New Roman"/>
          <w:b w:val="0"/>
          <w:sz w:val="22"/>
        </w:rPr>
        <w:t>Hog Panel Trap Gate</w:t>
      </w:r>
    </w:p>
    <w:p w14:paraId="50092178" w14:textId="534DF181" w:rsidR="00116EBB" w:rsidRPr="00116EBB" w:rsidRDefault="00116EBB" w:rsidP="00116EBB">
      <w:pPr>
        <w:pStyle w:val="ListParagraph"/>
        <w:numPr>
          <w:ilvl w:val="8"/>
          <w:numId w:val="10"/>
        </w:numPr>
        <w:spacing w:line="276" w:lineRule="auto"/>
        <w:jc w:val="both"/>
        <w:rPr>
          <w:rFonts w:ascii="Times New Roman" w:hAnsi="Times New Roman"/>
          <w:b w:val="0"/>
          <w:sz w:val="22"/>
        </w:rPr>
      </w:pPr>
      <w:r w:rsidRPr="00116EBB">
        <w:rPr>
          <w:rFonts w:ascii="Times New Roman" w:hAnsi="Times New Roman"/>
          <w:b w:val="0"/>
          <w:sz w:val="22"/>
        </w:rPr>
        <w:t>Trailer System for hog panel trap</w:t>
      </w:r>
    </w:p>
    <w:p w14:paraId="7036CF2E" w14:textId="500A4B05" w:rsidR="00116EBB" w:rsidRPr="00116EBB" w:rsidRDefault="00116EBB" w:rsidP="00116EBB">
      <w:pPr>
        <w:pStyle w:val="ListParagraph"/>
        <w:numPr>
          <w:ilvl w:val="8"/>
          <w:numId w:val="10"/>
        </w:numPr>
        <w:spacing w:line="276" w:lineRule="auto"/>
        <w:jc w:val="both"/>
        <w:rPr>
          <w:rFonts w:ascii="Times New Roman" w:hAnsi="Times New Roman"/>
          <w:b w:val="0"/>
          <w:sz w:val="22"/>
        </w:rPr>
      </w:pPr>
      <w:r w:rsidRPr="00116EBB">
        <w:rPr>
          <w:rFonts w:ascii="Times New Roman" w:hAnsi="Times New Roman"/>
          <w:b w:val="0"/>
          <w:sz w:val="22"/>
        </w:rPr>
        <w:t>Hog panel trap camera system</w:t>
      </w:r>
    </w:p>
    <w:p w14:paraId="35ECE732" w14:textId="712616F4" w:rsidR="00116EBB" w:rsidRPr="002F5B4B" w:rsidRDefault="00116EBB" w:rsidP="00116EBB">
      <w:pPr>
        <w:pStyle w:val="ListParagraph"/>
        <w:numPr>
          <w:ilvl w:val="8"/>
          <w:numId w:val="10"/>
        </w:numPr>
        <w:spacing w:line="276" w:lineRule="auto"/>
        <w:jc w:val="both"/>
        <w:rPr>
          <w:rFonts w:ascii="Times New Roman" w:hAnsi="Times New Roman"/>
          <w:b w:val="0"/>
          <w:sz w:val="22"/>
        </w:rPr>
      </w:pPr>
      <w:r w:rsidRPr="002F5B4B">
        <w:rPr>
          <w:rFonts w:ascii="Times New Roman" w:hAnsi="Times New Roman"/>
          <w:b w:val="0"/>
          <w:sz w:val="22"/>
        </w:rPr>
        <w:t>Hog panel trap camera system power components</w:t>
      </w:r>
    </w:p>
    <w:p w14:paraId="5D4B84A7" w14:textId="1197A134" w:rsidR="00116EBB" w:rsidRPr="002F5B4B" w:rsidRDefault="00116EBB" w:rsidP="00116EBB">
      <w:pPr>
        <w:pStyle w:val="ListParagraph"/>
        <w:numPr>
          <w:ilvl w:val="8"/>
          <w:numId w:val="10"/>
        </w:numPr>
        <w:spacing w:line="276" w:lineRule="auto"/>
        <w:jc w:val="both"/>
        <w:rPr>
          <w:rFonts w:ascii="Times New Roman" w:hAnsi="Times New Roman"/>
          <w:b w:val="0"/>
          <w:sz w:val="22"/>
        </w:rPr>
      </w:pPr>
      <w:r w:rsidRPr="002F5B4B">
        <w:rPr>
          <w:rFonts w:ascii="Times New Roman" w:hAnsi="Times New Roman"/>
          <w:b w:val="0"/>
          <w:sz w:val="22"/>
        </w:rPr>
        <w:t>Hog panel trap camera system communication components</w:t>
      </w:r>
    </w:p>
    <w:p w14:paraId="01100E54" w14:textId="5F13735F" w:rsidR="00116EBB" w:rsidRPr="002F5B4B" w:rsidRDefault="00116EBB" w:rsidP="00116EBB">
      <w:pPr>
        <w:pStyle w:val="ListParagraph"/>
        <w:numPr>
          <w:ilvl w:val="8"/>
          <w:numId w:val="10"/>
        </w:numPr>
        <w:spacing w:line="276" w:lineRule="auto"/>
        <w:jc w:val="both"/>
        <w:rPr>
          <w:rFonts w:ascii="Times New Roman" w:hAnsi="Times New Roman"/>
          <w:b w:val="0"/>
          <w:sz w:val="22"/>
        </w:rPr>
      </w:pPr>
      <w:r w:rsidRPr="002F5B4B">
        <w:rPr>
          <w:rFonts w:ascii="Times New Roman" w:hAnsi="Times New Roman"/>
          <w:b w:val="0"/>
          <w:sz w:val="22"/>
        </w:rPr>
        <w:t>Hog panel trap solar panel</w:t>
      </w:r>
    </w:p>
    <w:p w14:paraId="276A763A" w14:textId="1926248A" w:rsidR="001E02DD" w:rsidRPr="002F5B4B" w:rsidRDefault="008D20AE" w:rsidP="009152B9">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W</w:t>
      </w:r>
      <w:r w:rsidR="00116EBB" w:rsidRPr="002F5B4B">
        <w:rPr>
          <w:rFonts w:ascii="Times New Roman" w:hAnsi="Times New Roman"/>
          <w:b w:val="0"/>
          <w:sz w:val="22"/>
        </w:rPr>
        <w:t xml:space="preserve">arranty and </w:t>
      </w:r>
      <w:r>
        <w:rPr>
          <w:rFonts w:ascii="Times New Roman" w:hAnsi="Times New Roman"/>
          <w:b w:val="0"/>
          <w:sz w:val="22"/>
        </w:rPr>
        <w:t>S</w:t>
      </w:r>
      <w:r w:rsidR="00116EBB" w:rsidRPr="002F5B4B">
        <w:rPr>
          <w:rFonts w:ascii="Times New Roman" w:hAnsi="Times New Roman"/>
          <w:b w:val="0"/>
          <w:sz w:val="22"/>
        </w:rPr>
        <w:t>upport</w:t>
      </w:r>
    </w:p>
    <w:p w14:paraId="33E37303" w14:textId="77777777" w:rsidR="00116EBB" w:rsidRPr="002F5B4B" w:rsidRDefault="00116EBB" w:rsidP="00116EBB">
      <w:pPr>
        <w:pStyle w:val="ListParagraph"/>
        <w:spacing w:line="276" w:lineRule="auto"/>
        <w:ind w:left="3240"/>
        <w:jc w:val="both"/>
        <w:rPr>
          <w:rFonts w:ascii="Times New Roman" w:hAnsi="Times New Roman"/>
          <w:b w:val="0"/>
          <w:sz w:val="22"/>
        </w:rPr>
      </w:pPr>
    </w:p>
    <w:p w14:paraId="60F9255C" w14:textId="343A7685" w:rsidR="0030769D" w:rsidRPr="0030769D" w:rsidRDefault="0030769D" w:rsidP="009A0E6B">
      <w:pPr>
        <w:pStyle w:val="ListParagraph"/>
        <w:numPr>
          <w:ilvl w:val="2"/>
          <w:numId w:val="10"/>
        </w:numPr>
        <w:spacing w:line="276" w:lineRule="auto"/>
        <w:rPr>
          <w:rFonts w:ascii="Times New Roman" w:hAnsi="Times New Roman" w:cs="Times New Roman"/>
          <w:color w:val="FF0000"/>
          <w:sz w:val="22"/>
          <w:szCs w:val="22"/>
        </w:rPr>
      </w:pPr>
      <w:r w:rsidRPr="002F5B4B">
        <w:rPr>
          <w:rFonts w:ascii="Times New Roman" w:hAnsi="Times New Roman" w:cs="Times New Roman"/>
          <w:b w:val="0"/>
          <w:bCs/>
          <w:sz w:val="22"/>
          <w:szCs w:val="22"/>
        </w:rPr>
        <w:t>As referenced in subsection 8.2.I, pricing shall be proposed using the Exhibit titled Price</w:t>
      </w:r>
      <w:r>
        <w:rPr>
          <w:rFonts w:ascii="Times New Roman" w:hAnsi="Times New Roman" w:cs="Times New Roman"/>
          <w:b w:val="0"/>
          <w:bCs/>
          <w:color w:val="FF0000"/>
          <w:sz w:val="22"/>
          <w:szCs w:val="22"/>
        </w:rPr>
        <w:t>.</w:t>
      </w:r>
    </w:p>
    <w:p w14:paraId="52D67A3C" w14:textId="77777777" w:rsidR="00F9259C" w:rsidRPr="005E70CE" w:rsidRDefault="00F9259C" w:rsidP="005E70CE">
      <w:pPr>
        <w:jc w:val="both"/>
        <w:rPr>
          <w:rFonts w:ascii="Times New Roman" w:hAnsi="Times New Roman"/>
          <w:color w:val="FF0000"/>
        </w:rPr>
      </w:pPr>
    </w:p>
    <w:p w14:paraId="42D54A38" w14:textId="7C6D5B1A" w:rsidR="009A79B5" w:rsidRPr="00F768CF" w:rsidRDefault="009A79B5" w:rsidP="009A0E6B">
      <w:pPr>
        <w:pStyle w:val="ListParagraph"/>
        <w:numPr>
          <w:ilvl w:val="2"/>
          <w:numId w:val="10"/>
        </w:numPr>
        <w:jc w:val="both"/>
        <w:rPr>
          <w:rFonts w:ascii="Times New Roman" w:hAnsi="Times New Roman" w:cs="Times New Roman"/>
          <w:b w:val="0"/>
          <w:sz w:val="22"/>
          <w:szCs w:val="22"/>
        </w:rPr>
      </w:pPr>
      <w:r w:rsidRPr="00F768CF">
        <w:rPr>
          <w:rFonts w:ascii="Times New Roman" w:hAnsi="Times New Roman" w:cs="Times New Roman"/>
          <w:b w:val="0"/>
          <w:sz w:val="22"/>
          <w:szCs w:val="22"/>
        </w:rPr>
        <w:t xml:space="preserve">As referenced in subsection 8.2.I, pricing shall be proposed as a single </w:t>
      </w:r>
      <w:r w:rsidR="00D333D4" w:rsidRPr="00F768CF">
        <w:rPr>
          <w:rFonts w:ascii="Times New Roman" w:hAnsi="Times New Roman" w:cs="Times New Roman"/>
          <w:b w:val="0"/>
          <w:sz w:val="22"/>
          <w:szCs w:val="22"/>
        </w:rPr>
        <w:t xml:space="preserve">total </w:t>
      </w:r>
      <w:r w:rsidRPr="00F768CF">
        <w:rPr>
          <w:rFonts w:ascii="Times New Roman" w:hAnsi="Times New Roman" w:cs="Times New Roman"/>
          <w:b w:val="0"/>
          <w:sz w:val="22"/>
          <w:szCs w:val="22"/>
        </w:rPr>
        <w:t xml:space="preserve">firm, fixed cost </w:t>
      </w:r>
      <w:r w:rsidR="00D333D4" w:rsidRPr="00F768CF">
        <w:rPr>
          <w:rFonts w:ascii="Times New Roman" w:hAnsi="Times New Roman" w:cs="Times New Roman"/>
          <w:b w:val="0"/>
          <w:sz w:val="22"/>
          <w:szCs w:val="22"/>
        </w:rPr>
        <w:t xml:space="preserve">and </w:t>
      </w:r>
      <w:r w:rsidRPr="00F768CF">
        <w:rPr>
          <w:rFonts w:ascii="Times New Roman" w:hAnsi="Times New Roman" w:cs="Times New Roman"/>
          <w:b w:val="0"/>
          <w:sz w:val="22"/>
          <w:szCs w:val="22"/>
        </w:rPr>
        <w:t xml:space="preserve">include all information </w:t>
      </w:r>
      <w:proofErr w:type="spellStart"/>
      <w:r w:rsidRPr="00F768CF">
        <w:rPr>
          <w:rFonts w:ascii="Times New Roman" w:hAnsi="Times New Roman" w:cs="Times New Roman"/>
          <w:b w:val="0"/>
          <w:sz w:val="22"/>
          <w:szCs w:val="22"/>
        </w:rPr>
        <w:t>concerining</w:t>
      </w:r>
      <w:proofErr w:type="spellEnd"/>
      <w:r w:rsidRPr="00F768CF">
        <w:rPr>
          <w:rFonts w:ascii="Times New Roman" w:hAnsi="Times New Roman" w:cs="Times New Roman"/>
          <w:b w:val="0"/>
          <w:sz w:val="22"/>
          <w:szCs w:val="22"/>
        </w:rPr>
        <w:t xml:space="preserve"> fees, other costs and any other information relevant to the </w:t>
      </w:r>
      <w:r w:rsidR="00D333D4" w:rsidRPr="00F768CF">
        <w:rPr>
          <w:rFonts w:ascii="Times New Roman" w:hAnsi="Times New Roman" w:cs="Times New Roman"/>
          <w:b w:val="0"/>
          <w:sz w:val="22"/>
          <w:szCs w:val="22"/>
        </w:rPr>
        <w:t xml:space="preserve">total </w:t>
      </w:r>
      <w:r w:rsidRPr="00F768CF">
        <w:rPr>
          <w:rFonts w:ascii="Times New Roman" w:hAnsi="Times New Roman" w:cs="Times New Roman"/>
          <w:b w:val="0"/>
          <w:sz w:val="22"/>
          <w:szCs w:val="22"/>
        </w:rPr>
        <w:t>cost.</w:t>
      </w:r>
    </w:p>
    <w:p w14:paraId="0A4CE1EB" w14:textId="77777777" w:rsidR="00D333D4" w:rsidRPr="009A0E6B" w:rsidRDefault="00D333D4" w:rsidP="009A0E6B">
      <w:pPr>
        <w:pStyle w:val="ListParagraph"/>
        <w:ind w:left="2880"/>
        <w:jc w:val="both"/>
        <w:rPr>
          <w:rFonts w:ascii="Times New Roman" w:hAnsi="Times New Roman"/>
          <w:b w:val="0"/>
          <w:color w:val="FF0000"/>
          <w:sz w:val="22"/>
        </w:rPr>
      </w:pPr>
    </w:p>
    <w:p w14:paraId="4B9DB674" w14:textId="60F2E738" w:rsidR="00D333D4" w:rsidRPr="007C28B4" w:rsidRDefault="00D333D4" w:rsidP="009A0E6B">
      <w:pPr>
        <w:pStyle w:val="ListParagraph"/>
        <w:numPr>
          <w:ilvl w:val="2"/>
          <w:numId w:val="10"/>
        </w:numPr>
        <w:jc w:val="both"/>
        <w:rPr>
          <w:rFonts w:ascii="Times New Roman" w:hAnsi="Times New Roman" w:cs="Times New Roman"/>
          <w:b w:val="0"/>
          <w:sz w:val="22"/>
          <w:szCs w:val="22"/>
        </w:rPr>
      </w:pPr>
      <w:r w:rsidRPr="007C28B4">
        <w:rPr>
          <w:rFonts w:ascii="Times New Roman" w:hAnsi="Times New Roman" w:cs="Times New Roman"/>
          <w:b w:val="0"/>
          <w:sz w:val="22"/>
          <w:szCs w:val="22"/>
        </w:rPr>
        <w:t>As referenced in subsection 8.2.I, pricing shall be proposed as a detailed hourly breakdown showing the Supplier staffing roles necessary to complete the work; the number of hours to be worked by each role; the hourly rate for each role and the total hours to be spent on the project.</w:t>
      </w:r>
    </w:p>
    <w:p w14:paraId="682A4040" w14:textId="77777777" w:rsidR="00D333D4" w:rsidRPr="009A0E6B" w:rsidRDefault="00D333D4" w:rsidP="009A0E6B">
      <w:pPr>
        <w:pStyle w:val="ListParagraph"/>
        <w:rPr>
          <w:rFonts w:ascii="Times New Roman" w:hAnsi="Times New Roman"/>
          <w:b w:val="0"/>
          <w:color w:val="FF0000"/>
          <w:sz w:val="22"/>
        </w:rPr>
      </w:pPr>
    </w:p>
    <w:p w14:paraId="201EAB55" w14:textId="608D4A38" w:rsidR="00F9259C" w:rsidRDefault="00342DC3" w:rsidP="00BA4569">
      <w:pPr>
        <w:pStyle w:val="ListParagraph"/>
        <w:numPr>
          <w:ilvl w:val="2"/>
          <w:numId w:val="10"/>
        </w:numPr>
        <w:rPr>
          <w:rFonts w:ascii="Times New Roman" w:hAnsi="Times New Roman" w:cs="Times New Roman"/>
          <w:b w:val="0"/>
          <w:sz w:val="22"/>
          <w:szCs w:val="22"/>
        </w:rPr>
      </w:pPr>
      <w:r w:rsidRPr="007C28B4">
        <w:rPr>
          <w:rFonts w:ascii="Times New Roman" w:hAnsi="Times New Roman" w:cs="Times New Roman"/>
          <w:b w:val="0"/>
          <w:sz w:val="22"/>
          <w:szCs w:val="22"/>
        </w:rPr>
        <w:t>As referenced in subsection 8.2.J</w:t>
      </w:r>
      <w:proofErr w:type="gramStart"/>
      <w:r w:rsidRPr="007C28B4">
        <w:rPr>
          <w:rFonts w:ascii="Times New Roman" w:hAnsi="Times New Roman" w:cs="Times New Roman"/>
          <w:b w:val="0"/>
          <w:sz w:val="22"/>
          <w:szCs w:val="22"/>
        </w:rPr>
        <w:t>,  value</w:t>
      </w:r>
      <w:proofErr w:type="gramEnd"/>
      <w:r w:rsidRPr="007C28B4">
        <w:rPr>
          <w:rFonts w:ascii="Times New Roman" w:hAnsi="Times New Roman" w:cs="Times New Roman"/>
          <w:b w:val="0"/>
          <w:sz w:val="22"/>
          <w:szCs w:val="22"/>
        </w:rPr>
        <w:t xml:space="preserve">-added </w:t>
      </w:r>
      <w:r w:rsidR="00CF5083" w:rsidRPr="007C28B4">
        <w:rPr>
          <w:rFonts w:ascii="Times New Roman" w:hAnsi="Times New Roman" w:cs="Times New Roman"/>
          <w:b w:val="0"/>
          <w:sz w:val="22"/>
          <w:szCs w:val="22"/>
        </w:rPr>
        <w:t xml:space="preserve">products and/or services </w:t>
      </w:r>
      <w:r w:rsidRPr="007C28B4">
        <w:rPr>
          <w:rFonts w:ascii="Times New Roman" w:hAnsi="Times New Roman" w:cs="Times New Roman"/>
          <w:b w:val="0"/>
          <w:sz w:val="22"/>
          <w:szCs w:val="22"/>
        </w:rPr>
        <w:t xml:space="preserve">within scope of the Acquisition may be included in </w:t>
      </w:r>
      <w:r w:rsidR="00CF5083" w:rsidRPr="007C28B4">
        <w:rPr>
          <w:rFonts w:ascii="Times New Roman" w:hAnsi="Times New Roman" w:cs="Times New Roman"/>
          <w:b w:val="0"/>
          <w:sz w:val="22"/>
          <w:szCs w:val="22"/>
        </w:rPr>
        <w:t>the</w:t>
      </w:r>
      <w:r w:rsidRPr="007C28B4">
        <w:rPr>
          <w:rFonts w:ascii="Times New Roman" w:hAnsi="Times New Roman" w:cs="Times New Roman"/>
          <w:b w:val="0"/>
          <w:sz w:val="22"/>
          <w:szCs w:val="22"/>
        </w:rPr>
        <w:t xml:space="preserve"> Bid.</w:t>
      </w:r>
    </w:p>
    <w:p w14:paraId="6D42E03C" w14:textId="77777777" w:rsidR="00BA4569" w:rsidRPr="00BA4569" w:rsidRDefault="00BA4569" w:rsidP="00BA4569">
      <w:pPr>
        <w:pStyle w:val="ListParagraph"/>
        <w:rPr>
          <w:rFonts w:ascii="Times New Roman" w:hAnsi="Times New Roman" w:cs="Times New Roman"/>
          <w:b w:val="0"/>
          <w:sz w:val="22"/>
          <w:szCs w:val="22"/>
        </w:rPr>
      </w:pPr>
    </w:p>
    <w:p w14:paraId="27651E29" w14:textId="77777777" w:rsidR="00BA4569" w:rsidRPr="00BA4569" w:rsidRDefault="00BA4569" w:rsidP="00BA4569">
      <w:pPr>
        <w:pStyle w:val="ListParagraph"/>
        <w:ind w:left="2880"/>
        <w:rPr>
          <w:rFonts w:ascii="Times New Roman" w:hAnsi="Times New Roman" w:cs="Times New Roman"/>
          <w:b w:val="0"/>
          <w:sz w:val="22"/>
          <w:szCs w:val="22"/>
        </w:rPr>
      </w:pPr>
    </w:p>
    <w:p w14:paraId="225E22CA" w14:textId="469AC788" w:rsidR="001E7883" w:rsidRPr="002E217D" w:rsidRDefault="005512F6" w:rsidP="009A0E6B">
      <w:pPr>
        <w:pStyle w:val="ListParagraph"/>
        <w:numPr>
          <w:ilvl w:val="2"/>
          <w:numId w:val="10"/>
        </w:numPr>
        <w:rPr>
          <w:rFonts w:ascii="Times New Roman" w:hAnsi="Times New Roman" w:cs="Times New Roman"/>
          <w:b w:val="0"/>
          <w:sz w:val="22"/>
          <w:szCs w:val="22"/>
        </w:rPr>
      </w:pPr>
      <w:r w:rsidRPr="002E217D">
        <w:rPr>
          <w:rFonts w:ascii="Times New Roman" w:hAnsi="Times New Roman" w:cs="Times New Roman"/>
          <w:b w:val="0"/>
          <w:sz w:val="22"/>
          <w:szCs w:val="22"/>
        </w:rPr>
        <w:t xml:space="preserve">As referenced in subsection 8.2.L, </w:t>
      </w:r>
      <w:r w:rsidR="001B64AA" w:rsidRPr="002E217D">
        <w:rPr>
          <w:rFonts w:ascii="Times New Roman" w:hAnsi="Times New Roman" w:cs="Times New Roman"/>
          <w:b w:val="0"/>
          <w:sz w:val="22"/>
          <w:szCs w:val="22"/>
        </w:rPr>
        <w:t xml:space="preserve">three (3) </w:t>
      </w:r>
      <w:r w:rsidRPr="002E217D">
        <w:rPr>
          <w:rFonts w:ascii="Times New Roman" w:hAnsi="Times New Roman" w:cs="Times New Roman"/>
          <w:b w:val="0"/>
          <w:sz w:val="22"/>
          <w:szCs w:val="22"/>
        </w:rPr>
        <w:t>b</w:t>
      </w:r>
      <w:r w:rsidR="001E7883" w:rsidRPr="002E217D">
        <w:rPr>
          <w:rFonts w:ascii="Times New Roman" w:hAnsi="Times New Roman" w:cs="Times New Roman"/>
          <w:b w:val="0"/>
          <w:sz w:val="22"/>
          <w:szCs w:val="22"/>
        </w:rPr>
        <w:t xml:space="preserve">usiness references are required to establish that a Bidder has successful implementation experience. </w:t>
      </w:r>
      <w:r w:rsidR="002E217D" w:rsidRPr="002E217D">
        <w:rPr>
          <w:rFonts w:ascii="Times New Roman" w:hAnsi="Times New Roman" w:cs="Times New Roman"/>
          <w:b w:val="0"/>
          <w:sz w:val="22"/>
          <w:szCs w:val="22"/>
        </w:rPr>
        <w:t xml:space="preserve"> </w:t>
      </w:r>
      <w:r w:rsidR="00125167">
        <w:rPr>
          <w:rFonts w:ascii="Times New Roman" w:hAnsi="Times New Roman" w:cs="Times New Roman"/>
          <w:b w:val="0"/>
          <w:sz w:val="22"/>
          <w:szCs w:val="22"/>
        </w:rPr>
        <w:t xml:space="preserve">References must be for companies that have completed projects of same or similar scope as the scope outlined in Exhibit 1.  </w:t>
      </w:r>
      <w:r w:rsidR="002E217D" w:rsidRPr="002E217D">
        <w:rPr>
          <w:rFonts w:ascii="Times New Roman" w:hAnsi="Times New Roman" w:cs="Times New Roman"/>
          <w:b w:val="0"/>
          <w:sz w:val="22"/>
          <w:szCs w:val="22"/>
        </w:rPr>
        <w:t>Contact information must include the name of the point of contact for the reference, email address and phone number.</w:t>
      </w:r>
      <w:r w:rsidR="005F0ED6">
        <w:rPr>
          <w:rFonts w:ascii="Times New Roman" w:hAnsi="Times New Roman" w:cs="Times New Roman"/>
          <w:b w:val="0"/>
          <w:sz w:val="22"/>
          <w:szCs w:val="22"/>
        </w:rPr>
        <w:t xml:space="preserve">  OMES is not responsible for an undeliverable email or a non-responsive reference.</w:t>
      </w:r>
    </w:p>
    <w:p w14:paraId="0A5155F6" w14:textId="77777777" w:rsidR="001E7883" w:rsidRPr="009A0E6B" w:rsidRDefault="001E7883" w:rsidP="009A0E6B">
      <w:pPr>
        <w:pStyle w:val="ListParagraph"/>
        <w:ind w:left="2880"/>
        <w:jc w:val="both"/>
        <w:rPr>
          <w:rFonts w:ascii="Times New Roman" w:hAnsi="Times New Roman"/>
          <w:b w:val="0"/>
          <w:color w:val="FF0000"/>
          <w:sz w:val="22"/>
        </w:rPr>
      </w:pPr>
    </w:p>
    <w:p w14:paraId="539FA263" w14:textId="31FD679F" w:rsidR="00F9259C" w:rsidRPr="002E217D" w:rsidRDefault="005512F6" w:rsidP="009A0E6B">
      <w:pPr>
        <w:pStyle w:val="ListParagraph"/>
        <w:numPr>
          <w:ilvl w:val="2"/>
          <w:numId w:val="10"/>
        </w:numPr>
        <w:jc w:val="both"/>
        <w:rPr>
          <w:rFonts w:ascii="Times New Roman" w:hAnsi="Times New Roman" w:cs="Times New Roman"/>
          <w:b w:val="0"/>
          <w:sz w:val="22"/>
          <w:szCs w:val="22"/>
        </w:rPr>
      </w:pPr>
      <w:r w:rsidRPr="002E217D">
        <w:rPr>
          <w:rFonts w:ascii="Times New Roman" w:hAnsi="Times New Roman" w:cs="Times New Roman"/>
          <w:b w:val="0"/>
          <w:sz w:val="22"/>
          <w:szCs w:val="22"/>
        </w:rPr>
        <w:t>As referenced in subsection 8.2.M, t</w:t>
      </w:r>
      <w:r w:rsidR="00F9259C" w:rsidRPr="002E217D">
        <w:rPr>
          <w:rFonts w:ascii="Times New Roman" w:hAnsi="Times New Roman" w:cs="Times New Roman"/>
          <w:b w:val="0"/>
          <w:sz w:val="22"/>
          <w:szCs w:val="22"/>
        </w:rPr>
        <w:t>he following additional company information is required to be included in the Bid:</w:t>
      </w:r>
    </w:p>
    <w:p w14:paraId="2E2586E2" w14:textId="77777777" w:rsidR="00F9259C" w:rsidRPr="002E217D" w:rsidRDefault="00F9259C" w:rsidP="009A0E6B">
      <w:pPr>
        <w:pStyle w:val="ListParagraph"/>
        <w:ind w:left="2880"/>
        <w:jc w:val="both"/>
        <w:rPr>
          <w:rFonts w:ascii="Times New Roman" w:hAnsi="Times New Roman" w:cs="Times New Roman"/>
          <w:b w:val="0"/>
          <w:sz w:val="22"/>
          <w:szCs w:val="22"/>
        </w:rPr>
      </w:pPr>
    </w:p>
    <w:p w14:paraId="70B45A8D" w14:textId="77777777" w:rsidR="00F9259C" w:rsidRPr="002E217D"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2E217D">
        <w:rPr>
          <w:rFonts w:ascii="Times New Roman" w:hAnsi="Times New Roman" w:cs="Times New Roman"/>
          <w:b w:val="0"/>
          <w:sz w:val="22"/>
          <w:szCs w:val="22"/>
        </w:rPr>
        <w:t>Length of time the Bidder has been in business;</w:t>
      </w:r>
    </w:p>
    <w:p w14:paraId="5202B3E1" w14:textId="77777777" w:rsidR="00F9259C" w:rsidRPr="002E217D"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2E217D">
        <w:rPr>
          <w:rFonts w:ascii="Times New Roman" w:hAnsi="Times New Roman" w:cs="Times New Roman"/>
          <w:b w:val="0"/>
          <w:sz w:val="22"/>
          <w:szCs w:val="22"/>
        </w:rPr>
        <w:t>A brief description of the company;</w:t>
      </w:r>
    </w:p>
    <w:p w14:paraId="4CBBA4DD" w14:textId="77777777" w:rsidR="00F9259C" w:rsidRPr="002E217D"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2E217D">
        <w:rPr>
          <w:rFonts w:ascii="Times New Roman" w:hAnsi="Times New Roman" w:cs="Times New Roman"/>
          <w:b w:val="0"/>
          <w:sz w:val="22"/>
          <w:szCs w:val="22"/>
        </w:rPr>
        <w:t>Company size and organization;</w:t>
      </w:r>
    </w:p>
    <w:p w14:paraId="55B0A23A" w14:textId="4E58D581" w:rsidR="00F9259C" w:rsidRPr="002E217D"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2E217D">
        <w:rPr>
          <w:rFonts w:ascii="Times New Roman" w:hAnsi="Times New Roman" w:cs="Times New Roman"/>
          <w:b w:val="0"/>
          <w:sz w:val="22"/>
          <w:szCs w:val="22"/>
        </w:rPr>
        <w:t xml:space="preserve">The number of years the Bidder has been providing </w:t>
      </w:r>
      <w:r w:rsidR="00CF5083" w:rsidRPr="002E217D">
        <w:rPr>
          <w:rFonts w:ascii="Times New Roman" w:hAnsi="Times New Roman" w:cs="Times New Roman"/>
          <w:b w:val="0"/>
          <w:sz w:val="22"/>
          <w:szCs w:val="22"/>
        </w:rPr>
        <w:t xml:space="preserve">products and/or services </w:t>
      </w:r>
      <w:r w:rsidRPr="002E217D">
        <w:rPr>
          <w:rFonts w:ascii="Times New Roman" w:hAnsi="Times New Roman" w:cs="Times New Roman"/>
          <w:b w:val="0"/>
          <w:sz w:val="22"/>
          <w:szCs w:val="22"/>
        </w:rPr>
        <w:t>of the type requested;</w:t>
      </w:r>
      <w:r w:rsidR="00BC6508">
        <w:rPr>
          <w:rFonts w:ascii="Times New Roman" w:hAnsi="Times New Roman" w:cs="Times New Roman"/>
          <w:b w:val="0"/>
          <w:sz w:val="22"/>
          <w:szCs w:val="22"/>
        </w:rPr>
        <w:t xml:space="preserve"> and</w:t>
      </w:r>
    </w:p>
    <w:p w14:paraId="1D7424F0" w14:textId="41EFA52C" w:rsidR="00F9259C" w:rsidRPr="00BA4569" w:rsidRDefault="00F9259C" w:rsidP="005270FF">
      <w:pPr>
        <w:pStyle w:val="ListParagraph"/>
        <w:numPr>
          <w:ilvl w:val="3"/>
          <w:numId w:val="10"/>
        </w:numPr>
        <w:spacing w:line="276" w:lineRule="auto"/>
        <w:ind w:left="3240"/>
        <w:jc w:val="both"/>
        <w:rPr>
          <w:rFonts w:ascii="Times New Roman" w:hAnsi="Times New Roman" w:cs="Times New Roman"/>
          <w:b w:val="0"/>
          <w:sz w:val="22"/>
          <w:szCs w:val="22"/>
        </w:rPr>
      </w:pPr>
      <w:r w:rsidRPr="002E217D">
        <w:rPr>
          <w:rFonts w:ascii="Times New Roman" w:hAnsi="Times New Roman" w:cs="Times New Roman"/>
          <w:b w:val="0"/>
          <w:sz w:val="22"/>
          <w:szCs w:val="22"/>
        </w:rPr>
        <w:t xml:space="preserve">The core competency of the </w:t>
      </w:r>
      <w:proofErr w:type="gramStart"/>
      <w:r w:rsidRPr="002E217D">
        <w:rPr>
          <w:rFonts w:ascii="Times New Roman" w:hAnsi="Times New Roman" w:cs="Times New Roman"/>
          <w:b w:val="0"/>
          <w:sz w:val="22"/>
          <w:szCs w:val="22"/>
        </w:rPr>
        <w:t>company</w:t>
      </w:r>
      <w:r w:rsidR="002E59E9">
        <w:rPr>
          <w:rFonts w:ascii="Times New Roman" w:hAnsi="Times New Roman" w:cs="Times New Roman"/>
          <w:b w:val="0"/>
          <w:sz w:val="22"/>
          <w:szCs w:val="22"/>
        </w:rPr>
        <w:t>;</w:t>
      </w:r>
      <w:proofErr w:type="gramEnd"/>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82E608B" w14:textId="52275175" w:rsidR="00F9259C" w:rsidRPr="004B5C81" w:rsidRDefault="00907309" w:rsidP="009A0E6B">
      <w:pPr>
        <w:pStyle w:val="ListParagraph"/>
        <w:numPr>
          <w:ilvl w:val="2"/>
          <w:numId w:val="10"/>
        </w:numPr>
        <w:jc w:val="both"/>
        <w:rPr>
          <w:rFonts w:ascii="Times New Roman" w:hAnsi="Times New Roman" w:cs="Times New Roman"/>
          <w:b w:val="0"/>
          <w:sz w:val="22"/>
          <w:szCs w:val="22"/>
        </w:rPr>
      </w:pPr>
      <w:r w:rsidRPr="004B5C81">
        <w:rPr>
          <w:rFonts w:ascii="Times New Roman" w:hAnsi="Times New Roman" w:cs="Times New Roman"/>
          <w:b w:val="0"/>
          <w:sz w:val="22"/>
          <w:szCs w:val="22"/>
        </w:rPr>
        <w:t>As referenced in subsection 8.2.N, i</w:t>
      </w:r>
      <w:r w:rsidR="00F9259C" w:rsidRPr="004B5C81">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4B5C81"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4B5C81" w:rsidRDefault="00F9259C" w:rsidP="009A0E6B">
      <w:pPr>
        <w:pStyle w:val="ListParagraph"/>
        <w:numPr>
          <w:ilvl w:val="3"/>
          <w:numId w:val="10"/>
        </w:numPr>
        <w:ind w:left="3240"/>
        <w:jc w:val="both"/>
        <w:rPr>
          <w:rFonts w:ascii="Times New Roman" w:hAnsi="Times New Roman" w:cs="Times New Roman"/>
          <w:b w:val="0"/>
          <w:sz w:val="22"/>
          <w:szCs w:val="22"/>
        </w:rPr>
      </w:pPr>
      <w:r w:rsidRPr="004B5C81">
        <w:rPr>
          <w:rFonts w:ascii="Times New Roman" w:hAnsi="Times New Roman" w:cs="Times New Roman"/>
          <w:b w:val="0"/>
          <w:sz w:val="22"/>
          <w:szCs w:val="22"/>
        </w:rPr>
        <w:lastRenderedPageBreak/>
        <w:t>Company history;</w:t>
      </w:r>
    </w:p>
    <w:p w14:paraId="0E6E6834" w14:textId="77777777" w:rsidR="00F9259C" w:rsidRPr="004B5C81" w:rsidRDefault="00F9259C" w:rsidP="009A0E6B">
      <w:pPr>
        <w:pStyle w:val="ListParagraph"/>
        <w:numPr>
          <w:ilvl w:val="3"/>
          <w:numId w:val="10"/>
        </w:numPr>
        <w:ind w:left="3240"/>
        <w:jc w:val="both"/>
        <w:rPr>
          <w:rFonts w:ascii="Times New Roman" w:hAnsi="Times New Roman" w:cs="Times New Roman"/>
          <w:b w:val="0"/>
          <w:sz w:val="22"/>
          <w:szCs w:val="22"/>
        </w:rPr>
      </w:pPr>
      <w:r w:rsidRPr="004B5C81">
        <w:rPr>
          <w:rFonts w:ascii="Times New Roman" w:hAnsi="Times New Roman" w:cs="Times New Roman"/>
          <w:b w:val="0"/>
          <w:sz w:val="22"/>
          <w:szCs w:val="22"/>
        </w:rPr>
        <w:t>Relationship to Bidder;</w:t>
      </w:r>
    </w:p>
    <w:p w14:paraId="3CA03B81" w14:textId="77777777" w:rsidR="00F9259C" w:rsidRPr="004B5C81" w:rsidRDefault="00F9259C" w:rsidP="009A0E6B">
      <w:pPr>
        <w:pStyle w:val="ListParagraph"/>
        <w:numPr>
          <w:ilvl w:val="3"/>
          <w:numId w:val="10"/>
        </w:numPr>
        <w:ind w:left="3240"/>
        <w:jc w:val="both"/>
        <w:rPr>
          <w:rFonts w:ascii="Times New Roman" w:hAnsi="Times New Roman" w:cs="Times New Roman"/>
          <w:b w:val="0"/>
          <w:sz w:val="22"/>
          <w:szCs w:val="22"/>
        </w:rPr>
      </w:pPr>
      <w:r w:rsidRPr="004B5C81">
        <w:rPr>
          <w:rFonts w:ascii="Times New Roman" w:hAnsi="Times New Roman" w:cs="Times New Roman"/>
          <w:b w:val="0"/>
          <w:sz w:val="22"/>
          <w:szCs w:val="22"/>
        </w:rPr>
        <w:t>Clients for which the two entities have worked together; and</w:t>
      </w:r>
    </w:p>
    <w:p w14:paraId="6A178892" w14:textId="31745D50" w:rsidR="00F9259C" w:rsidRPr="004B5C81" w:rsidRDefault="00F9259C" w:rsidP="009A0E6B">
      <w:pPr>
        <w:pStyle w:val="ListParagraph"/>
        <w:numPr>
          <w:ilvl w:val="3"/>
          <w:numId w:val="10"/>
        </w:numPr>
        <w:ind w:left="3240"/>
        <w:jc w:val="both"/>
        <w:rPr>
          <w:rFonts w:ascii="Times New Roman" w:hAnsi="Times New Roman" w:cs="Times New Roman"/>
          <w:b w:val="0"/>
          <w:sz w:val="22"/>
          <w:szCs w:val="22"/>
        </w:rPr>
      </w:pPr>
      <w:r w:rsidRPr="004B5C81">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lastRenderedPageBreak/>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1" w:name="_Hlk36723154"/>
      <w:r w:rsidR="005B13F9" w:rsidRPr="005B13F9">
        <w:rPr>
          <w:rFonts w:ascii="Times New Roman" w:hAnsi="Times New Roman" w:cs="Times New Roman"/>
        </w:rPr>
        <w:t xml:space="preserve">or conditions provided by the State </w:t>
      </w:r>
      <w:bookmarkEnd w:id="11"/>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r w:rsidR="00E37E36">
        <w:rPr>
          <w:rFonts w:ascii="Times New Roman" w:hAnsi="Times New Roman" w:cs="Times New Roman"/>
        </w:rPr>
        <w:lastRenderedPageBreak/>
        <w:t xml:space="preserve">(i)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2" w:name="_Hlk36723238"/>
      <w:r w:rsidR="005B13F9" w:rsidRPr="005B13F9">
        <w:rPr>
          <w:rFonts w:ascii="Times New Roman" w:hAnsi="Times New Roman" w:cs="Times New Roman"/>
        </w:rPr>
        <w:t xml:space="preserve">provided by the State </w:t>
      </w:r>
      <w:bookmarkEnd w:id="12"/>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9"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3"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3"/>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4"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5"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0"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5"/>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6" w:name="_Hlk36723473"/>
      <w:r w:rsidR="0023569B" w:rsidRPr="0023569B">
        <w:rPr>
          <w:rFonts w:ascii="Times New Roman" w:hAnsi="Times New Roman" w:cs="Times New Roman"/>
          <w:b w:val="0"/>
          <w:color w:val="auto"/>
          <w:sz w:val="22"/>
          <w:szCs w:val="22"/>
        </w:rPr>
        <w:t xml:space="preserve">the State </w:t>
      </w:r>
      <w:bookmarkEnd w:id="16"/>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4"/>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7"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7"/>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18"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18"/>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19" w:name="_Hlk38031883"/>
      <w:r w:rsidR="00595116" w:rsidRPr="00513E2B">
        <w:rPr>
          <w:rFonts w:ascii="Times New Roman" w:hAnsi="Times New Roman" w:cs="Times New Roman"/>
          <w:b w:val="0"/>
          <w:color w:val="auto"/>
          <w:sz w:val="22"/>
          <w:szCs w:val="22"/>
        </w:rPr>
        <w:t>.</w:t>
      </w:r>
      <w:bookmarkEnd w:id="19"/>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0"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0"/>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1"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1"/>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2"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3" w:name="_Toc474321211"/>
      <w:bookmarkStart w:id="24" w:name="_Toc255833725"/>
      <w:bookmarkEnd w:id="22"/>
      <w:r w:rsidRPr="00BC76EA">
        <w:rPr>
          <w:rFonts w:ascii="Times New Roman" w:hAnsi="Times New Roman" w:cs="Times New Roman"/>
          <w:color w:val="auto"/>
          <w:sz w:val="22"/>
          <w:szCs w:val="22"/>
        </w:rPr>
        <w:t>Award of Contract</w:t>
      </w:r>
      <w:bookmarkEnd w:id="23"/>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1"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4"/>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3C04BB3D"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7610EB">
        <w:rPr>
          <w:rFonts w:ascii="Times New Roman" w:hAnsi="Times New Roman" w:cs="Times New Roman"/>
          <w:b/>
          <w:color w:val="000000"/>
          <w:sz w:val="24"/>
          <w:szCs w:val="24"/>
        </w:rPr>
        <w:t>09000004XX</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2"/>
      <w:headerReference w:type="first" r:id="rId13"/>
      <w:footerReference w:type="first" r:id="rId14"/>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C0A3A" w14:textId="77777777" w:rsidR="006E440D" w:rsidRDefault="006E440D" w:rsidP="003A1DD0">
      <w:pPr>
        <w:spacing w:after="0" w:line="240" w:lineRule="auto"/>
      </w:pPr>
      <w:r>
        <w:separator/>
      </w:r>
    </w:p>
  </w:endnote>
  <w:endnote w:type="continuationSeparator" w:id="0">
    <w:p w14:paraId="59DF70B4" w14:textId="77777777" w:rsidR="006E440D" w:rsidRDefault="006E440D" w:rsidP="003A1DD0">
      <w:pPr>
        <w:spacing w:after="0" w:line="240" w:lineRule="auto"/>
      </w:pPr>
      <w:r>
        <w:continuationSeparator/>
      </w:r>
    </w:p>
  </w:endnote>
  <w:endnote w:type="continuationNotice" w:id="1">
    <w:p w14:paraId="76FB8BBE" w14:textId="77777777" w:rsidR="006E440D" w:rsidRDefault="006E44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21AE0329"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8DD9D1" w14:textId="77777777" w:rsidR="006E440D" w:rsidRDefault="006E440D" w:rsidP="003A1DD0">
      <w:pPr>
        <w:spacing w:after="0" w:line="240" w:lineRule="auto"/>
      </w:pPr>
      <w:r>
        <w:separator/>
      </w:r>
    </w:p>
  </w:footnote>
  <w:footnote w:type="continuationSeparator" w:id="0">
    <w:p w14:paraId="0D067B8A" w14:textId="77777777" w:rsidR="006E440D" w:rsidRDefault="006E440D" w:rsidP="003A1DD0">
      <w:pPr>
        <w:spacing w:after="0" w:line="240" w:lineRule="auto"/>
      </w:pPr>
      <w:r>
        <w:continuationSeparator/>
      </w:r>
    </w:p>
  </w:footnote>
  <w:footnote w:type="continuationNotice" w:id="1">
    <w:p w14:paraId="3416F0C2" w14:textId="77777777" w:rsidR="006E440D" w:rsidRDefault="006E440D">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2670DE"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2670DE">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2670DE">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442A8C5A"/>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color w:val="auto"/>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47FC0"/>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47ED"/>
    <w:rsid w:val="000C66FE"/>
    <w:rsid w:val="000D2B6A"/>
    <w:rsid w:val="000D4A2A"/>
    <w:rsid w:val="000D59B8"/>
    <w:rsid w:val="000D5CC6"/>
    <w:rsid w:val="000E45DF"/>
    <w:rsid w:val="000F682D"/>
    <w:rsid w:val="001074F3"/>
    <w:rsid w:val="001111A9"/>
    <w:rsid w:val="00116EBB"/>
    <w:rsid w:val="001203C9"/>
    <w:rsid w:val="00125167"/>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0DE"/>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72A7"/>
    <w:rsid w:val="002D74E5"/>
    <w:rsid w:val="002E05D5"/>
    <w:rsid w:val="002E217D"/>
    <w:rsid w:val="002E59E9"/>
    <w:rsid w:val="002F0FEF"/>
    <w:rsid w:val="002F5B4B"/>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5AD1"/>
    <w:rsid w:val="00495D3C"/>
    <w:rsid w:val="004A0821"/>
    <w:rsid w:val="004A1E62"/>
    <w:rsid w:val="004A2607"/>
    <w:rsid w:val="004A513E"/>
    <w:rsid w:val="004A59F4"/>
    <w:rsid w:val="004B5C81"/>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270FF"/>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C1C"/>
    <w:rsid w:val="005E70CE"/>
    <w:rsid w:val="005F0D8C"/>
    <w:rsid w:val="005F0ED6"/>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A7128"/>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0EB"/>
    <w:rsid w:val="00761D11"/>
    <w:rsid w:val="00767C62"/>
    <w:rsid w:val="0077242F"/>
    <w:rsid w:val="00773E6A"/>
    <w:rsid w:val="00777F40"/>
    <w:rsid w:val="007809F2"/>
    <w:rsid w:val="007857D7"/>
    <w:rsid w:val="0078659E"/>
    <w:rsid w:val="00791032"/>
    <w:rsid w:val="007946D2"/>
    <w:rsid w:val="007954C8"/>
    <w:rsid w:val="007A5EE2"/>
    <w:rsid w:val="007B11D0"/>
    <w:rsid w:val="007C28B4"/>
    <w:rsid w:val="007C2FFB"/>
    <w:rsid w:val="007C5986"/>
    <w:rsid w:val="007D0B09"/>
    <w:rsid w:val="007D46EA"/>
    <w:rsid w:val="007D476F"/>
    <w:rsid w:val="007D5399"/>
    <w:rsid w:val="007D5DC6"/>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D20AE"/>
    <w:rsid w:val="008E0178"/>
    <w:rsid w:val="008E2ACD"/>
    <w:rsid w:val="008F0996"/>
    <w:rsid w:val="008F11EE"/>
    <w:rsid w:val="008F1D31"/>
    <w:rsid w:val="008F3ACC"/>
    <w:rsid w:val="008F5E4D"/>
    <w:rsid w:val="008F74CB"/>
    <w:rsid w:val="00902661"/>
    <w:rsid w:val="0090628E"/>
    <w:rsid w:val="00907309"/>
    <w:rsid w:val="009142B0"/>
    <w:rsid w:val="009148CA"/>
    <w:rsid w:val="009152B9"/>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A019AB"/>
    <w:rsid w:val="00A03979"/>
    <w:rsid w:val="00A0524A"/>
    <w:rsid w:val="00A0548A"/>
    <w:rsid w:val="00A058DB"/>
    <w:rsid w:val="00A06954"/>
    <w:rsid w:val="00A07AC3"/>
    <w:rsid w:val="00A12081"/>
    <w:rsid w:val="00A130E6"/>
    <w:rsid w:val="00A1345A"/>
    <w:rsid w:val="00A14D52"/>
    <w:rsid w:val="00A17699"/>
    <w:rsid w:val="00A215F9"/>
    <w:rsid w:val="00A23D17"/>
    <w:rsid w:val="00A2765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6073"/>
    <w:rsid w:val="00B77C22"/>
    <w:rsid w:val="00B828A2"/>
    <w:rsid w:val="00B82EA5"/>
    <w:rsid w:val="00B84E57"/>
    <w:rsid w:val="00B87782"/>
    <w:rsid w:val="00B92EB3"/>
    <w:rsid w:val="00BA0F18"/>
    <w:rsid w:val="00BA14E0"/>
    <w:rsid w:val="00BA4569"/>
    <w:rsid w:val="00BA50BF"/>
    <w:rsid w:val="00BA6F03"/>
    <w:rsid w:val="00BA73CF"/>
    <w:rsid w:val="00BB4C30"/>
    <w:rsid w:val="00BC0E40"/>
    <w:rsid w:val="00BC6508"/>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18D"/>
    <w:rsid w:val="00C44CA8"/>
    <w:rsid w:val="00C46ED0"/>
    <w:rsid w:val="00C51193"/>
    <w:rsid w:val="00C5372C"/>
    <w:rsid w:val="00C54106"/>
    <w:rsid w:val="00C56465"/>
    <w:rsid w:val="00C564FC"/>
    <w:rsid w:val="00C65341"/>
    <w:rsid w:val="00C67F8B"/>
    <w:rsid w:val="00C70DF3"/>
    <w:rsid w:val="00C72C43"/>
    <w:rsid w:val="00C751E4"/>
    <w:rsid w:val="00C77B2B"/>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CF736E"/>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842"/>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149A"/>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62CFE"/>
    <w:rsid w:val="00F65362"/>
    <w:rsid w:val="00F65549"/>
    <w:rsid w:val="00F67650"/>
    <w:rsid w:val="00F7011A"/>
    <w:rsid w:val="00F72DEF"/>
    <w:rsid w:val="00F768C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styleId="UnresolvedMention">
    <w:name w:val="Unresolved Mention"/>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mes.ok.gov/forms/wiki-enrollment-it-procuremen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mes.ok.gov/services/purchasing/vendor-registr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MESCPeBID@omes.ok.gov" TargetMode="External"/><Relationship Id="rId4" Type="http://schemas.openxmlformats.org/officeDocument/2006/relationships/settings" Target="settings.xml"/><Relationship Id="rId9" Type="http://schemas.openxmlformats.org/officeDocument/2006/relationships/hyperlink" Target="https://omes.ok.gov/sites/g/files/gmc316/f/SecurityCertification-R_0.xlsx"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D8497-A940-4B26-85A0-231802689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5237</Words>
  <Characters>29853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Jennifer McCaulla</cp:lastModifiedBy>
  <cp:revision>4</cp:revision>
  <cp:lastPrinted>2020-09-01T14:51:00Z</cp:lastPrinted>
  <dcterms:created xsi:type="dcterms:W3CDTF">2021-03-16T21:54:00Z</dcterms:created>
  <dcterms:modified xsi:type="dcterms:W3CDTF">2021-03-16T22:08:00Z</dcterms:modified>
</cp:coreProperties>
</file>