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9260" cy="777240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983CA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D6F2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450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06064D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Multiple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D6F2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Telecommunications Services Equipment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D6F2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10/01/2010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06064D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Multiple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9D6F2A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</w:t>
                  </w:r>
                  <w:r w:rsidR="0006064D">
                    <w:rPr>
                      <w:rFonts w:ascii="Arial" w:hAnsi="Arial" w:cs="Arial"/>
                      <w:b/>
                    </w:rPr>
                    <w:t>3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06064D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07/10/2017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9D6F2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 Brown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9D6F2A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405-521-3381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9D6F2A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Marc.brown@omes.ok.gov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:rsidTr="00E514DE">
        <w:trPr>
          <w:trHeight w:val="899"/>
        </w:trPr>
        <w:tc>
          <w:tcPr>
            <w:tcW w:w="10141" w:type="dxa"/>
            <w:shd w:val="clear" w:color="auto" w:fill="auto"/>
          </w:tcPr>
          <w:p w:rsidR="0006064D" w:rsidRPr="0006064D" w:rsidRDefault="0006064D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# 13</w:t>
            </w:r>
            <w:r w:rsidR="009D6F2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is issued to extend SW0450 Telecommunications Services and Equipment for the contract period 05/01/2017 – 04/30/2018.</w:t>
            </w:r>
            <w:bookmarkStart w:id="0" w:name="_GoBack"/>
            <w:bookmarkEnd w:id="0"/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Pr="00BD2D4A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C4C" w:rsidRDefault="00A00C4C">
      <w:r>
        <w:separator/>
      </w:r>
    </w:p>
  </w:endnote>
  <w:endnote w:type="continuationSeparator" w:id="0">
    <w:p w:rsidR="00A00C4C" w:rsidRDefault="00A00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C71520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/2016)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06064D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06064D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C4C" w:rsidRDefault="00A00C4C">
      <w:r>
        <w:separator/>
      </w:r>
    </w:p>
  </w:footnote>
  <w:footnote w:type="continuationSeparator" w:id="0">
    <w:p w:rsidR="00A00C4C" w:rsidRDefault="00A00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4A91"/>
    <w:rsid w:val="00026616"/>
    <w:rsid w:val="00026E17"/>
    <w:rsid w:val="00030069"/>
    <w:rsid w:val="00054B15"/>
    <w:rsid w:val="0006064D"/>
    <w:rsid w:val="000846AA"/>
    <w:rsid w:val="00085650"/>
    <w:rsid w:val="000867C2"/>
    <w:rsid w:val="000962F4"/>
    <w:rsid w:val="000A52A6"/>
    <w:rsid w:val="000A7CA2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2C41"/>
    <w:rsid w:val="001C4BC6"/>
    <w:rsid w:val="001D6F4A"/>
    <w:rsid w:val="001D7793"/>
    <w:rsid w:val="001E009C"/>
    <w:rsid w:val="001E142C"/>
    <w:rsid w:val="001F087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F465E"/>
    <w:rsid w:val="002F77D0"/>
    <w:rsid w:val="00302904"/>
    <w:rsid w:val="00307FB0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6F2A"/>
    <w:rsid w:val="009D7B83"/>
    <w:rsid w:val="009E44D7"/>
    <w:rsid w:val="009F2285"/>
    <w:rsid w:val="009F51EB"/>
    <w:rsid w:val="00A00C4C"/>
    <w:rsid w:val="00A04E3E"/>
    <w:rsid w:val="00A126D7"/>
    <w:rsid w:val="00A15264"/>
    <w:rsid w:val="00A1616B"/>
    <w:rsid w:val="00A1668B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675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Keith Gentry</dc:creator>
  <cp:keywords>form, statewide, contract, addendum, Oklahoma</cp:keywords>
  <cp:lastModifiedBy>Jennifer McCaulla</cp:lastModifiedBy>
  <cp:revision>3</cp:revision>
  <cp:lastPrinted>2016-02-04T19:53:00Z</cp:lastPrinted>
  <dcterms:created xsi:type="dcterms:W3CDTF">2017-07-10T18:37:00Z</dcterms:created>
  <dcterms:modified xsi:type="dcterms:W3CDTF">2017-07-10T18:40:00Z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