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359"/>
        <w:gridCol w:w="7502"/>
      </w:tblGrid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8120" w:type="dxa"/>
            <w:tcBorders>
              <w:top w:val="single" w:sz="2" w:space="0" w:color="FFFFFF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6F5E65" w:rsidP="009B677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B677E">
              <w:rPr>
                <w:rFonts w:ascii="Arial" w:hAnsi="Arial" w:cs="Arial"/>
                <w:b/>
              </w:rPr>
              <w:t>1</w:t>
            </w:r>
            <w:r w:rsidR="00CF4CB0">
              <w:rPr>
                <w:rFonts w:ascii="Arial" w:hAnsi="Arial" w:cs="Arial"/>
                <w:b/>
              </w:rPr>
              <w:t>/</w:t>
            </w:r>
            <w:r w:rsidR="009B677E">
              <w:rPr>
                <w:rFonts w:ascii="Arial" w:hAnsi="Arial" w:cs="Arial"/>
                <w:b/>
              </w:rPr>
              <w:t>15</w:t>
            </w:r>
            <w:r w:rsidR="00CF4CB0">
              <w:rPr>
                <w:rFonts w:ascii="Arial" w:hAnsi="Arial" w:cs="Arial"/>
                <w:b/>
              </w:rPr>
              <w:t>/201</w:t>
            </w:r>
            <w:r w:rsidR="009B677E">
              <w:rPr>
                <w:rFonts w:ascii="Arial" w:hAnsi="Arial" w:cs="Arial"/>
                <w:b/>
              </w:rPr>
              <w:t>6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1A7220" w:rsidP="009B677E">
            <w:pPr>
              <w:spacing w:beforeLines="50" w:before="120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</w:rPr>
              <w:t>SW</w:t>
            </w:r>
            <w:r w:rsidR="00CF4CB0">
              <w:rPr>
                <w:rFonts w:ascii="Arial" w:hAnsi="Arial" w:cs="Arial"/>
              </w:rPr>
              <w:t>-</w:t>
            </w:r>
            <w:r w:rsidR="009B677E">
              <w:rPr>
                <w:rFonts w:ascii="Arial" w:hAnsi="Arial" w:cs="Arial"/>
              </w:rPr>
              <w:t>685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9B677E" w:rsidP="00702C3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FLASHING LED SIGNS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FE21A3" w:rsidP="00702C3E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Addendum Date: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736F86" w:rsidP="009B677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B677E">
              <w:rPr>
                <w:rFonts w:ascii="Arial" w:hAnsi="Arial" w:cs="Arial"/>
                <w:b/>
              </w:rPr>
              <w:t>1</w:t>
            </w:r>
            <w:r w:rsidR="00CF4CB0">
              <w:rPr>
                <w:rFonts w:ascii="Arial" w:hAnsi="Arial" w:cs="Arial"/>
                <w:b/>
              </w:rPr>
              <w:t>/</w:t>
            </w:r>
            <w:r w:rsidR="00F36D02">
              <w:rPr>
                <w:rFonts w:ascii="Arial" w:hAnsi="Arial" w:cs="Arial"/>
                <w:b/>
              </w:rPr>
              <w:t>3</w:t>
            </w:r>
            <w:r w:rsidR="00842CDF">
              <w:rPr>
                <w:rFonts w:ascii="Arial" w:hAnsi="Arial" w:cs="Arial"/>
                <w:b/>
              </w:rPr>
              <w:t>1</w:t>
            </w:r>
            <w:r w:rsidR="00CF4CB0">
              <w:rPr>
                <w:rFonts w:ascii="Arial" w:hAnsi="Arial" w:cs="Arial"/>
                <w:b/>
              </w:rPr>
              <w:t>/201</w:t>
            </w:r>
            <w:r w:rsidR="00F36D02">
              <w:rPr>
                <w:rFonts w:ascii="Arial" w:hAnsi="Arial" w:cs="Arial"/>
                <w:b/>
              </w:rPr>
              <w:t>7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FE21A3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Addendum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F36D02" w:rsidP="00702C3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E21A3" w:rsidRDefault="00FE21A3" w:rsidP="002F465E"/>
    <w:p w:rsidR="009B0A80" w:rsidRDefault="009B677E" w:rsidP="00D10114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Addendum serves to </w:t>
      </w:r>
      <w:r w:rsidR="00F36D02">
        <w:rPr>
          <w:rFonts w:ascii="Arial" w:hAnsi="Arial" w:cs="Arial"/>
          <w:sz w:val="18"/>
          <w:szCs w:val="18"/>
        </w:rPr>
        <w:t>renew this contract for the second</w:t>
      </w:r>
      <w:r>
        <w:rPr>
          <w:rFonts w:ascii="Arial" w:hAnsi="Arial" w:cs="Arial"/>
          <w:sz w:val="18"/>
          <w:szCs w:val="18"/>
        </w:rPr>
        <w:t xml:space="preserve"> option period. Both vendors</w:t>
      </w:r>
    </w:p>
    <w:p w:rsidR="00D10114" w:rsidRDefault="009B0A80" w:rsidP="00D10114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K&amp;K Products and Traffic Control Products</w:t>
      </w:r>
      <w:r w:rsidR="009B677E">
        <w:rPr>
          <w:rFonts w:ascii="Arial" w:hAnsi="Arial" w:cs="Arial"/>
          <w:sz w:val="18"/>
          <w:szCs w:val="18"/>
        </w:rPr>
        <w:t xml:space="preserve"> will remain on the contract for t</w:t>
      </w:r>
      <w:r w:rsidR="00F36D02">
        <w:rPr>
          <w:rFonts w:ascii="Arial" w:hAnsi="Arial" w:cs="Arial"/>
          <w:sz w:val="18"/>
          <w:szCs w:val="18"/>
        </w:rPr>
        <w:t>he contract period of 01/15/2017 through 01/14/2018</w:t>
      </w:r>
      <w:r w:rsidR="009B677E">
        <w:rPr>
          <w:rFonts w:ascii="Arial" w:hAnsi="Arial" w:cs="Arial"/>
          <w:sz w:val="18"/>
          <w:szCs w:val="18"/>
        </w:rPr>
        <w:t xml:space="preserve">. </w:t>
      </w:r>
    </w:p>
    <w:p w:rsidR="007A404A" w:rsidRDefault="007A404A" w:rsidP="00D10114">
      <w:pPr>
        <w:ind w:left="2160"/>
        <w:rPr>
          <w:rFonts w:ascii="Arial" w:hAnsi="Arial" w:cs="Arial"/>
          <w:sz w:val="18"/>
          <w:szCs w:val="18"/>
        </w:rPr>
      </w:pPr>
    </w:p>
    <w:p w:rsidR="00DF02B7" w:rsidRPr="000C79FF" w:rsidRDefault="00DF02B7" w:rsidP="00DF02B7">
      <w:pPr>
        <w:ind w:left="2160"/>
        <w:rPr>
          <w:rFonts w:ascii="Arial" w:hAnsi="Arial" w:cs="Arial"/>
          <w:sz w:val="18"/>
          <w:szCs w:val="18"/>
        </w:rPr>
      </w:pPr>
    </w:p>
    <w:p w:rsidR="00DF02B7" w:rsidRDefault="00DF02B7" w:rsidP="00736F8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451B1" w:rsidRDefault="00F451B1" w:rsidP="00736F86">
      <w:pPr>
        <w:rPr>
          <w:rFonts w:ascii="Arial" w:hAnsi="Arial" w:cs="Arial"/>
          <w:sz w:val="18"/>
          <w:szCs w:val="18"/>
        </w:rPr>
      </w:pPr>
    </w:p>
    <w:p w:rsidR="00736F86" w:rsidRPr="00736F86" w:rsidRDefault="00736F86" w:rsidP="00736F86">
      <w:pPr>
        <w:rPr>
          <w:rFonts w:ascii="Arial" w:hAnsi="Arial" w:cs="Arial"/>
          <w:sz w:val="18"/>
          <w:szCs w:val="18"/>
        </w:rPr>
      </w:pPr>
    </w:p>
    <w:p w:rsidR="00151CCB" w:rsidRPr="00151CCB" w:rsidRDefault="00151CCB" w:rsidP="00C55DF4">
      <w:pPr>
        <w:pStyle w:val="Default"/>
        <w:numPr>
          <w:ilvl w:val="0"/>
          <w:numId w:val="5"/>
        </w:numPr>
        <w:rPr>
          <w:b/>
        </w:rPr>
      </w:pPr>
    </w:p>
    <w:sectPr w:rsidR="00151CCB" w:rsidRPr="00151CCB" w:rsidSect="00151CCB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530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4E" w:rsidRDefault="001C2D4E">
      <w:r>
        <w:separator/>
      </w:r>
    </w:p>
  </w:endnote>
  <w:endnote w:type="continuationSeparator" w:id="0">
    <w:p w:rsidR="001C2D4E" w:rsidRDefault="001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F4" w:rsidRPr="00D52BC1" w:rsidRDefault="00C55DF4" w:rsidP="00887277">
    <w:pPr>
      <w:pStyle w:val="DefaultText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Will </w:t>
    </w:r>
    <w:smartTag w:uri="urn:schemas-microsoft-com:office:smarttags" w:element="City">
      <w:r w:rsidRPr="00D52BC1">
        <w:rPr>
          <w:sz w:val="16"/>
          <w:szCs w:val="16"/>
        </w:rPr>
        <w:t>Rogers</w:t>
      </w:r>
    </w:smartTag>
    <w:r w:rsidRPr="00D52BC1">
      <w:rPr>
        <w:sz w:val="16"/>
        <w:szCs w:val="16"/>
      </w:rPr>
      <w:t xml:space="preserve"> Office Building (</w:t>
    </w:r>
    <w:smartTag w:uri="urn:schemas-microsoft-com:office:smarttags" w:element="Street">
      <w:smartTag w:uri="urn:schemas-microsoft-com:office:smarttags" w:element="address">
        <w:r w:rsidRPr="00D52BC1">
          <w:rPr>
            <w:sz w:val="16"/>
            <w:szCs w:val="16"/>
          </w:rPr>
          <w:t>2401 N. Lincoln Boulevard</w:t>
        </w:r>
      </w:smartTag>
    </w:smartTag>
    <w:r w:rsidRPr="00D52BC1">
      <w:rPr>
        <w:sz w:val="16"/>
        <w:szCs w:val="16"/>
      </w:rPr>
      <w:t xml:space="preserve">), Suite 116 / </w:t>
    </w:r>
    <w:smartTag w:uri="urn:schemas-microsoft-com:office:smarttags" w:element="address">
      <w:smartTag w:uri="urn:schemas-microsoft-com:office:smarttags" w:element="Street">
        <w:r w:rsidRPr="00D52BC1">
          <w:rPr>
            <w:sz w:val="16"/>
            <w:szCs w:val="16"/>
          </w:rPr>
          <w:t>P.O. Box</w:t>
        </w:r>
      </w:smartTag>
      <w:r w:rsidRPr="00D52BC1">
        <w:rPr>
          <w:sz w:val="16"/>
          <w:szCs w:val="16"/>
        </w:rPr>
        <w:t xml:space="preserve"> 528803</w:t>
      </w:r>
    </w:smartTag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D52BC1">
          <w:rPr>
            <w:sz w:val="16"/>
            <w:szCs w:val="16"/>
          </w:rPr>
          <w:t>Oklahoma City</w:t>
        </w:r>
      </w:smartTag>
      <w:r w:rsidRPr="00D52BC1">
        <w:rPr>
          <w:sz w:val="16"/>
          <w:szCs w:val="16"/>
        </w:rPr>
        <w:t xml:space="preserve">, </w:t>
      </w:r>
      <w:smartTag w:uri="urn:schemas-microsoft-com:office:smarttags" w:element="State">
        <w:r w:rsidRPr="00D52BC1">
          <w:rPr>
            <w:sz w:val="16"/>
            <w:szCs w:val="16"/>
          </w:rPr>
          <w:t>OK</w:t>
        </w:r>
      </w:smartTag>
      <w:r w:rsidRPr="00D52BC1">
        <w:rPr>
          <w:sz w:val="16"/>
          <w:szCs w:val="16"/>
        </w:rPr>
        <w:t xml:space="preserve"> </w:t>
      </w:r>
      <w:smartTag w:uri="urn:schemas-microsoft-com:office:smarttags" w:element="PostalCode">
        <w:r w:rsidRPr="00D52BC1">
          <w:rPr>
            <w:sz w:val="16"/>
            <w:szCs w:val="16"/>
          </w:rPr>
          <w:t>73152</w:t>
        </w:r>
      </w:smartTag>
    </w:smartTag>
    <w:r w:rsidRPr="00D52BC1">
      <w:rPr>
        <w:sz w:val="16"/>
        <w:szCs w:val="16"/>
      </w:rPr>
      <w:t>-8803</w:t>
    </w:r>
  </w:p>
  <w:p w:rsidR="00C55DF4" w:rsidRPr="005C5237" w:rsidRDefault="00C55DF4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 xml:space="preserve">Telephone: 405/521-2110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Fax: 405/521-4475 </w:t>
    </w:r>
    <w:r w:rsidRPr="00D52BC1">
      <w:rPr>
        <w:rFonts w:cs="Times New Roman"/>
        <w:b/>
        <w:sz w:val="16"/>
        <w:szCs w:val="16"/>
      </w:rPr>
      <w:t>·</w:t>
    </w:r>
    <w:r>
      <w:rPr>
        <w:rFonts w:cs="Times New Roman"/>
        <w:sz w:val="16"/>
        <w:szCs w:val="16"/>
      </w:rPr>
      <w:t xml:space="preserve"> www.dcs.ok.gov</w:t>
    </w:r>
  </w:p>
  <w:p w:rsidR="00C55DF4" w:rsidRDefault="00C55DF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5DF4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5DF4" w:rsidRPr="009B26FF" w:rsidRDefault="00C55DF4" w:rsidP="00BA7198">
          <w:pPr>
            <w:pStyle w:val="TableText"/>
            <w:jc w:val="left"/>
            <w:rPr>
              <w:rFonts w:ascii="Arial" w:hAnsi="Arial"/>
              <w:b/>
            </w:rPr>
          </w:pPr>
          <w:r w:rsidRPr="009B26FF">
            <w:rPr>
              <w:rFonts w:ascii="Arial" w:hAnsi="Arial"/>
              <w:b/>
              <w:sz w:val="16"/>
            </w:rPr>
            <w:t>DCS/</w:t>
          </w:r>
          <w:r>
            <w:rPr>
              <w:rFonts w:ascii="Arial" w:hAnsi="Arial"/>
              <w:b/>
              <w:sz w:val="16"/>
            </w:rPr>
            <w:t>PURCHASING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02/13</w:t>
          </w:r>
          <w:r w:rsidRPr="009B26FF">
            <w:rPr>
              <w:rFonts w:ascii="Arial" w:hAnsi="Arial"/>
              <w:b/>
              <w:sz w:val="16"/>
            </w:rPr>
            <w:t>/200</w:t>
          </w:r>
          <w:r>
            <w:rPr>
              <w:rFonts w:ascii="Arial" w:hAnsi="Arial"/>
              <w:b/>
              <w:sz w:val="16"/>
            </w:rPr>
            <w:t>8</w:t>
          </w:r>
          <w:r w:rsidRPr="009B26FF">
            <w:rPr>
              <w:rFonts w:ascii="Arial" w:hAnsi="Arial"/>
              <w:b/>
              <w:sz w:val="16"/>
            </w:rPr>
            <w:t>)</w:t>
          </w:r>
          <w:r>
            <w:rPr>
              <w:rFonts w:ascii="Arial" w:hAnsi="Arial"/>
              <w:b/>
              <w:sz w:val="16"/>
            </w:rPr>
            <w:t xml:space="preserve"> DRAFT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5DF4" w:rsidRPr="009B26FF" w:rsidRDefault="00C55DF4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B677E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2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B677E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2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C55DF4" w:rsidRPr="00C07B4D" w:rsidRDefault="00C55DF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F4" w:rsidRPr="00D52BC1" w:rsidRDefault="00C55DF4" w:rsidP="00D20FAC">
    <w:pPr>
      <w:pStyle w:val="DefaultText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Will </w:t>
    </w:r>
    <w:smartTag w:uri="urn:schemas-microsoft-com:office:smarttags" w:element="City">
      <w:r w:rsidRPr="00D52BC1">
        <w:rPr>
          <w:sz w:val="16"/>
          <w:szCs w:val="16"/>
        </w:rPr>
        <w:t>Rogers</w:t>
      </w:r>
    </w:smartTag>
    <w:r w:rsidRPr="00D52BC1">
      <w:rPr>
        <w:sz w:val="16"/>
        <w:szCs w:val="16"/>
      </w:rPr>
      <w:t xml:space="preserve"> Office Building (</w:t>
    </w:r>
    <w:smartTag w:uri="urn:schemas-microsoft-com:office:smarttags" w:element="Street">
      <w:smartTag w:uri="urn:schemas-microsoft-com:office:smarttags" w:element="address">
        <w:r w:rsidRPr="00D52BC1">
          <w:rPr>
            <w:sz w:val="16"/>
            <w:szCs w:val="16"/>
          </w:rPr>
          <w:t>2401 N. Lincoln Boulevard</w:t>
        </w:r>
      </w:smartTag>
    </w:smartTag>
    <w:r w:rsidRPr="00D52BC1">
      <w:rPr>
        <w:sz w:val="16"/>
        <w:szCs w:val="16"/>
      </w:rPr>
      <w:t xml:space="preserve">), Suite 116 / </w:t>
    </w:r>
    <w:smartTag w:uri="urn:schemas-microsoft-com:office:smarttags" w:element="address">
      <w:smartTag w:uri="urn:schemas-microsoft-com:office:smarttags" w:element="Street">
        <w:r w:rsidRPr="00D52BC1">
          <w:rPr>
            <w:sz w:val="16"/>
            <w:szCs w:val="16"/>
          </w:rPr>
          <w:t>P.O. Box</w:t>
        </w:r>
      </w:smartTag>
      <w:r w:rsidRPr="00D52BC1">
        <w:rPr>
          <w:sz w:val="16"/>
          <w:szCs w:val="16"/>
        </w:rPr>
        <w:t xml:space="preserve"> 528803</w:t>
      </w:r>
    </w:smartTag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D52BC1">
          <w:rPr>
            <w:sz w:val="16"/>
            <w:szCs w:val="16"/>
          </w:rPr>
          <w:t>Oklahoma City</w:t>
        </w:r>
      </w:smartTag>
      <w:r w:rsidRPr="00D52BC1">
        <w:rPr>
          <w:sz w:val="16"/>
          <w:szCs w:val="16"/>
        </w:rPr>
        <w:t xml:space="preserve">, </w:t>
      </w:r>
      <w:smartTag w:uri="urn:schemas-microsoft-com:office:smarttags" w:element="State">
        <w:r w:rsidRPr="00D52BC1">
          <w:rPr>
            <w:sz w:val="16"/>
            <w:szCs w:val="16"/>
          </w:rPr>
          <w:t>OK</w:t>
        </w:r>
      </w:smartTag>
      <w:r w:rsidRPr="00D52BC1">
        <w:rPr>
          <w:sz w:val="16"/>
          <w:szCs w:val="16"/>
        </w:rPr>
        <w:t xml:space="preserve"> </w:t>
      </w:r>
      <w:smartTag w:uri="urn:schemas-microsoft-com:office:smarttags" w:element="PostalCode">
        <w:r w:rsidRPr="00D52BC1">
          <w:rPr>
            <w:sz w:val="16"/>
            <w:szCs w:val="16"/>
          </w:rPr>
          <w:t>73152</w:t>
        </w:r>
      </w:smartTag>
    </w:smartTag>
    <w:r w:rsidRPr="00D52BC1">
      <w:rPr>
        <w:sz w:val="16"/>
        <w:szCs w:val="16"/>
      </w:rPr>
      <w:t>-8803</w:t>
    </w:r>
  </w:p>
  <w:p w:rsidR="00C55DF4" w:rsidRPr="005C5237" w:rsidRDefault="00C55DF4" w:rsidP="00D20FAC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 xml:space="preserve">Telephone: 405/521-2110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Fax: 405/521-4475 </w:t>
    </w:r>
    <w:r w:rsidRPr="00D52BC1">
      <w:rPr>
        <w:rFonts w:cs="Times New Roman"/>
        <w:b/>
        <w:sz w:val="16"/>
        <w:szCs w:val="16"/>
      </w:rPr>
      <w:t>·</w:t>
    </w:r>
    <w:r>
      <w:rPr>
        <w:rFonts w:cs="Times New Roman"/>
        <w:sz w:val="16"/>
        <w:szCs w:val="16"/>
      </w:rPr>
      <w:t xml:space="preserve"> www.dcs.ok.gov</w:t>
    </w:r>
  </w:p>
  <w:p w:rsidR="00C55DF4" w:rsidRDefault="00C55DF4" w:rsidP="00D20FAC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5DF4" w:rsidRPr="009B26FF" w:rsidTr="00A1668B">
      <w:tc>
        <w:tcPr>
          <w:tcW w:w="5220" w:type="dxa"/>
          <w:vAlign w:val="center"/>
        </w:tcPr>
        <w:p w:rsidR="00C55DF4" w:rsidRPr="009B26FF" w:rsidRDefault="00C55DF4" w:rsidP="00054B15">
          <w:pPr>
            <w:pStyle w:val="TableText"/>
            <w:jc w:val="left"/>
            <w:rPr>
              <w:rFonts w:ascii="Arial" w:hAnsi="Arial"/>
              <w:b/>
            </w:rPr>
          </w:pPr>
          <w:r w:rsidRPr="009B26FF">
            <w:rPr>
              <w:rFonts w:ascii="Arial" w:hAnsi="Arial"/>
              <w:b/>
              <w:sz w:val="16"/>
            </w:rPr>
            <w:t>DCS/</w:t>
          </w:r>
          <w:r>
            <w:rPr>
              <w:rFonts w:ascii="Arial" w:hAnsi="Arial"/>
              <w:b/>
              <w:sz w:val="16"/>
            </w:rPr>
            <w:t>PURCHASING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04/2008)</w:t>
          </w:r>
        </w:p>
      </w:tc>
      <w:tc>
        <w:tcPr>
          <w:tcW w:w="5420" w:type="dxa"/>
          <w:vAlign w:val="center"/>
        </w:tcPr>
        <w:p w:rsidR="00C55DF4" w:rsidRPr="009B26FF" w:rsidRDefault="00C55DF4" w:rsidP="00054B15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1B4FF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1B4FF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C55DF4" w:rsidRPr="00D20FAC" w:rsidRDefault="00C55DF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4E" w:rsidRDefault="001C2D4E">
      <w:r>
        <w:separator/>
      </w:r>
    </w:p>
  </w:footnote>
  <w:footnote w:type="continuationSeparator" w:id="0">
    <w:p w:rsidR="001C2D4E" w:rsidRDefault="001C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3" w:type="dxa"/>
      <w:tblInd w:w="5" w:type="dxa"/>
      <w:tblLayout w:type="fixed"/>
      <w:tblLook w:val="0000" w:firstRow="0" w:lastRow="0" w:firstColumn="0" w:lastColumn="0" w:noHBand="0" w:noVBand="0"/>
    </w:tblPr>
    <w:tblGrid>
      <w:gridCol w:w="1350"/>
      <w:gridCol w:w="4668"/>
      <w:gridCol w:w="4525"/>
    </w:tblGrid>
    <w:tr w:rsidR="00C55DF4" w:rsidRPr="00B47C30" w:rsidTr="00A1668B">
      <w:trPr>
        <w:cantSplit/>
        <w:trHeight w:hRule="exact" w:val="1296"/>
      </w:trPr>
      <w:tc>
        <w:tcPr>
          <w:tcW w:w="1350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tcMar>
            <w:left w:w="0" w:type="dxa"/>
            <w:right w:w="0" w:type="dxa"/>
          </w:tcMar>
          <w:vAlign w:val="center"/>
        </w:tcPr>
        <w:p w:rsidR="00C55DF4" w:rsidRPr="00B47C30" w:rsidRDefault="00151CCB" w:rsidP="00054B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3165DDF" wp14:editId="0C1BD8A8">
                <wp:extent cx="778510" cy="778510"/>
                <wp:effectExtent l="19050" t="19050" r="21590" b="21590"/>
                <wp:docPr id="1" name="Picture 1" descr="Seal of the State of Oklah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 of the State of Oklah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vAlign w:val="center"/>
        </w:tcPr>
        <w:p w:rsidR="00C55DF4" w:rsidRPr="00B47C30" w:rsidRDefault="00C55DF4" w:rsidP="00054B15">
          <w:pPr>
            <w:pStyle w:val="TableText"/>
            <w:spacing w:line="324" w:lineRule="exact"/>
            <w:jc w:val="left"/>
            <w:rPr>
              <w:rFonts w:ascii="Arial" w:hAnsi="Arial" w:cs="Arial"/>
              <w:b/>
              <w:sz w:val="24"/>
              <w:szCs w:val="24"/>
            </w:rPr>
          </w:pPr>
          <w:r w:rsidRPr="00B47C30">
            <w:rPr>
              <w:rFonts w:ascii="Arial" w:hAnsi="Arial" w:cs="Arial"/>
              <w:b/>
              <w:sz w:val="24"/>
              <w:szCs w:val="24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B47C30">
                <w:rPr>
                  <w:rFonts w:ascii="Arial" w:hAnsi="Arial" w:cs="Arial"/>
                  <w:b/>
                  <w:sz w:val="24"/>
                  <w:szCs w:val="24"/>
                </w:rPr>
                <w:t>Oklahoma</w:t>
              </w:r>
            </w:smartTag>
          </w:smartTag>
        </w:p>
        <w:p w:rsidR="00C55DF4" w:rsidRPr="00B47C30" w:rsidRDefault="00DF0F65" w:rsidP="00054B15">
          <w:pPr>
            <w:pStyle w:val="TableText"/>
            <w:spacing w:line="324" w:lineRule="exact"/>
            <w:jc w:val="lef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Office of Management and Enterprise Services, Central Purchasing</w:t>
          </w:r>
        </w:p>
        <w:p w:rsidR="00C55DF4" w:rsidRPr="00B47C30" w:rsidRDefault="00C55DF4" w:rsidP="00054B15">
          <w:pPr>
            <w:pStyle w:val="TableText"/>
            <w:spacing w:line="324" w:lineRule="exact"/>
            <w:jc w:val="left"/>
            <w:rPr>
              <w:rFonts w:ascii="Arial" w:hAnsi="Arial" w:cs="Arial"/>
            </w:rPr>
          </w:pPr>
        </w:p>
      </w:tc>
      <w:tc>
        <w:tcPr>
          <w:tcW w:w="4525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vAlign w:val="center"/>
        </w:tcPr>
        <w:p w:rsidR="00C55DF4" w:rsidRPr="00B47C30" w:rsidRDefault="00C55DF4" w:rsidP="00054B15">
          <w:pPr>
            <w:pStyle w:val="TableTex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Statewide Contract Addendum</w:t>
          </w:r>
        </w:p>
      </w:tc>
    </w:tr>
  </w:tbl>
  <w:p w:rsidR="00C55DF4" w:rsidRDefault="00C55DF4">
    <w:pPr>
      <w:pStyle w:val="Header"/>
    </w:pPr>
  </w:p>
  <w:p w:rsidR="00C55DF4" w:rsidRDefault="00C55DF4" w:rsidP="00702C3E">
    <w:pPr>
      <w:spacing w:afterLines="50" w:after="120"/>
      <w:jc w:val="center"/>
      <w:rPr>
        <w:rFonts w:ascii="Arial" w:hAnsi="Arial" w:cs="Arial"/>
        <w:i/>
        <w:color w:val="000000"/>
      </w:rPr>
    </w:pPr>
    <w:r w:rsidRPr="00ED22B7">
      <w:rPr>
        <w:rFonts w:ascii="Arial" w:hAnsi="Arial" w:cs="Arial"/>
        <w:i/>
        <w:color w:val="000000"/>
      </w:rPr>
      <w:t>This addendum is added to and is to be considered part of the subject contract.</w:t>
    </w:r>
  </w:p>
  <w:p w:rsidR="00C55DF4" w:rsidRDefault="00C55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7F06"/>
    <w:multiLevelType w:val="hybridMultilevel"/>
    <w:tmpl w:val="393EB8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49F"/>
    <w:multiLevelType w:val="multilevel"/>
    <w:tmpl w:val="29064B1C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4354B"/>
    <w:rsid w:val="00054B15"/>
    <w:rsid w:val="00064A78"/>
    <w:rsid w:val="000867C2"/>
    <w:rsid w:val="000962F4"/>
    <w:rsid w:val="000A52A6"/>
    <w:rsid w:val="000A7CA2"/>
    <w:rsid w:val="000D44F4"/>
    <w:rsid w:val="00107B7E"/>
    <w:rsid w:val="001326E6"/>
    <w:rsid w:val="00140202"/>
    <w:rsid w:val="00151CCB"/>
    <w:rsid w:val="00157E47"/>
    <w:rsid w:val="001645DA"/>
    <w:rsid w:val="00181FE6"/>
    <w:rsid w:val="00187835"/>
    <w:rsid w:val="001A00E6"/>
    <w:rsid w:val="001A50C8"/>
    <w:rsid w:val="001A58DE"/>
    <w:rsid w:val="001A7220"/>
    <w:rsid w:val="001B4FF9"/>
    <w:rsid w:val="001C2D4E"/>
    <w:rsid w:val="001C4BC6"/>
    <w:rsid w:val="001E009C"/>
    <w:rsid w:val="001F0873"/>
    <w:rsid w:val="00280771"/>
    <w:rsid w:val="002951FD"/>
    <w:rsid w:val="00296F57"/>
    <w:rsid w:val="002B1C54"/>
    <w:rsid w:val="002D617A"/>
    <w:rsid w:val="002F465E"/>
    <w:rsid w:val="002F77D0"/>
    <w:rsid w:val="003022E5"/>
    <w:rsid w:val="00302904"/>
    <w:rsid w:val="00307FB0"/>
    <w:rsid w:val="00344C77"/>
    <w:rsid w:val="00366126"/>
    <w:rsid w:val="00385D40"/>
    <w:rsid w:val="003B1312"/>
    <w:rsid w:val="003B7545"/>
    <w:rsid w:val="003D29AF"/>
    <w:rsid w:val="003E744A"/>
    <w:rsid w:val="004058FE"/>
    <w:rsid w:val="00415443"/>
    <w:rsid w:val="00415A69"/>
    <w:rsid w:val="00416228"/>
    <w:rsid w:val="004166EB"/>
    <w:rsid w:val="00455193"/>
    <w:rsid w:val="00477765"/>
    <w:rsid w:val="00480D44"/>
    <w:rsid w:val="0048498E"/>
    <w:rsid w:val="00487C41"/>
    <w:rsid w:val="004951A9"/>
    <w:rsid w:val="004B0FE4"/>
    <w:rsid w:val="004E2F65"/>
    <w:rsid w:val="004F748D"/>
    <w:rsid w:val="00516482"/>
    <w:rsid w:val="00534625"/>
    <w:rsid w:val="00537E91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F244B"/>
    <w:rsid w:val="005F736E"/>
    <w:rsid w:val="006137F3"/>
    <w:rsid w:val="0062230A"/>
    <w:rsid w:val="00685CF8"/>
    <w:rsid w:val="006879E5"/>
    <w:rsid w:val="00694C68"/>
    <w:rsid w:val="006A0778"/>
    <w:rsid w:val="006A1797"/>
    <w:rsid w:val="006B1534"/>
    <w:rsid w:val="006D0E99"/>
    <w:rsid w:val="006D7297"/>
    <w:rsid w:val="006D7353"/>
    <w:rsid w:val="006F5E65"/>
    <w:rsid w:val="00702C3E"/>
    <w:rsid w:val="00725355"/>
    <w:rsid w:val="00725641"/>
    <w:rsid w:val="00733D44"/>
    <w:rsid w:val="00736F86"/>
    <w:rsid w:val="00747357"/>
    <w:rsid w:val="007637E4"/>
    <w:rsid w:val="007762D0"/>
    <w:rsid w:val="007A404A"/>
    <w:rsid w:val="007C7023"/>
    <w:rsid w:val="007C717D"/>
    <w:rsid w:val="007E4290"/>
    <w:rsid w:val="007F102C"/>
    <w:rsid w:val="007F39C4"/>
    <w:rsid w:val="007F4799"/>
    <w:rsid w:val="00807E89"/>
    <w:rsid w:val="00842CDF"/>
    <w:rsid w:val="00862125"/>
    <w:rsid w:val="00887277"/>
    <w:rsid w:val="008900F0"/>
    <w:rsid w:val="008A5A51"/>
    <w:rsid w:val="008F7B83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0A80"/>
    <w:rsid w:val="009B20BF"/>
    <w:rsid w:val="009B677E"/>
    <w:rsid w:val="009D7B83"/>
    <w:rsid w:val="009E44D7"/>
    <w:rsid w:val="009F2285"/>
    <w:rsid w:val="009F51EB"/>
    <w:rsid w:val="00A04E3E"/>
    <w:rsid w:val="00A126D7"/>
    <w:rsid w:val="00A1616B"/>
    <w:rsid w:val="00A1668B"/>
    <w:rsid w:val="00A65D79"/>
    <w:rsid w:val="00A80AE3"/>
    <w:rsid w:val="00A80E69"/>
    <w:rsid w:val="00A8470B"/>
    <w:rsid w:val="00AA61A1"/>
    <w:rsid w:val="00AB193A"/>
    <w:rsid w:val="00AC59B7"/>
    <w:rsid w:val="00AD332E"/>
    <w:rsid w:val="00AE5A89"/>
    <w:rsid w:val="00B074D2"/>
    <w:rsid w:val="00B179F0"/>
    <w:rsid w:val="00B312C8"/>
    <w:rsid w:val="00B46E4B"/>
    <w:rsid w:val="00B47C30"/>
    <w:rsid w:val="00B61B74"/>
    <w:rsid w:val="00B66561"/>
    <w:rsid w:val="00B96C26"/>
    <w:rsid w:val="00BA7198"/>
    <w:rsid w:val="00BB4F48"/>
    <w:rsid w:val="00BC53BC"/>
    <w:rsid w:val="00BC5FC6"/>
    <w:rsid w:val="00BD21D6"/>
    <w:rsid w:val="00BD2586"/>
    <w:rsid w:val="00C047B0"/>
    <w:rsid w:val="00C07B4D"/>
    <w:rsid w:val="00C12245"/>
    <w:rsid w:val="00C35C92"/>
    <w:rsid w:val="00C51CDD"/>
    <w:rsid w:val="00C55DF4"/>
    <w:rsid w:val="00CA172F"/>
    <w:rsid w:val="00CA2551"/>
    <w:rsid w:val="00CA57AB"/>
    <w:rsid w:val="00CF4CB0"/>
    <w:rsid w:val="00D06D4F"/>
    <w:rsid w:val="00D10114"/>
    <w:rsid w:val="00D2010A"/>
    <w:rsid w:val="00D20FAC"/>
    <w:rsid w:val="00D30082"/>
    <w:rsid w:val="00D50E25"/>
    <w:rsid w:val="00D62E7B"/>
    <w:rsid w:val="00D65BA6"/>
    <w:rsid w:val="00D94B33"/>
    <w:rsid w:val="00DB1B24"/>
    <w:rsid w:val="00DE062A"/>
    <w:rsid w:val="00DE08DB"/>
    <w:rsid w:val="00DE3E84"/>
    <w:rsid w:val="00DF02B7"/>
    <w:rsid w:val="00DF0F65"/>
    <w:rsid w:val="00DF1413"/>
    <w:rsid w:val="00E2421D"/>
    <w:rsid w:val="00E35C0E"/>
    <w:rsid w:val="00E53629"/>
    <w:rsid w:val="00E82A8E"/>
    <w:rsid w:val="00E9312F"/>
    <w:rsid w:val="00EA2292"/>
    <w:rsid w:val="00EC34E8"/>
    <w:rsid w:val="00ED22B7"/>
    <w:rsid w:val="00F06E46"/>
    <w:rsid w:val="00F25D9B"/>
    <w:rsid w:val="00F27928"/>
    <w:rsid w:val="00F30C03"/>
    <w:rsid w:val="00F34247"/>
    <w:rsid w:val="00F36D02"/>
    <w:rsid w:val="00F451B1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  <w:style w:type="paragraph" w:customStyle="1" w:styleId="Default">
    <w:name w:val="Default"/>
    <w:rsid w:val="00CF4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C55DF4"/>
    <w:pPr>
      <w:widowControl w:val="0"/>
      <w:overflowPunct/>
      <w:spacing w:before="110"/>
      <w:jc w:val="both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C55DF4"/>
    <w:rPr>
      <w:rFonts w:ascii="Arial" w:hAnsi="Arial" w:cs="Arial"/>
      <w:sz w:val="18"/>
      <w:szCs w:val="18"/>
    </w:rPr>
  </w:style>
  <w:style w:type="paragraph" w:customStyle="1" w:styleId="Outline-Level1">
    <w:name w:val="Outline-Level 1"/>
    <w:basedOn w:val="Normal"/>
    <w:qFormat/>
    <w:rsid w:val="00DF02B7"/>
    <w:pPr>
      <w:numPr>
        <w:numId w:val="6"/>
      </w:numPr>
      <w:spacing w:beforeLines="50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DF02B7"/>
    <w:pPr>
      <w:numPr>
        <w:ilvl w:val="1"/>
        <w:numId w:val="6"/>
      </w:numPr>
      <w:spacing w:beforeLines="50"/>
      <w:outlineLvl w:val="1"/>
    </w:pPr>
    <w:rPr>
      <w:rFonts w:ascii="Arial" w:hAnsi="Arial" w:cs="Arial"/>
      <w:b/>
      <w:bCs/>
      <w:szCs w:val="18"/>
    </w:rPr>
  </w:style>
  <w:style w:type="paragraph" w:customStyle="1" w:styleId="Outline-Level3">
    <w:name w:val="Outline-Level 3"/>
    <w:basedOn w:val="Normal"/>
    <w:qFormat/>
    <w:rsid w:val="00DF02B7"/>
    <w:pPr>
      <w:numPr>
        <w:ilvl w:val="2"/>
        <w:numId w:val="6"/>
      </w:numPr>
      <w:spacing w:beforeLines="50"/>
      <w:outlineLvl w:val="2"/>
    </w:pPr>
    <w:rPr>
      <w:rFonts w:ascii="Arial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DF02B7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DF02B7"/>
    <w:pPr>
      <w:numPr>
        <w:ilvl w:val="4"/>
      </w:numPr>
      <w:outlineLvl w:val="4"/>
    </w:pPr>
  </w:style>
  <w:style w:type="character" w:styleId="FollowedHyperlink">
    <w:name w:val="FollowedHyperlink"/>
    <w:basedOn w:val="DefaultParagraphFont"/>
    <w:rsid w:val="00DF0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  <w:style w:type="paragraph" w:customStyle="1" w:styleId="Default">
    <w:name w:val="Default"/>
    <w:rsid w:val="00CF4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C55DF4"/>
    <w:pPr>
      <w:widowControl w:val="0"/>
      <w:overflowPunct/>
      <w:spacing w:before="110"/>
      <w:jc w:val="both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C55DF4"/>
    <w:rPr>
      <w:rFonts w:ascii="Arial" w:hAnsi="Arial" w:cs="Arial"/>
      <w:sz w:val="18"/>
      <w:szCs w:val="18"/>
    </w:rPr>
  </w:style>
  <w:style w:type="paragraph" w:customStyle="1" w:styleId="Outline-Level1">
    <w:name w:val="Outline-Level 1"/>
    <w:basedOn w:val="Normal"/>
    <w:qFormat/>
    <w:rsid w:val="00DF02B7"/>
    <w:pPr>
      <w:numPr>
        <w:numId w:val="6"/>
      </w:numPr>
      <w:spacing w:beforeLines="50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DF02B7"/>
    <w:pPr>
      <w:numPr>
        <w:ilvl w:val="1"/>
        <w:numId w:val="6"/>
      </w:numPr>
      <w:spacing w:beforeLines="50"/>
      <w:outlineLvl w:val="1"/>
    </w:pPr>
    <w:rPr>
      <w:rFonts w:ascii="Arial" w:hAnsi="Arial" w:cs="Arial"/>
      <w:b/>
      <w:bCs/>
      <w:szCs w:val="18"/>
    </w:rPr>
  </w:style>
  <w:style w:type="paragraph" w:customStyle="1" w:styleId="Outline-Level3">
    <w:name w:val="Outline-Level 3"/>
    <w:basedOn w:val="Normal"/>
    <w:qFormat/>
    <w:rsid w:val="00DF02B7"/>
    <w:pPr>
      <w:numPr>
        <w:ilvl w:val="2"/>
        <w:numId w:val="6"/>
      </w:numPr>
      <w:spacing w:beforeLines="50"/>
      <w:outlineLvl w:val="2"/>
    </w:pPr>
    <w:rPr>
      <w:rFonts w:ascii="Arial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DF02B7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DF02B7"/>
    <w:pPr>
      <w:numPr>
        <w:ilvl w:val="4"/>
      </w:numPr>
      <w:outlineLvl w:val="4"/>
    </w:pPr>
  </w:style>
  <w:style w:type="character" w:styleId="FollowedHyperlink">
    <w:name w:val="FollowedHyperlink"/>
    <w:basedOn w:val="DefaultParagraphFont"/>
    <w:rsid w:val="00DF0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creator>Tomasz Bogdanowicz</dc:creator>
  <cp:lastModifiedBy>OMES</cp:lastModifiedBy>
  <cp:revision>2</cp:revision>
  <cp:lastPrinted>2008-03-11T22:06:00Z</cp:lastPrinted>
  <dcterms:created xsi:type="dcterms:W3CDTF">2017-01-31T15:57:00Z</dcterms:created>
  <dcterms:modified xsi:type="dcterms:W3CDTF">2017-01-31T15:57:00Z</dcterms:modified>
</cp:coreProperties>
</file>