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48072" w14:textId="3A871338" w:rsidR="00774292" w:rsidRPr="009F6AFF" w:rsidRDefault="00774292" w:rsidP="00C83F6E">
      <w:pPr>
        <w:tabs>
          <w:tab w:val="left" w:pos="720"/>
        </w:tabs>
        <w:jc w:val="center"/>
        <w:rPr>
          <w:rFonts w:asciiTheme="minorHAnsi" w:hAnsiTheme="minorHAnsi" w:cs="Calibri"/>
          <w:b/>
          <w:sz w:val="28"/>
          <w:szCs w:val="28"/>
        </w:rPr>
      </w:pPr>
      <w:r w:rsidRPr="009F6AFF">
        <w:rPr>
          <w:rFonts w:asciiTheme="minorHAnsi" w:hAnsiTheme="minorHAnsi" w:cs="Calibri"/>
          <w:b/>
          <w:sz w:val="28"/>
          <w:szCs w:val="28"/>
        </w:rPr>
        <w:t>Spring 2013 Test Scores</w:t>
      </w:r>
    </w:p>
    <w:p w14:paraId="6B322E92" w14:textId="31C08F53" w:rsidR="004B7FF7" w:rsidRPr="009F6AFF" w:rsidRDefault="00774292" w:rsidP="00C83F6E">
      <w:pPr>
        <w:tabs>
          <w:tab w:val="left" w:pos="720"/>
        </w:tabs>
        <w:jc w:val="center"/>
        <w:rPr>
          <w:rFonts w:asciiTheme="minorHAnsi" w:hAnsiTheme="minorHAnsi" w:cs="Calibri"/>
          <w:b/>
          <w:sz w:val="28"/>
          <w:szCs w:val="28"/>
        </w:rPr>
      </w:pPr>
      <w:r w:rsidRPr="009F6AFF">
        <w:rPr>
          <w:rFonts w:asciiTheme="minorHAnsi" w:hAnsiTheme="minorHAnsi" w:cs="Calibri"/>
          <w:b/>
          <w:sz w:val="28"/>
          <w:szCs w:val="28"/>
        </w:rPr>
        <w:t>Frequently Asked Questions</w:t>
      </w:r>
    </w:p>
    <w:p w14:paraId="3BEEA1BF" w14:textId="5097B0B9" w:rsidR="00774292" w:rsidRPr="009F6AFF" w:rsidRDefault="002606C8" w:rsidP="00C83F6E">
      <w:pPr>
        <w:tabs>
          <w:tab w:val="left" w:pos="720"/>
        </w:tabs>
        <w:jc w:val="center"/>
        <w:rPr>
          <w:rFonts w:asciiTheme="minorHAnsi" w:hAnsiTheme="minorHAnsi" w:cs="Calibri"/>
          <w:b/>
          <w:sz w:val="28"/>
          <w:szCs w:val="28"/>
        </w:rPr>
      </w:pPr>
      <w:r>
        <w:rPr>
          <w:rFonts w:asciiTheme="minorHAnsi" w:hAnsiTheme="minorHAnsi" w:cs="Calibri"/>
          <w:b/>
          <w:sz w:val="28"/>
          <w:szCs w:val="28"/>
        </w:rPr>
        <w:t>Teachers/Principals</w:t>
      </w:r>
    </w:p>
    <w:p w14:paraId="7F319690" w14:textId="25D39FC4" w:rsidR="004B7FF7" w:rsidRPr="009F6AFF" w:rsidRDefault="00782C21" w:rsidP="004B7FF7">
      <w:pPr>
        <w:pStyle w:val="ListParagraph"/>
        <w:tabs>
          <w:tab w:val="left" w:pos="720"/>
        </w:tabs>
        <w:rPr>
          <w:rFonts w:asciiTheme="minorHAnsi" w:hAnsiTheme="minorHAnsi" w:cs="Calibri"/>
        </w:rPr>
      </w:pPr>
      <w:r w:rsidRPr="009F6AFF">
        <w:rPr>
          <w:rFonts w:asciiTheme="minorHAnsi" w:hAnsiTheme="minorHAnsi" w:cs="Calibri"/>
        </w:rPr>
        <w:t xml:space="preserve"> </w:t>
      </w:r>
    </w:p>
    <w:p w14:paraId="1B74D818" w14:textId="17AA4716" w:rsidR="00246291" w:rsidRPr="009F6AFF" w:rsidRDefault="00697D65" w:rsidP="00246291">
      <w:pPr>
        <w:rPr>
          <w:rFonts w:asciiTheme="minorHAnsi" w:hAnsiTheme="minorHAnsi" w:cs="Calibri"/>
          <w:b/>
        </w:rPr>
      </w:pPr>
      <w:r>
        <w:rPr>
          <w:rFonts w:asciiTheme="minorHAnsi" w:hAnsiTheme="minorHAnsi" w:cs="Calibri"/>
          <w:b/>
        </w:rPr>
        <w:t xml:space="preserve">What do I tell my parents if they are concerned their child is starting to struggle in school? </w:t>
      </w:r>
    </w:p>
    <w:p w14:paraId="5A5995B7" w14:textId="77777777" w:rsidR="00246291" w:rsidRPr="009F6AFF" w:rsidRDefault="00246291" w:rsidP="00246291">
      <w:pPr>
        <w:rPr>
          <w:rFonts w:asciiTheme="minorHAnsi" w:hAnsiTheme="minorHAnsi" w:cs="Calibri"/>
        </w:rPr>
      </w:pPr>
    </w:p>
    <w:p w14:paraId="231BAA7E" w14:textId="2EFFAB00" w:rsidR="00246291" w:rsidRPr="009F6AFF" w:rsidRDefault="00697D65" w:rsidP="00246291">
      <w:pPr>
        <w:pStyle w:val="ListParagraph"/>
        <w:numPr>
          <w:ilvl w:val="0"/>
          <w:numId w:val="3"/>
        </w:numPr>
        <w:rPr>
          <w:rFonts w:asciiTheme="minorHAnsi" w:hAnsiTheme="minorHAnsi" w:cs="Calibri"/>
        </w:rPr>
      </w:pPr>
      <w:r>
        <w:rPr>
          <w:rFonts w:asciiTheme="minorHAnsi" w:hAnsiTheme="minorHAnsi" w:cs="Calibri"/>
        </w:rPr>
        <w:t>Assure your parents that w</w:t>
      </w:r>
      <w:r w:rsidR="00246291" w:rsidRPr="009F6AFF">
        <w:rPr>
          <w:rFonts w:asciiTheme="minorHAnsi" w:hAnsiTheme="minorHAnsi" w:cs="Calibri"/>
        </w:rPr>
        <w:t xml:space="preserve">e </w:t>
      </w:r>
      <w:r>
        <w:rPr>
          <w:rFonts w:asciiTheme="minorHAnsi" w:hAnsiTheme="minorHAnsi" w:cs="Calibri"/>
        </w:rPr>
        <w:t xml:space="preserve">have </w:t>
      </w:r>
      <w:r w:rsidR="00246291" w:rsidRPr="009F6AFF">
        <w:rPr>
          <w:rFonts w:asciiTheme="minorHAnsi" w:hAnsiTheme="minorHAnsi" w:cs="Calibri"/>
        </w:rPr>
        <w:t xml:space="preserve">raised the </w:t>
      </w:r>
      <w:r>
        <w:rPr>
          <w:rFonts w:asciiTheme="minorHAnsi" w:hAnsiTheme="minorHAnsi" w:cs="Calibri"/>
        </w:rPr>
        <w:t xml:space="preserve">educational </w:t>
      </w:r>
      <w:r w:rsidR="00246291" w:rsidRPr="009F6AFF">
        <w:rPr>
          <w:rFonts w:asciiTheme="minorHAnsi" w:hAnsiTheme="minorHAnsi" w:cs="Calibri"/>
        </w:rPr>
        <w:t>bar</w:t>
      </w:r>
      <w:r>
        <w:rPr>
          <w:rFonts w:asciiTheme="minorHAnsi" w:hAnsiTheme="minorHAnsi" w:cs="Calibri"/>
        </w:rPr>
        <w:t xml:space="preserve"> in Oklahoma</w:t>
      </w:r>
      <w:r w:rsidR="00246291" w:rsidRPr="009F6AFF">
        <w:rPr>
          <w:rFonts w:asciiTheme="minorHAnsi" w:hAnsiTheme="minorHAnsi" w:cs="Calibri"/>
        </w:rPr>
        <w:t xml:space="preserve">. We </w:t>
      </w:r>
      <w:r w:rsidR="0077580D">
        <w:rPr>
          <w:rFonts w:asciiTheme="minorHAnsi" w:hAnsiTheme="minorHAnsi" w:cs="Calibri"/>
        </w:rPr>
        <w:t xml:space="preserve">have </w:t>
      </w:r>
      <w:r w:rsidR="00246291" w:rsidRPr="009F6AFF">
        <w:rPr>
          <w:rFonts w:asciiTheme="minorHAnsi" w:hAnsiTheme="minorHAnsi" w:cs="Calibri"/>
        </w:rPr>
        <w:t xml:space="preserve">asked teachers </w:t>
      </w:r>
      <w:r w:rsidR="0077580D">
        <w:rPr>
          <w:rFonts w:asciiTheme="minorHAnsi" w:hAnsiTheme="minorHAnsi" w:cs="Calibri"/>
        </w:rPr>
        <w:t xml:space="preserve">to shift their instructional methods and then </w:t>
      </w:r>
      <w:r w:rsidR="00246291" w:rsidRPr="009F6AFF">
        <w:rPr>
          <w:rFonts w:asciiTheme="minorHAnsi" w:hAnsiTheme="minorHAnsi" w:cs="Calibri"/>
        </w:rPr>
        <w:t xml:space="preserve">we asked </w:t>
      </w:r>
      <w:r>
        <w:rPr>
          <w:rFonts w:asciiTheme="minorHAnsi" w:hAnsiTheme="minorHAnsi" w:cs="Calibri"/>
        </w:rPr>
        <w:t>our students</w:t>
      </w:r>
      <w:r w:rsidR="00246291" w:rsidRPr="009F6AFF">
        <w:rPr>
          <w:rFonts w:asciiTheme="minorHAnsi" w:hAnsiTheme="minorHAnsi" w:cs="Calibri"/>
        </w:rPr>
        <w:t xml:space="preserve"> to take a much different, more difficult test. </w:t>
      </w:r>
    </w:p>
    <w:p w14:paraId="328C59EB" w14:textId="76AB4D88" w:rsidR="00246291" w:rsidRPr="009F6AFF" w:rsidRDefault="00697D65" w:rsidP="00246291">
      <w:pPr>
        <w:pStyle w:val="ListParagraph"/>
        <w:numPr>
          <w:ilvl w:val="0"/>
          <w:numId w:val="3"/>
        </w:numPr>
        <w:rPr>
          <w:rFonts w:asciiTheme="minorHAnsi" w:hAnsiTheme="minorHAnsi" w:cs="Calibri"/>
        </w:rPr>
      </w:pPr>
      <w:r>
        <w:rPr>
          <w:rFonts w:asciiTheme="minorHAnsi" w:hAnsiTheme="minorHAnsi" w:cs="Calibri"/>
        </w:rPr>
        <w:t>Assure your parents that as teachers and students become more accustomed to the new more rigorous standards and assessments, test scores will return to normal.</w:t>
      </w:r>
    </w:p>
    <w:p w14:paraId="7FFACA70" w14:textId="77777777" w:rsidR="00F05A86" w:rsidRPr="009F6AFF" w:rsidRDefault="00F05A86" w:rsidP="00903B19">
      <w:pPr>
        <w:rPr>
          <w:rFonts w:asciiTheme="minorHAnsi" w:hAnsiTheme="minorHAnsi" w:cs="Calibri"/>
        </w:rPr>
      </w:pPr>
    </w:p>
    <w:p w14:paraId="46E6A35E" w14:textId="77777777" w:rsidR="008D0400" w:rsidRPr="003E7002" w:rsidRDefault="008D0400" w:rsidP="008D0400">
      <w:pPr>
        <w:rPr>
          <w:rFonts w:asciiTheme="minorHAnsi" w:hAnsiTheme="minorHAnsi"/>
          <w:b/>
        </w:rPr>
      </w:pPr>
      <w:r w:rsidRPr="003E7002">
        <w:rPr>
          <w:rFonts w:asciiTheme="minorHAnsi" w:hAnsiTheme="minorHAnsi"/>
          <w:b/>
        </w:rPr>
        <w:t>Will this happen again next year?</w:t>
      </w:r>
    </w:p>
    <w:p w14:paraId="1916154F" w14:textId="77777777" w:rsidR="008D0400" w:rsidRPr="003E7002" w:rsidRDefault="008D0400" w:rsidP="008D0400">
      <w:pPr>
        <w:rPr>
          <w:rFonts w:asciiTheme="minorHAnsi" w:hAnsiTheme="minorHAnsi"/>
        </w:rPr>
      </w:pPr>
    </w:p>
    <w:p w14:paraId="28A79AC1" w14:textId="77777777" w:rsidR="0077580D" w:rsidRPr="003E7002" w:rsidRDefault="0077580D" w:rsidP="0077580D">
      <w:pPr>
        <w:pStyle w:val="ListParagraph"/>
        <w:numPr>
          <w:ilvl w:val="0"/>
          <w:numId w:val="4"/>
        </w:numPr>
        <w:rPr>
          <w:rFonts w:asciiTheme="minorHAnsi" w:hAnsiTheme="minorHAnsi"/>
        </w:rPr>
      </w:pPr>
      <w:r w:rsidRPr="003E7002">
        <w:rPr>
          <w:rFonts w:asciiTheme="minorHAnsi" w:hAnsiTheme="minorHAnsi"/>
        </w:rPr>
        <w:t>As we continue to fully implement the college and career ready standards, we expect to see an initial drop in the first round of test scores aligned to those individual subjects.</w:t>
      </w:r>
    </w:p>
    <w:p w14:paraId="40E8A36C" w14:textId="465F9399" w:rsidR="0077580D" w:rsidRPr="003E7002" w:rsidRDefault="0077580D" w:rsidP="0077580D">
      <w:pPr>
        <w:pStyle w:val="ListParagraph"/>
        <w:numPr>
          <w:ilvl w:val="0"/>
          <w:numId w:val="4"/>
        </w:numPr>
        <w:rPr>
          <w:rFonts w:asciiTheme="minorHAnsi" w:hAnsiTheme="minorHAnsi"/>
        </w:rPr>
      </w:pPr>
      <w:r w:rsidRPr="003E7002">
        <w:rPr>
          <w:rFonts w:asciiTheme="minorHAnsi" w:hAnsiTheme="minorHAnsi"/>
        </w:rPr>
        <w:t xml:space="preserve">The Oklahoma Academic Standards </w:t>
      </w:r>
      <w:r w:rsidR="00281C19" w:rsidRPr="003E7002">
        <w:rPr>
          <w:rFonts w:asciiTheme="minorHAnsi" w:hAnsiTheme="minorHAnsi"/>
        </w:rPr>
        <w:t>in English and math</w:t>
      </w:r>
      <w:r w:rsidR="00281C19" w:rsidRPr="003E7002">
        <w:rPr>
          <w:rFonts w:asciiTheme="minorHAnsi" w:hAnsiTheme="minorHAnsi"/>
        </w:rPr>
        <w:t xml:space="preserve"> </w:t>
      </w:r>
      <w:r w:rsidR="00281C19">
        <w:rPr>
          <w:rFonts w:asciiTheme="minorHAnsi" w:hAnsiTheme="minorHAnsi"/>
        </w:rPr>
        <w:t>are to</w:t>
      </w:r>
      <w:r w:rsidRPr="003E7002">
        <w:rPr>
          <w:rFonts w:asciiTheme="minorHAnsi" w:hAnsiTheme="minorHAnsi"/>
        </w:rPr>
        <w:t xml:space="preserve"> be fully implemented </w:t>
      </w:r>
      <w:r w:rsidR="00281C19">
        <w:rPr>
          <w:rFonts w:asciiTheme="minorHAnsi" w:hAnsiTheme="minorHAnsi"/>
        </w:rPr>
        <w:t>by the beginning of</w:t>
      </w:r>
      <w:r w:rsidRPr="003E7002">
        <w:rPr>
          <w:rFonts w:asciiTheme="minorHAnsi" w:hAnsiTheme="minorHAnsi"/>
        </w:rPr>
        <w:t xml:space="preserve"> the 2014-2015 school year. The tests aligned to thos</w:t>
      </w:r>
      <w:r w:rsidR="00281C19">
        <w:rPr>
          <w:rFonts w:asciiTheme="minorHAnsi" w:hAnsiTheme="minorHAnsi"/>
        </w:rPr>
        <w:t>e subjects will be given in 2014-2015</w:t>
      </w:r>
      <w:bookmarkStart w:id="0" w:name="_GoBack"/>
      <w:bookmarkEnd w:id="0"/>
      <w:r w:rsidRPr="003E7002">
        <w:rPr>
          <w:rFonts w:asciiTheme="minorHAnsi" w:hAnsiTheme="minorHAnsi"/>
        </w:rPr>
        <w:t>.</w:t>
      </w:r>
    </w:p>
    <w:p w14:paraId="070E521D" w14:textId="77777777" w:rsidR="008D0400" w:rsidRDefault="008D0400" w:rsidP="00246291">
      <w:pPr>
        <w:rPr>
          <w:rFonts w:asciiTheme="minorHAnsi" w:hAnsiTheme="minorHAnsi"/>
          <w:b/>
        </w:rPr>
      </w:pPr>
    </w:p>
    <w:p w14:paraId="49B16E20" w14:textId="77777777" w:rsidR="008D0400" w:rsidRDefault="008D0400" w:rsidP="008D0400">
      <w:pPr>
        <w:rPr>
          <w:rFonts w:asciiTheme="minorHAnsi" w:hAnsiTheme="minorHAnsi"/>
          <w:b/>
        </w:rPr>
      </w:pPr>
      <w:r>
        <w:rPr>
          <w:rFonts w:asciiTheme="minorHAnsi" w:hAnsiTheme="minorHAnsi"/>
          <w:b/>
        </w:rPr>
        <w:t>Some of m</w:t>
      </w:r>
      <w:r w:rsidRPr="009F6AFF">
        <w:rPr>
          <w:rFonts w:asciiTheme="minorHAnsi" w:hAnsiTheme="minorHAnsi"/>
          <w:b/>
        </w:rPr>
        <w:t>y high school student</w:t>
      </w:r>
      <w:r>
        <w:rPr>
          <w:rFonts w:asciiTheme="minorHAnsi" w:hAnsiTheme="minorHAnsi"/>
          <w:b/>
        </w:rPr>
        <w:t>s</w:t>
      </w:r>
      <w:r w:rsidRPr="009F6AFF">
        <w:rPr>
          <w:rFonts w:asciiTheme="minorHAnsi" w:hAnsiTheme="minorHAnsi"/>
          <w:b/>
        </w:rPr>
        <w:t xml:space="preserve"> left for summer break believing </w:t>
      </w:r>
      <w:r>
        <w:rPr>
          <w:rFonts w:asciiTheme="minorHAnsi" w:hAnsiTheme="minorHAnsi"/>
          <w:b/>
        </w:rPr>
        <w:t>they</w:t>
      </w:r>
      <w:r w:rsidRPr="009F6AFF">
        <w:rPr>
          <w:rFonts w:asciiTheme="minorHAnsi" w:hAnsiTheme="minorHAnsi"/>
          <w:b/>
        </w:rPr>
        <w:t xml:space="preserve"> scored proficient or above on the Biology I test. When </w:t>
      </w:r>
      <w:r>
        <w:rPr>
          <w:rFonts w:asciiTheme="minorHAnsi" w:hAnsiTheme="minorHAnsi"/>
          <w:b/>
        </w:rPr>
        <w:t>they</w:t>
      </w:r>
      <w:r w:rsidRPr="009F6AFF">
        <w:rPr>
          <w:rFonts w:asciiTheme="minorHAnsi" w:hAnsiTheme="minorHAnsi"/>
          <w:b/>
        </w:rPr>
        <w:t xml:space="preserve"> returned to school </w:t>
      </w:r>
      <w:r>
        <w:rPr>
          <w:rFonts w:asciiTheme="minorHAnsi" w:hAnsiTheme="minorHAnsi"/>
          <w:b/>
        </w:rPr>
        <w:t xml:space="preserve">this year </w:t>
      </w:r>
      <w:r w:rsidRPr="009F6AFF">
        <w:rPr>
          <w:rFonts w:asciiTheme="minorHAnsi" w:hAnsiTheme="minorHAnsi"/>
          <w:b/>
        </w:rPr>
        <w:t xml:space="preserve">we learned </w:t>
      </w:r>
      <w:r>
        <w:rPr>
          <w:rFonts w:asciiTheme="minorHAnsi" w:hAnsiTheme="minorHAnsi"/>
          <w:b/>
        </w:rPr>
        <w:t xml:space="preserve">some of those scores were </w:t>
      </w:r>
      <w:r w:rsidRPr="009F6AFF">
        <w:rPr>
          <w:rFonts w:asciiTheme="minorHAnsi" w:hAnsiTheme="minorHAnsi"/>
          <w:b/>
        </w:rPr>
        <w:t>below proficient. How do I explain this?</w:t>
      </w:r>
    </w:p>
    <w:p w14:paraId="4B70E705" w14:textId="77777777" w:rsidR="008D0400" w:rsidRDefault="008D0400" w:rsidP="00246291">
      <w:pPr>
        <w:rPr>
          <w:rFonts w:asciiTheme="minorHAnsi" w:hAnsiTheme="minorHAnsi"/>
          <w:b/>
        </w:rPr>
      </w:pPr>
    </w:p>
    <w:p w14:paraId="108E9EC0" w14:textId="37D240C0" w:rsidR="008D0400" w:rsidRPr="000376D5" w:rsidRDefault="008D0400" w:rsidP="008D0400">
      <w:pPr>
        <w:pStyle w:val="ListParagraph"/>
        <w:numPr>
          <w:ilvl w:val="0"/>
          <w:numId w:val="8"/>
        </w:numPr>
        <w:rPr>
          <w:rFonts w:asciiTheme="minorHAnsi" w:hAnsiTheme="minorHAnsi"/>
        </w:rPr>
      </w:pPr>
      <w:r w:rsidRPr="000376D5">
        <w:rPr>
          <w:rFonts w:asciiTheme="minorHAnsi" w:hAnsiTheme="minorHAnsi"/>
        </w:rPr>
        <w:t xml:space="preserve">Because cut scores </w:t>
      </w:r>
      <w:r>
        <w:rPr>
          <w:rFonts w:asciiTheme="minorHAnsi" w:hAnsiTheme="minorHAnsi"/>
        </w:rPr>
        <w:t xml:space="preserve">are set </w:t>
      </w:r>
      <w:r w:rsidRPr="000376D5">
        <w:rPr>
          <w:rFonts w:asciiTheme="minorHAnsi" w:hAnsiTheme="minorHAnsi"/>
        </w:rPr>
        <w:t>after a new assessment is given for the first time no one knew what the new score</w:t>
      </w:r>
      <w:r w:rsidR="0077580D">
        <w:rPr>
          <w:rFonts w:asciiTheme="minorHAnsi" w:hAnsiTheme="minorHAnsi"/>
        </w:rPr>
        <w:t>s</w:t>
      </w:r>
      <w:r w:rsidRPr="000376D5">
        <w:rPr>
          <w:rFonts w:asciiTheme="minorHAnsi" w:hAnsiTheme="minorHAnsi"/>
        </w:rPr>
        <w:t xml:space="preserve"> for proficient </w:t>
      </w:r>
      <w:r>
        <w:rPr>
          <w:rFonts w:asciiTheme="minorHAnsi" w:hAnsiTheme="minorHAnsi"/>
        </w:rPr>
        <w:t xml:space="preserve">was </w:t>
      </w:r>
      <w:r w:rsidRPr="000376D5">
        <w:rPr>
          <w:rFonts w:asciiTheme="minorHAnsi" w:hAnsiTheme="minorHAnsi"/>
        </w:rPr>
        <w:t>during the testing window.</w:t>
      </w:r>
    </w:p>
    <w:p w14:paraId="4A6CDE7A" w14:textId="5A154D6B" w:rsidR="008D0400" w:rsidRDefault="008D0400" w:rsidP="008D0400">
      <w:pPr>
        <w:pStyle w:val="ListParagraph"/>
        <w:numPr>
          <w:ilvl w:val="0"/>
          <w:numId w:val="8"/>
        </w:numPr>
        <w:rPr>
          <w:rFonts w:asciiTheme="minorHAnsi" w:hAnsiTheme="minorHAnsi"/>
        </w:rPr>
      </w:pPr>
      <w:r w:rsidRPr="000376D5">
        <w:rPr>
          <w:rFonts w:asciiTheme="minorHAnsi" w:hAnsiTheme="minorHAnsi"/>
        </w:rPr>
        <w:t>The process for setting cut scores is well defined</w:t>
      </w:r>
      <w:r w:rsidR="00D8517D">
        <w:rPr>
          <w:rFonts w:asciiTheme="minorHAnsi" w:hAnsiTheme="minorHAnsi"/>
        </w:rPr>
        <w:t>,</w:t>
      </w:r>
      <w:r w:rsidRPr="000376D5">
        <w:rPr>
          <w:rFonts w:asciiTheme="minorHAnsi" w:hAnsiTheme="minorHAnsi"/>
        </w:rPr>
        <w:t xml:space="preserve"> set according to a proper timeline and released this summer</w:t>
      </w:r>
      <w:r w:rsidR="0077580D">
        <w:rPr>
          <w:rFonts w:asciiTheme="minorHAnsi" w:hAnsiTheme="minorHAnsi"/>
        </w:rPr>
        <w:t>.</w:t>
      </w:r>
    </w:p>
    <w:p w14:paraId="4D9FC709" w14:textId="77777777" w:rsidR="008D0400" w:rsidRDefault="008D0400" w:rsidP="008D0400">
      <w:pPr>
        <w:rPr>
          <w:rFonts w:asciiTheme="minorHAnsi" w:hAnsiTheme="minorHAnsi"/>
        </w:rPr>
      </w:pPr>
    </w:p>
    <w:p w14:paraId="05A38083" w14:textId="77777777" w:rsidR="008D0400" w:rsidRDefault="008D0400" w:rsidP="008D0400">
      <w:pPr>
        <w:rPr>
          <w:rFonts w:asciiTheme="minorHAnsi" w:hAnsiTheme="minorHAnsi"/>
          <w:b/>
        </w:rPr>
      </w:pPr>
      <w:r>
        <w:rPr>
          <w:rFonts w:asciiTheme="minorHAnsi" w:hAnsiTheme="minorHAnsi"/>
          <w:b/>
        </w:rPr>
        <w:t>Why can’t cut scores be set before students take tests?</w:t>
      </w:r>
    </w:p>
    <w:p w14:paraId="6C85C5B4" w14:textId="77777777" w:rsidR="008D0400" w:rsidRDefault="008D0400" w:rsidP="008D0400">
      <w:pPr>
        <w:rPr>
          <w:rFonts w:asciiTheme="minorHAnsi" w:hAnsiTheme="minorHAnsi"/>
          <w:b/>
        </w:rPr>
      </w:pPr>
    </w:p>
    <w:p w14:paraId="62FE795C" w14:textId="7E47E586" w:rsidR="008D0400" w:rsidRDefault="008D0400" w:rsidP="008D0400">
      <w:pPr>
        <w:pStyle w:val="ListParagraph"/>
        <w:numPr>
          <w:ilvl w:val="0"/>
          <w:numId w:val="12"/>
        </w:numPr>
        <w:rPr>
          <w:rFonts w:asciiTheme="minorHAnsi" w:hAnsiTheme="minorHAnsi"/>
        </w:rPr>
      </w:pPr>
      <w:r w:rsidRPr="0005171C">
        <w:rPr>
          <w:rFonts w:asciiTheme="minorHAnsi" w:hAnsiTheme="minorHAnsi"/>
        </w:rPr>
        <w:t xml:space="preserve">Most testing experts, strongly recommend setting cut scores after the live administration of a test. </w:t>
      </w:r>
    </w:p>
    <w:p w14:paraId="578298B6" w14:textId="70DD9BCE" w:rsidR="008D0400" w:rsidRPr="0005171C" w:rsidRDefault="008D0400" w:rsidP="008D0400">
      <w:pPr>
        <w:pStyle w:val="ListParagraph"/>
        <w:numPr>
          <w:ilvl w:val="0"/>
          <w:numId w:val="12"/>
        </w:numPr>
        <w:rPr>
          <w:rFonts w:asciiTheme="minorHAnsi" w:hAnsiTheme="minorHAnsi"/>
        </w:rPr>
      </w:pPr>
      <w:r w:rsidRPr="0005171C">
        <w:rPr>
          <w:rFonts w:asciiTheme="minorHAnsi" w:hAnsiTheme="minorHAnsi"/>
        </w:rPr>
        <w:t>The most defendable standards setting techniques rely on knowing how many students get each item on the test correct</w:t>
      </w:r>
      <w:r>
        <w:rPr>
          <w:rFonts w:asciiTheme="minorHAnsi" w:hAnsiTheme="minorHAnsi"/>
        </w:rPr>
        <w:t>. T</w:t>
      </w:r>
      <w:r w:rsidRPr="0005171C">
        <w:rPr>
          <w:rFonts w:asciiTheme="minorHAnsi" w:hAnsiTheme="minorHAnsi"/>
        </w:rPr>
        <w:t>o have the most accurate information about the difficulty of each item, it is necessary to wait until students actually take the exam at a time when the test counts</w:t>
      </w:r>
      <w:r w:rsidR="0077580D">
        <w:rPr>
          <w:rFonts w:asciiTheme="minorHAnsi" w:hAnsiTheme="minorHAnsi"/>
        </w:rPr>
        <w:t>.</w:t>
      </w:r>
    </w:p>
    <w:p w14:paraId="4829533C" w14:textId="77777777" w:rsidR="008D0400" w:rsidRPr="0005171C" w:rsidRDefault="008D0400" w:rsidP="008D0400">
      <w:pPr>
        <w:pStyle w:val="ListParagraph"/>
        <w:numPr>
          <w:ilvl w:val="0"/>
          <w:numId w:val="12"/>
        </w:numPr>
        <w:rPr>
          <w:rFonts w:asciiTheme="minorHAnsi" w:hAnsiTheme="minorHAnsi"/>
        </w:rPr>
      </w:pPr>
      <w:r w:rsidRPr="0005171C">
        <w:rPr>
          <w:rFonts w:asciiTheme="minorHAnsi" w:hAnsiTheme="minorHAnsi"/>
        </w:rPr>
        <w:t xml:space="preserve">Upon the advice of our Technical Advisory Committee, the </w:t>
      </w:r>
      <w:r>
        <w:rPr>
          <w:rFonts w:asciiTheme="minorHAnsi" w:hAnsiTheme="minorHAnsi"/>
        </w:rPr>
        <w:t>State Department of Education</w:t>
      </w:r>
      <w:r w:rsidRPr="0005171C">
        <w:rPr>
          <w:rFonts w:asciiTheme="minorHAnsi" w:hAnsiTheme="minorHAnsi"/>
        </w:rPr>
        <w:t xml:space="preserve"> has relied on this method or similar methods for setting cut scores since the state began creating assessments to measure what our </w:t>
      </w:r>
      <w:r w:rsidRPr="0005171C">
        <w:rPr>
          <w:rFonts w:asciiTheme="minorHAnsi" w:hAnsiTheme="minorHAnsi"/>
        </w:rPr>
        <w:lastRenderedPageBreak/>
        <w:t>children have learned.</w:t>
      </w:r>
    </w:p>
    <w:p w14:paraId="455B8568" w14:textId="77777777" w:rsidR="008D0400" w:rsidRDefault="008D0400" w:rsidP="00246291">
      <w:pPr>
        <w:rPr>
          <w:rFonts w:asciiTheme="minorHAnsi" w:hAnsiTheme="minorHAnsi"/>
          <w:b/>
        </w:rPr>
      </w:pPr>
    </w:p>
    <w:p w14:paraId="5361FFF5" w14:textId="5A49D59B" w:rsidR="008D0400" w:rsidRDefault="008D0400" w:rsidP="008D0400">
      <w:pPr>
        <w:rPr>
          <w:rFonts w:asciiTheme="minorHAnsi" w:hAnsiTheme="minorHAnsi"/>
          <w:b/>
        </w:rPr>
      </w:pPr>
      <w:r>
        <w:rPr>
          <w:rFonts w:asciiTheme="minorHAnsi" w:hAnsiTheme="minorHAnsi"/>
          <w:b/>
        </w:rPr>
        <w:t>Why increase</w:t>
      </w:r>
      <w:r w:rsidR="0077580D">
        <w:rPr>
          <w:rFonts w:asciiTheme="minorHAnsi" w:hAnsiTheme="minorHAnsi"/>
          <w:b/>
        </w:rPr>
        <w:t xml:space="preserve"> the</w:t>
      </w:r>
      <w:r>
        <w:rPr>
          <w:rFonts w:asciiTheme="minorHAnsi" w:hAnsiTheme="minorHAnsi"/>
          <w:b/>
        </w:rPr>
        <w:t xml:space="preserve"> rigor of test</w:t>
      </w:r>
      <w:r w:rsidR="0077580D">
        <w:rPr>
          <w:rFonts w:asciiTheme="minorHAnsi" w:hAnsiTheme="minorHAnsi"/>
          <w:b/>
        </w:rPr>
        <w:t>s</w:t>
      </w:r>
      <w:r>
        <w:rPr>
          <w:rFonts w:asciiTheme="minorHAnsi" w:hAnsiTheme="minorHAnsi"/>
          <w:b/>
        </w:rPr>
        <w:t xml:space="preserve"> and raise the cuts scores all in the same year.</w:t>
      </w:r>
    </w:p>
    <w:p w14:paraId="692D3DDD" w14:textId="77777777" w:rsidR="008D0400" w:rsidRDefault="008D0400" w:rsidP="008D0400">
      <w:pPr>
        <w:pStyle w:val="ListParagraph"/>
        <w:numPr>
          <w:ilvl w:val="0"/>
          <w:numId w:val="10"/>
        </w:numPr>
      </w:pPr>
      <w:r>
        <w:t xml:space="preserve">Increasing cuts scores is part of implementing more rigorous academic standards. </w:t>
      </w:r>
    </w:p>
    <w:p w14:paraId="07AB374F" w14:textId="234AF0D9" w:rsidR="008D0400" w:rsidRDefault="008D0400" w:rsidP="008D0400">
      <w:pPr>
        <w:pStyle w:val="ListParagraph"/>
        <w:numPr>
          <w:ilvl w:val="0"/>
          <w:numId w:val="10"/>
        </w:numPr>
      </w:pPr>
      <w:r>
        <w:t xml:space="preserve">If our goal is to increase student achievement to prepare our children for college, career and citizenship, then we must expect them to answer test questions correctly at a level that allows for them to </w:t>
      </w:r>
      <w:r w:rsidR="0077580D">
        <w:t>be successful</w:t>
      </w:r>
      <w:r>
        <w:t xml:space="preserve"> in credit-bearing college coursework and careers. </w:t>
      </w:r>
    </w:p>
    <w:p w14:paraId="4CEA4D32" w14:textId="49EC262E" w:rsidR="0077580D" w:rsidRPr="0077580D" w:rsidRDefault="0077580D" w:rsidP="0077580D">
      <w:pPr>
        <w:pStyle w:val="ListParagraph"/>
        <w:numPr>
          <w:ilvl w:val="0"/>
          <w:numId w:val="10"/>
        </w:numPr>
        <w:rPr>
          <w:rFonts w:asciiTheme="minorHAnsi" w:hAnsiTheme="minorHAnsi"/>
        </w:rPr>
      </w:pPr>
      <w:r w:rsidRPr="003E78D3">
        <w:rPr>
          <w:rFonts w:asciiTheme="minorHAnsi" w:hAnsiTheme="minorHAnsi"/>
        </w:rPr>
        <w:t>We increased the rigor to be compliant with state law. If academic standards are increased, more rigorous assessments naturally follow.</w:t>
      </w:r>
    </w:p>
    <w:p w14:paraId="6319B168" w14:textId="77777777" w:rsidR="008D0400" w:rsidRDefault="008D0400" w:rsidP="00246291">
      <w:pPr>
        <w:rPr>
          <w:rFonts w:asciiTheme="minorHAnsi" w:hAnsiTheme="minorHAnsi"/>
          <w:b/>
        </w:rPr>
      </w:pPr>
    </w:p>
    <w:p w14:paraId="512637C8" w14:textId="7724E165" w:rsidR="008D0400" w:rsidRPr="00E02995" w:rsidRDefault="008D0400" w:rsidP="008D0400">
      <w:pPr>
        <w:rPr>
          <w:rFonts w:asciiTheme="minorHAnsi" w:hAnsiTheme="minorHAnsi"/>
          <w:b/>
        </w:rPr>
      </w:pPr>
      <w:r w:rsidRPr="00E02995">
        <w:rPr>
          <w:rFonts w:asciiTheme="minorHAnsi" w:hAnsiTheme="minorHAnsi"/>
          <w:b/>
        </w:rPr>
        <w:t xml:space="preserve">How will these and future test scores affect my evaluation under the Teacher Leader </w:t>
      </w:r>
      <w:r w:rsidR="0077580D">
        <w:rPr>
          <w:rFonts w:asciiTheme="minorHAnsi" w:hAnsiTheme="minorHAnsi"/>
          <w:b/>
        </w:rPr>
        <w:t>Effectiveness</w:t>
      </w:r>
      <w:r w:rsidRPr="00E02995">
        <w:rPr>
          <w:rFonts w:asciiTheme="minorHAnsi" w:hAnsiTheme="minorHAnsi"/>
          <w:b/>
        </w:rPr>
        <w:t xml:space="preserve"> (TLE) initiative?</w:t>
      </w:r>
    </w:p>
    <w:p w14:paraId="4236E4E0" w14:textId="77777777" w:rsidR="008D0400" w:rsidRDefault="008D0400" w:rsidP="008D0400">
      <w:pPr>
        <w:ind w:left="360"/>
        <w:rPr>
          <w:rFonts w:asciiTheme="minorHAnsi" w:hAnsiTheme="minorHAnsi"/>
        </w:rPr>
      </w:pPr>
    </w:p>
    <w:p w14:paraId="2726A783" w14:textId="5CE7D747" w:rsidR="008D0400" w:rsidRDefault="00BD3649" w:rsidP="008D0400">
      <w:pPr>
        <w:pStyle w:val="ListParagraph"/>
        <w:numPr>
          <w:ilvl w:val="0"/>
          <w:numId w:val="6"/>
        </w:numPr>
        <w:rPr>
          <w:rFonts w:asciiTheme="minorHAnsi" w:hAnsiTheme="minorHAnsi"/>
        </w:rPr>
      </w:pPr>
      <w:r>
        <w:rPr>
          <w:rFonts w:asciiTheme="minorHAnsi" w:hAnsiTheme="minorHAnsi"/>
        </w:rPr>
        <w:t xml:space="preserve">The vendor, Urban Policy Development (UPD), assisting the State Department of Education in determining the Value Added component will provide recommendations to the TLE Commission and State Board of Education about how to handle these differences </w:t>
      </w:r>
      <w:r w:rsidR="0077580D">
        <w:rPr>
          <w:rFonts w:asciiTheme="minorHAnsi" w:hAnsiTheme="minorHAnsi"/>
        </w:rPr>
        <w:t xml:space="preserve">in test scores </w:t>
      </w:r>
      <w:r>
        <w:rPr>
          <w:rFonts w:asciiTheme="minorHAnsi" w:hAnsiTheme="minorHAnsi"/>
        </w:rPr>
        <w:t>from previous assessments.</w:t>
      </w:r>
    </w:p>
    <w:p w14:paraId="10F50264" w14:textId="77777777" w:rsidR="008D0400" w:rsidRDefault="008D0400" w:rsidP="008D0400">
      <w:pPr>
        <w:rPr>
          <w:rFonts w:asciiTheme="minorHAnsi" w:hAnsiTheme="minorHAnsi"/>
        </w:rPr>
      </w:pPr>
    </w:p>
    <w:p w14:paraId="226979D7" w14:textId="77777777" w:rsidR="008D0400" w:rsidRPr="003E7002" w:rsidRDefault="008D0400" w:rsidP="008D0400">
      <w:pPr>
        <w:rPr>
          <w:rFonts w:asciiTheme="minorHAnsi" w:hAnsiTheme="minorHAnsi"/>
          <w:b/>
        </w:rPr>
      </w:pPr>
      <w:r w:rsidRPr="003E7002">
        <w:rPr>
          <w:rFonts w:asciiTheme="minorHAnsi" w:hAnsiTheme="minorHAnsi"/>
          <w:b/>
        </w:rPr>
        <w:t>How will these and future test scores affect my school’s/district’s A-F Report Card?</w:t>
      </w:r>
    </w:p>
    <w:p w14:paraId="080D34EA" w14:textId="77777777" w:rsidR="008D0400" w:rsidRPr="003E7002" w:rsidRDefault="008D0400" w:rsidP="00246291">
      <w:pPr>
        <w:rPr>
          <w:rFonts w:asciiTheme="minorHAnsi" w:hAnsiTheme="minorHAnsi"/>
          <w:b/>
        </w:rPr>
      </w:pPr>
    </w:p>
    <w:p w14:paraId="1D299AD8" w14:textId="03819A0B" w:rsidR="008D0400" w:rsidRPr="003E7002" w:rsidRDefault="008D0400" w:rsidP="008D0400">
      <w:pPr>
        <w:pStyle w:val="ListParagraph"/>
        <w:numPr>
          <w:ilvl w:val="0"/>
          <w:numId w:val="11"/>
        </w:numPr>
      </w:pPr>
      <w:r w:rsidRPr="003E7002">
        <w:t>The test scores writing and science from spring 2013 will be reflected on school and district A-F Report Cards</w:t>
      </w:r>
      <w:r w:rsidR="0077580D" w:rsidRPr="003E7002">
        <w:t>.</w:t>
      </w:r>
    </w:p>
    <w:p w14:paraId="60261EC4" w14:textId="38B0A88F" w:rsidR="008D0400" w:rsidRPr="003E7002" w:rsidRDefault="008D0400" w:rsidP="008D0400">
      <w:pPr>
        <w:pStyle w:val="ListParagraph"/>
        <w:numPr>
          <w:ilvl w:val="0"/>
          <w:numId w:val="11"/>
        </w:numPr>
      </w:pPr>
      <w:r w:rsidRPr="003E7002">
        <w:t>The State Department of Education will include an asterisk next to the writing</w:t>
      </w:r>
      <w:r w:rsidR="0077580D" w:rsidRPr="003E7002">
        <w:t>, science and Biology I</w:t>
      </w:r>
      <w:r w:rsidRPr="003E7002">
        <w:t xml:space="preserve"> test scores and a footnote on the report cards explaining these are scores from new tests and should not be compared to last year’s </w:t>
      </w:r>
      <w:r w:rsidR="0077580D" w:rsidRPr="003E7002">
        <w:t>test</w:t>
      </w:r>
      <w:r w:rsidRPr="003E7002">
        <w:t xml:space="preserve"> scores</w:t>
      </w:r>
      <w:r w:rsidR="0077580D" w:rsidRPr="003E7002">
        <w:t>.</w:t>
      </w:r>
    </w:p>
    <w:p w14:paraId="799D08A3" w14:textId="77777777" w:rsidR="008D0400" w:rsidRDefault="008D0400" w:rsidP="00246291">
      <w:pPr>
        <w:rPr>
          <w:rFonts w:asciiTheme="minorHAnsi" w:hAnsiTheme="minorHAnsi"/>
          <w:b/>
        </w:rPr>
      </w:pPr>
    </w:p>
    <w:p w14:paraId="53DBBF61" w14:textId="5721135E" w:rsidR="00246291" w:rsidRPr="009F6AFF" w:rsidRDefault="00246291" w:rsidP="00246291">
      <w:pPr>
        <w:rPr>
          <w:rFonts w:asciiTheme="minorHAnsi" w:hAnsiTheme="minorHAnsi"/>
          <w:b/>
        </w:rPr>
      </w:pPr>
      <w:r w:rsidRPr="009F6AFF">
        <w:rPr>
          <w:rFonts w:asciiTheme="minorHAnsi" w:hAnsiTheme="minorHAnsi"/>
          <w:b/>
        </w:rPr>
        <w:t xml:space="preserve">I understand the new assessments are </w:t>
      </w:r>
      <w:r w:rsidR="008D0400">
        <w:rPr>
          <w:rFonts w:asciiTheme="minorHAnsi" w:hAnsiTheme="minorHAnsi"/>
          <w:b/>
        </w:rPr>
        <w:t>more challenging</w:t>
      </w:r>
      <w:r w:rsidR="0083012D" w:rsidRPr="009F6AFF">
        <w:rPr>
          <w:rFonts w:asciiTheme="minorHAnsi" w:hAnsiTheme="minorHAnsi"/>
          <w:b/>
        </w:rPr>
        <w:t xml:space="preserve"> </w:t>
      </w:r>
      <w:r w:rsidRPr="009F6AFF">
        <w:rPr>
          <w:rFonts w:asciiTheme="minorHAnsi" w:hAnsiTheme="minorHAnsi"/>
          <w:b/>
        </w:rPr>
        <w:t xml:space="preserve">but what </w:t>
      </w:r>
      <w:r w:rsidR="00697D65">
        <w:rPr>
          <w:rFonts w:asciiTheme="minorHAnsi" w:hAnsiTheme="minorHAnsi"/>
          <w:b/>
        </w:rPr>
        <w:t>can I do as a teacher</w:t>
      </w:r>
      <w:r w:rsidR="008D0400">
        <w:rPr>
          <w:rFonts w:asciiTheme="minorHAnsi" w:hAnsiTheme="minorHAnsi"/>
          <w:b/>
        </w:rPr>
        <w:t>/administrator</w:t>
      </w:r>
      <w:r w:rsidR="00697D65">
        <w:rPr>
          <w:rFonts w:asciiTheme="minorHAnsi" w:hAnsiTheme="minorHAnsi"/>
          <w:b/>
        </w:rPr>
        <w:t xml:space="preserve"> to help my students through this transition?</w:t>
      </w:r>
    </w:p>
    <w:p w14:paraId="3049C661" w14:textId="77777777" w:rsidR="00246291" w:rsidRDefault="00246291" w:rsidP="00246291">
      <w:pPr>
        <w:ind w:left="360"/>
        <w:rPr>
          <w:rFonts w:asciiTheme="minorHAnsi" w:hAnsiTheme="minorHAnsi"/>
          <w:b/>
        </w:rPr>
      </w:pPr>
    </w:p>
    <w:p w14:paraId="6422E790" w14:textId="71CED84F" w:rsidR="008D0400" w:rsidRDefault="008D0400" w:rsidP="008D0400">
      <w:pPr>
        <w:pStyle w:val="ListParagraph"/>
        <w:numPr>
          <w:ilvl w:val="0"/>
          <w:numId w:val="13"/>
        </w:numPr>
        <w:tabs>
          <w:tab w:val="left" w:pos="720"/>
        </w:tabs>
        <w:rPr>
          <w:rFonts w:asciiTheme="minorHAnsi" w:hAnsiTheme="minorHAnsi" w:cs="Calibri"/>
        </w:rPr>
      </w:pPr>
      <w:r>
        <w:rPr>
          <w:rFonts w:asciiTheme="minorHAnsi" w:hAnsiTheme="minorHAnsi" w:cs="Calibri"/>
        </w:rPr>
        <w:t xml:space="preserve">The State Department of Education has a number of </w:t>
      </w:r>
      <w:r w:rsidRPr="008E5C55">
        <w:rPr>
          <w:rFonts w:asciiTheme="minorHAnsi" w:hAnsiTheme="minorHAnsi" w:cs="Calibri"/>
        </w:rPr>
        <w:t xml:space="preserve">professional development </w:t>
      </w:r>
      <w:r w:rsidR="000E6D11">
        <w:rPr>
          <w:rFonts w:asciiTheme="minorHAnsi" w:hAnsiTheme="minorHAnsi" w:cs="Calibri"/>
        </w:rPr>
        <w:t>opportunities</w:t>
      </w:r>
      <w:r w:rsidRPr="008E5C55">
        <w:rPr>
          <w:rFonts w:asciiTheme="minorHAnsi" w:hAnsiTheme="minorHAnsi" w:cs="Calibri"/>
        </w:rPr>
        <w:t xml:space="preserve"> </w:t>
      </w:r>
      <w:r>
        <w:rPr>
          <w:rFonts w:asciiTheme="minorHAnsi" w:hAnsiTheme="minorHAnsi" w:cs="Calibri"/>
        </w:rPr>
        <w:t>available for</w:t>
      </w:r>
      <w:r w:rsidRPr="008E5C55">
        <w:rPr>
          <w:rFonts w:asciiTheme="minorHAnsi" w:hAnsiTheme="minorHAnsi" w:cs="Calibri"/>
        </w:rPr>
        <w:t xml:space="preserve"> teachers </w:t>
      </w:r>
      <w:r>
        <w:rPr>
          <w:rFonts w:asciiTheme="minorHAnsi" w:hAnsiTheme="minorHAnsi" w:cs="Calibri"/>
        </w:rPr>
        <w:t xml:space="preserve">and administrators to help in implementing the more rigorous </w:t>
      </w:r>
      <w:r w:rsidR="00EC1026">
        <w:rPr>
          <w:rFonts w:asciiTheme="minorHAnsi" w:hAnsiTheme="minorHAnsi" w:cs="Calibri"/>
        </w:rPr>
        <w:t>Oklahoma Academic Standards</w:t>
      </w:r>
      <w:r>
        <w:rPr>
          <w:rFonts w:asciiTheme="minorHAnsi" w:hAnsiTheme="minorHAnsi" w:cs="Calibri"/>
        </w:rPr>
        <w:t>. Please visit ok.gov/</w:t>
      </w:r>
      <w:proofErr w:type="spellStart"/>
      <w:r>
        <w:rPr>
          <w:rFonts w:asciiTheme="minorHAnsi" w:hAnsiTheme="minorHAnsi" w:cs="Calibri"/>
        </w:rPr>
        <w:t>sde</w:t>
      </w:r>
      <w:proofErr w:type="spellEnd"/>
      <w:r>
        <w:rPr>
          <w:rFonts w:asciiTheme="minorHAnsi" w:hAnsiTheme="minorHAnsi" w:cs="Calibri"/>
        </w:rPr>
        <w:t xml:space="preserve"> or call the State Department at (405) 521-3301 to learn more about how you can take a</w:t>
      </w:r>
      <w:r w:rsidR="0077580D">
        <w:rPr>
          <w:rFonts w:asciiTheme="minorHAnsi" w:hAnsiTheme="minorHAnsi" w:cs="Calibri"/>
        </w:rPr>
        <w:t>dvantage of these opportunities.</w:t>
      </w:r>
    </w:p>
    <w:p w14:paraId="3A7F4B54" w14:textId="5ACD71C4" w:rsidR="004975D2" w:rsidRPr="003E7002" w:rsidRDefault="008D0400" w:rsidP="004975D2">
      <w:pPr>
        <w:pStyle w:val="ListParagraph"/>
        <w:numPr>
          <w:ilvl w:val="0"/>
          <w:numId w:val="13"/>
        </w:numPr>
        <w:tabs>
          <w:tab w:val="left" w:pos="720"/>
        </w:tabs>
        <w:rPr>
          <w:rFonts w:asciiTheme="minorHAnsi" w:hAnsiTheme="minorHAnsi" w:cs="Calibri"/>
        </w:rPr>
      </w:pPr>
      <w:r w:rsidRPr="00740706">
        <w:rPr>
          <w:rFonts w:asciiTheme="minorHAnsi" w:hAnsiTheme="minorHAnsi"/>
          <w:sz w:val="22"/>
          <w:szCs w:val="22"/>
        </w:rPr>
        <w:t xml:space="preserve"> </w:t>
      </w:r>
      <w:r w:rsidR="0077580D" w:rsidRPr="003E7002">
        <w:rPr>
          <w:rFonts w:asciiTheme="minorHAnsi" w:hAnsiTheme="minorHAnsi" w:cs="Calibri"/>
        </w:rPr>
        <w:t>Some of our professional development opportunities include:</w:t>
      </w:r>
    </w:p>
    <w:p w14:paraId="40799641" w14:textId="77777777" w:rsidR="004975D2" w:rsidRPr="003E7002" w:rsidRDefault="004975D2" w:rsidP="004975D2">
      <w:pPr>
        <w:pStyle w:val="ListParagraph"/>
        <w:numPr>
          <w:ilvl w:val="1"/>
          <w:numId w:val="13"/>
        </w:numPr>
        <w:tabs>
          <w:tab w:val="left" w:pos="720"/>
        </w:tabs>
        <w:rPr>
          <w:rFonts w:asciiTheme="minorHAnsi" w:hAnsiTheme="minorHAnsi"/>
          <w:sz w:val="22"/>
          <w:szCs w:val="22"/>
        </w:rPr>
      </w:pPr>
      <w:r w:rsidRPr="003E7002">
        <w:rPr>
          <w:rFonts w:asciiTheme="minorHAnsi" w:hAnsiTheme="minorHAnsi"/>
          <w:sz w:val="22"/>
          <w:szCs w:val="22"/>
        </w:rPr>
        <w:t>The REAC</w:t>
      </w:r>
      <w:r w:rsidRPr="003E7002">
        <w:rPr>
          <w:rFonts w:asciiTheme="minorHAnsi" w:hAnsiTheme="minorHAnsi"/>
          <w:sz w:val="22"/>
          <w:szCs w:val="22"/>
          <w:vertAlign w:val="superscript"/>
        </w:rPr>
        <w:t>3</w:t>
      </w:r>
      <w:r w:rsidRPr="003E7002">
        <w:rPr>
          <w:rFonts w:asciiTheme="minorHAnsi" w:hAnsiTheme="minorHAnsi"/>
          <w:sz w:val="22"/>
          <w:szCs w:val="22"/>
        </w:rPr>
        <w:t>H Network, an instructional team that delivers professional development to classroom teachers and school administrators in regional trainings throughout the state.</w:t>
      </w:r>
    </w:p>
    <w:p w14:paraId="1386130F" w14:textId="77777777" w:rsidR="004975D2" w:rsidRPr="003E7002" w:rsidRDefault="004975D2" w:rsidP="004975D2">
      <w:pPr>
        <w:pStyle w:val="ListParagraph"/>
        <w:numPr>
          <w:ilvl w:val="1"/>
          <w:numId w:val="13"/>
        </w:numPr>
        <w:tabs>
          <w:tab w:val="left" w:pos="720"/>
        </w:tabs>
        <w:rPr>
          <w:rFonts w:asciiTheme="minorHAnsi" w:hAnsiTheme="minorHAnsi"/>
          <w:sz w:val="22"/>
          <w:szCs w:val="22"/>
        </w:rPr>
      </w:pPr>
      <w:r w:rsidRPr="003E7002">
        <w:rPr>
          <w:rFonts w:asciiTheme="minorHAnsi" w:hAnsiTheme="minorHAnsi"/>
          <w:sz w:val="22"/>
          <w:szCs w:val="22"/>
        </w:rPr>
        <w:t>Sixty REAC</w:t>
      </w:r>
      <w:r w:rsidRPr="003E7002">
        <w:rPr>
          <w:rFonts w:asciiTheme="minorHAnsi" w:hAnsiTheme="minorHAnsi"/>
          <w:sz w:val="22"/>
          <w:szCs w:val="22"/>
          <w:vertAlign w:val="superscript"/>
        </w:rPr>
        <w:t>3</w:t>
      </w:r>
      <w:r w:rsidRPr="003E7002">
        <w:rPr>
          <w:rFonts w:asciiTheme="minorHAnsi" w:hAnsiTheme="minorHAnsi"/>
          <w:sz w:val="22"/>
          <w:szCs w:val="22"/>
        </w:rPr>
        <w:t>H Coaches who provide literacy training to teachers in their classrooms.</w:t>
      </w:r>
    </w:p>
    <w:p w14:paraId="1995D8F4" w14:textId="77777777" w:rsidR="004975D2" w:rsidRPr="003E7002" w:rsidRDefault="004975D2" w:rsidP="004975D2">
      <w:pPr>
        <w:pStyle w:val="ListParagraph"/>
        <w:numPr>
          <w:ilvl w:val="1"/>
          <w:numId w:val="13"/>
        </w:numPr>
        <w:tabs>
          <w:tab w:val="left" w:pos="720"/>
        </w:tabs>
        <w:rPr>
          <w:rFonts w:asciiTheme="minorHAnsi" w:hAnsiTheme="minorHAnsi"/>
          <w:sz w:val="22"/>
          <w:szCs w:val="22"/>
        </w:rPr>
      </w:pPr>
      <w:r w:rsidRPr="003E7002">
        <w:rPr>
          <w:rFonts w:asciiTheme="minorHAnsi" w:hAnsiTheme="minorHAnsi"/>
          <w:sz w:val="22"/>
          <w:szCs w:val="22"/>
        </w:rPr>
        <w:t xml:space="preserve">The </w:t>
      </w:r>
      <w:r w:rsidRPr="003E7002">
        <w:rPr>
          <w:rFonts w:asciiTheme="minorHAnsi" w:hAnsiTheme="minorHAnsi" w:cs="Calibri"/>
          <w:sz w:val="22"/>
          <w:szCs w:val="22"/>
        </w:rPr>
        <w:t>P</w:t>
      </w:r>
      <w:r w:rsidRPr="003E7002">
        <w:rPr>
          <w:rFonts w:asciiTheme="minorHAnsi" w:hAnsiTheme="minorHAnsi"/>
          <w:sz w:val="22"/>
          <w:szCs w:val="22"/>
        </w:rPr>
        <w:t xml:space="preserve">D on Your Plan program. When launched this will provide virtual professional development teachers can access during their planning period. </w:t>
      </w:r>
      <w:r w:rsidRPr="003E7002">
        <w:rPr>
          <w:rFonts w:asciiTheme="minorHAnsi" w:hAnsiTheme="minorHAnsi"/>
          <w:sz w:val="22"/>
          <w:szCs w:val="22"/>
        </w:rPr>
        <w:lastRenderedPageBreak/>
        <w:t>This means instructional time will not be taken away from students in the classroom.</w:t>
      </w:r>
    </w:p>
    <w:p w14:paraId="24B0CC74" w14:textId="77777777" w:rsidR="004975D2" w:rsidRPr="003E7002" w:rsidRDefault="004975D2" w:rsidP="004975D2">
      <w:pPr>
        <w:pStyle w:val="ListParagraph"/>
        <w:numPr>
          <w:ilvl w:val="1"/>
          <w:numId w:val="13"/>
        </w:numPr>
        <w:tabs>
          <w:tab w:val="left" w:pos="720"/>
        </w:tabs>
        <w:rPr>
          <w:rFonts w:asciiTheme="minorHAnsi" w:hAnsiTheme="minorHAnsi"/>
          <w:sz w:val="22"/>
          <w:szCs w:val="22"/>
        </w:rPr>
      </w:pPr>
      <w:proofErr w:type="spellStart"/>
      <w:r w:rsidRPr="003E7002">
        <w:rPr>
          <w:rFonts w:asciiTheme="minorHAnsi" w:hAnsiTheme="minorHAnsi" w:cs="Calibri"/>
          <w:sz w:val="22"/>
          <w:szCs w:val="22"/>
        </w:rPr>
        <w:t>O</w:t>
      </w:r>
      <w:r w:rsidRPr="003E7002">
        <w:rPr>
          <w:rFonts w:asciiTheme="minorHAnsi" w:hAnsiTheme="minorHAnsi"/>
          <w:sz w:val="22"/>
          <w:szCs w:val="22"/>
        </w:rPr>
        <w:t>KMath</w:t>
      </w:r>
      <w:proofErr w:type="spellEnd"/>
      <w:r w:rsidRPr="003E7002">
        <w:rPr>
          <w:rFonts w:asciiTheme="minorHAnsi" w:hAnsiTheme="minorHAnsi"/>
          <w:sz w:val="22"/>
          <w:szCs w:val="22"/>
        </w:rPr>
        <w:t>/</w:t>
      </w:r>
      <w:proofErr w:type="spellStart"/>
      <w:r w:rsidRPr="003E7002">
        <w:rPr>
          <w:rFonts w:asciiTheme="minorHAnsi" w:hAnsiTheme="minorHAnsi"/>
          <w:sz w:val="22"/>
          <w:szCs w:val="22"/>
        </w:rPr>
        <w:t>OKSci</w:t>
      </w:r>
      <w:proofErr w:type="spellEnd"/>
      <w:r w:rsidRPr="003E7002">
        <w:rPr>
          <w:rFonts w:asciiTheme="minorHAnsi" w:hAnsiTheme="minorHAnsi"/>
          <w:sz w:val="22"/>
          <w:szCs w:val="22"/>
        </w:rPr>
        <w:t xml:space="preserve"> program modeled after Leadership Oklahoma. This program creates leaders who can identify challenges and create solutions for math and science educators. They also can serve as a support system during implementation of the Oklahoma Academic Standards.</w:t>
      </w:r>
    </w:p>
    <w:p w14:paraId="2DA04061" w14:textId="77777777" w:rsidR="004975D2" w:rsidRPr="003E7002" w:rsidRDefault="004975D2" w:rsidP="004975D2">
      <w:pPr>
        <w:pStyle w:val="ListParagraph"/>
        <w:numPr>
          <w:ilvl w:val="1"/>
          <w:numId w:val="13"/>
        </w:numPr>
        <w:tabs>
          <w:tab w:val="left" w:pos="720"/>
        </w:tabs>
        <w:rPr>
          <w:rFonts w:asciiTheme="minorHAnsi" w:hAnsiTheme="minorHAnsi"/>
          <w:sz w:val="22"/>
          <w:szCs w:val="22"/>
        </w:rPr>
      </w:pPr>
      <w:proofErr w:type="spellStart"/>
      <w:r w:rsidRPr="003E7002">
        <w:rPr>
          <w:rFonts w:asciiTheme="minorHAnsi" w:hAnsiTheme="minorHAnsi"/>
          <w:sz w:val="22"/>
          <w:szCs w:val="22"/>
        </w:rPr>
        <w:t>C</w:t>
      </w:r>
      <w:r w:rsidRPr="003E7002">
        <w:rPr>
          <w:rFonts w:asciiTheme="minorHAnsi" w:hAnsiTheme="minorHAnsi" w:cs="Calibri"/>
          <w:sz w:val="22"/>
          <w:szCs w:val="22"/>
        </w:rPr>
        <w:t>onvenings</w:t>
      </w:r>
      <w:proofErr w:type="spellEnd"/>
      <w:r w:rsidRPr="003E7002">
        <w:rPr>
          <w:rFonts w:asciiTheme="minorHAnsi" w:hAnsiTheme="minorHAnsi" w:cs="Calibri"/>
          <w:sz w:val="22"/>
          <w:szCs w:val="22"/>
        </w:rPr>
        <w:t xml:space="preserve"> of English</w:t>
      </w:r>
      <w:r w:rsidRPr="003E7002">
        <w:rPr>
          <w:rFonts w:asciiTheme="minorHAnsi" w:hAnsiTheme="minorHAnsi"/>
          <w:sz w:val="22"/>
          <w:szCs w:val="22"/>
        </w:rPr>
        <w:t>,</w:t>
      </w:r>
      <w:r w:rsidRPr="003E7002">
        <w:rPr>
          <w:rFonts w:asciiTheme="minorHAnsi" w:hAnsiTheme="minorHAnsi" w:cs="Calibri"/>
          <w:sz w:val="22"/>
          <w:szCs w:val="22"/>
        </w:rPr>
        <w:t xml:space="preserve"> math </w:t>
      </w:r>
      <w:r w:rsidRPr="003E7002">
        <w:rPr>
          <w:rFonts w:asciiTheme="minorHAnsi" w:hAnsiTheme="minorHAnsi"/>
          <w:sz w:val="22"/>
          <w:szCs w:val="22"/>
        </w:rPr>
        <w:t>and</w:t>
      </w:r>
      <w:r w:rsidRPr="003E7002">
        <w:rPr>
          <w:rFonts w:asciiTheme="minorHAnsi" w:hAnsiTheme="minorHAnsi" w:cs="Calibri"/>
          <w:sz w:val="22"/>
          <w:szCs w:val="22"/>
        </w:rPr>
        <w:t xml:space="preserve"> science </w:t>
      </w:r>
      <w:r w:rsidRPr="003E7002">
        <w:rPr>
          <w:rFonts w:asciiTheme="minorHAnsi" w:hAnsiTheme="minorHAnsi"/>
          <w:sz w:val="22"/>
          <w:szCs w:val="22"/>
        </w:rPr>
        <w:t xml:space="preserve">teachers who work </w:t>
      </w:r>
      <w:r w:rsidRPr="003E7002">
        <w:rPr>
          <w:rFonts w:asciiTheme="minorHAnsi" w:hAnsiTheme="minorHAnsi" w:cs="Calibri"/>
          <w:sz w:val="22"/>
          <w:szCs w:val="22"/>
        </w:rPr>
        <w:t xml:space="preserve">to </w:t>
      </w:r>
      <w:r w:rsidRPr="003E7002">
        <w:rPr>
          <w:rFonts w:asciiTheme="minorHAnsi" w:hAnsiTheme="minorHAnsi"/>
          <w:sz w:val="22"/>
          <w:szCs w:val="22"/>
        </w:rPr>
        <w:t>determine the needs of teachers for implementation of the more rigorous standards and develop resources and tools to address those needs.</w:t>
      </w:r>
    </w:p>
    <w:p w14:paraId="77D29297" w14:textId="77777777" w:rsidR="004975D2" w:rsidRPr="003E7002" w:rsidRDefault="004975D2" w:rsidP="004975D2">
      <w:pPr>
        <w:pStyle w:val="ListParagraph"/>
        <w:numPr>
          <w:ilvl w:val="1"/>
          <w:numId w:val="13"/>
        </w:numPr>
        <w:tabs>
          <w:tab w:val="left" w:pos="720"/>
        </w:tabs>
        <w:rPr>
          <w:rFonts w:asciiTheme="minorHAnsi" w:hAnsiTheme="minorHAnsi"/>
          <w:sz w:val="22"/>
          <w:szCs w:val="22"/>
        </w:rPr>
      </w:pPr>
      <w:r w:rsidRPr="003E7002">
        <w:rPr>
          <w:rFonts w:asciiTheme="minorHAnsi" w:hAnsiTheme="minorHAnsi"/>
          <w:sz w:val="22"/>
          <w:szCs w:val="22"/>
        </w:rPr>
        <w:t xml:space="preserve">A partnership with the </w:t>
      </w:r>
      <w:r w:rsidRPr="003E7002">
        <w:rPr>
          <w:rFonts w:asciiTheme="minorHAnsi" w:hAnsiTheme="minorHAnsi" w:cs="Calibri"/>
          <w:sz w:val="22"/>
          <w:szCs w:val="22"/>
        </w:rPr>
        <w:t xml:space="preserve">National Math and Science Initiative </w:t>
      </w:r>
      <w:r w:rsidRPr="003E7002">
        <w:rPr>
          <w:rFonts w:asciiTheme="minorHAnsi" w:hAnsiTheme="minorHAnsi"/>
          <w:sz w:val="22"/>
          <w:szCs w:val="22"/>
        </w:rPr>
        <w:t>(NMSI) project that increases access to Advanced Placement courses for students and provides training and resources in AP coursework to teachers.</w:t>
      </w:r>
    </w:p>
    <w:p w14:paraId="617638F4" w14:textId="6B35E54F" w:rsidR="008D0400" w:rsidRPr="003E7002" w:rsidRDefault="004975D2" w:rsidP="004975D2">
      <w:pPr>
        <w:pStyle w:val="ListParagraph"/>
        <w:numPr>
          <w:ilvl w:val="1"/>
          <w:numId w:val="13"/>
        </w:numPr>
        <w:tabs>
          <w:tab w:val="left" w:pos="720"/>
        </w:tabs>
        <w:rPr>
          <w:rFonts w:asciiTheme="minorHAnsi" w:hAnsiTheme="minorHAnsi"/>
          <w:b/>
        </w:rPr>
      </w:pPr>
      <w:r w:rsidRPr="003E7002">
        <w:rPr>
          <w:rFonts w:asciiTheme="minorHAnsi" w:hAnsiTheme="minorHAnsi"/>
          <w:sz w:val="22"/>
          <w:szCs w:val="22"/>
        </w:rPr>
        <w:t>The s</w:t>
      </w:r>
      <w:r w:rsidRPr="003E7002">
        <w:rPr>
          <w:rFonts w:asciiTheme="minorHAnsi" w:hAnsiTheme="minorHAnsi" w:cs="Calibri"/>
          <w:sz w:val="22"/>
          <w:szCs w:val="22"/>
        </w:rPr>
        <w:t xml:space="preserve">chool improvement </w:t>
      </w:r>
      <w:r w:rsidRPr="003E7002">
        <w:rPr>
          <w:rFonts w:asciiTheme="minorHAnsi" w:hAnsiTheme="minorHAnsi"/>
          <w:sz w:val="22"/>
          <w:szCs w:val="22"/>
        </w:rPr>
        <w:t>program that helps our most struggling schools.</w:t>
      </w:r>
    </w:p>
    <w:p w14:paraId="31773E4A" w14:textId="77777777" w:rsidR="008D0400" w:rsidRPr="009F6AFF" w:rsidRDefault="008D0400" w:rsidP="00246291">
      <w:pPr>
        <w:ind w:left="360"/>
        <w:rPr>
          <w:rFonts w:asciiTheme="minorHAnsi" w:hAnsiTheme="minorHAnsi"/>
          <w:b/>
        </w:rPr>
      </w:pPr>
    </w:p>
    <w:sectPr w:rsidR="008D0400" w:rsidRPr="009F6AFF" w:rsidSect="005607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EC8"/>
    <w:multiLevelType w:val="hybridMultilevel"/>
    <w:tmpl w:val="66FC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643CD"/>
    <w:multiLevelType w:val="hybridMultilevel"/>
    <w:tmpl w:val="87705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856E60"/>
    <w:multiLevelType w:val="hybridMultilevel"/>
    <w:tmpl w:val="538E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75988"/>
    <w:multiLevelType w:val="hybridMultilevel"/>
    <w:tmpl w:val="07A6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87184"/>
    <w:multiLevelType w:val="hybridMultilevel"/>
    <w:tmpl w:val="591C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41253"/>
    <w:multiLevelType w:val="hybridMultilevel"/>
    <w:tmpl w:val="59FA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75EA5"/>
    <w:multiLevelType w:val="hybridMultilevel"/>
    <w:tmpl w:val="52B0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56FA4"/>
    <w:multiLevelType w:val="hybridMultilevel"/>
    <w:tmpl w:val="758C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97434"/>
    <w:multiLevelType w:val="hybridMultilevel"/>
    <w:tmpl w:val="6BC0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486CC0"/>
    <w:multiLevelType w:val="hybridMultilevel"/>
    <w:tmpl w:val="CDDA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0B1E8A"/>
    <w:multiLevelType w:val="hybridMultilevel"/>
    <w:tmpl w:val="9C2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72578"/>
    <w:multiLevelType w:val="hybridMultilevel"/>
    <w:tmpl w:val="3684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B54550"/>
    <w:multiLevelType w:val="hybridMultilevel"/>
    <w:tmpl w:val="7F2C3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4"/>
  </w:num>
  <w:num w:numId="5">
    <w:abstractNumId w:val="11"/>
  </w:num>
  <w:num w:numId="6">
    <w:abstractNumId w:val="1"/>
  </w:num>
  <w:num w:numId="7">
    <w:abstractNumId w:val="0"/>
  </w:num>
  <w:num w:numId="8">
    <w:abstractNumId w:val="8"/>
  </w:num>
  <w:num w:numId="9">
    <w:abstractNumId w:val="6"/>
  </w:num>
  <w:num w:numId="10">
    <w:abstractNumId w:val="10"/>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F7"/>
    <w:rsid w:val="000376D5"/>
    <w:rsid w:val="0005171C"/>
    <w:rsid w:val="000E6D11"/>
    <w:rsid w:val="00152877"/>
    <w:rsid w:val="001E7618"/>
    <w:rsid w:val="00246291"/>
    <w:rsid w:val="00254147"/>
    <w:rsid w:val="002606C8"/>
    <w:rsid w:val="00281C19"/>
    <w:rsid w:val="002C59AE"/>
    <w:rsid w:val="00330AAB"/>
    <w:rsid w:val="003E7002"/>
    <w:rsid w:val="003E78D3"/>
    <w:rsid w:val="00466411"/>
    <w:rsid w:val="004975D2"/>
    <w:rsid w:val="004A19DF"/>
    <w:rsid w:val="004B7FF7"/>
    <w:rsid w:val="00500E7A"/>
    <w:rsid w:val="005031D2"/>
    <w:rsid w:val="00507132"/>
    <w:rsid w:val="00554CF8"/>
    <w:rsid w:val="00555A12"/>
    <w:rsid w:val="00560715"/>
    <w:rsid w:val="006366E2"/>
    <w:rsid w:val="00653E14"/>
    <w:rsid w:val="00660377"/>
    <w:rsid w:val="00697D65"/>
    <w:rsid w:val="00774292"/>
    <w:rsid w:val="0077580D"/>
    <w:rsid w:val="00782C21"/>
    <w:rsid w:val="007B6FED"/>
    <w:rsid w:val="007E53D0"/>
    <w:rsid w:val="0083012D"/>
    <w:rsid w:val="00853CAD"/>
    <w:rsid w:val="00865E93"/>
    <w:rsid w:val="00890431"/>
    <w:rsid w:val="008D0400"/>
    <w:rsid w:val="00903B19"/>
    <w:rsid w:val="009155FC"/>
    <w:rsid w:val="009507EF"/>
    <w:rsid w:val="009E71AE"/>
    <w:rsid w:val="009F6AFF"/>
    <w:rsid w:val="00A07652"/>
    <w:rsid w:val="00A10685"/>
    <w:rsid w:val="00B0550A"/>
    <w:rsid w:val="00B2066A"/>
    <w:rsid w:val="00B237E0"/>
    <w:rsid w:val="00B453D2"/>
    <w:rsid w:val="00B46E1D"/>
    <w:rsid w:val="00B6793B"/>
    <w:rsid w:val="00B80C1F"/>
    <w:rsid w:val="00BD3649"/>
    <w:rsid w:val="00C83F6E"/>
    <w:rsid w:val="00D557D9"/>
    <w:rsid w:val="00D638F4"/>
    <w:rsid w:val="00D6651F"/>
    <w:rsid w:val="00D8517D"/>
    <w:rsid w:val="00DC4A1F"/>
    <w:rsid w:val="00E02995"/>
    <w:rsid w:val="00E83A7D"/>
    <w:rsid w:val="00E9065D"/>
    <w:rsid w:val="00E95308"/>
    <w:rsid w:val="00EB5941"/>
    <w:rsid w:val="00EC1026"/>
    <w:rsid w:val="00F05A86"/>
    <w:rsid w:val="00F076DE"/>
    <w:rsid w:val="00FF2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4B7C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F7"/>
    <w:pPr>
      <w:widowControl w:val="0"/>
      <w:overflowPunct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FF7"/>
    <w:pPr>
      <w:ind w:left="720"/>
      <w:contextualSpacing/>
    </w:pPr>
  </w:style>
  <w:style w:type="paragraph" w:customStyle="1" w:styleId="Default">
    <w:name w:val="Default"/>
    <w:rsid w:val="004B7FF7"/>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B46E1D"/>
    <w:rPr>
      <w:sz w:val="18"/>
      <w:szCs w:val="18"/>
    </w:rPr>
  </w:style>
  <w:style w:type="paragraph" w:styleId="CommentText">
    <w:name w:val="annotation text"/>
    <w:basedOn w:val="Normal"/>
    <w:link w:val="CommentTextChar"/>
    <w:uiPriority w:val="99"/>
    <w:semiHidden/>
    <w:unhideWhenUsed/>
    <w:rsid w:val="00B46E1D"/>
  </w:style>
  <w:style w:type="character" w:customStyle="1" w:styleId="CommentTextChar">
    <w:name w:val="Comment Text Char"/>
    <w:basedOn w:val="DefaultParagraphFont"/>
    <w:link w:val="CommentText"/>
    <w:uiPriority w:val="99"/>
    <w:semiHidden/>
    <w:rsid w:val="00B46E1D"/>
    <w:rPr>
      <w:rFonts w:ascii="Times New Roman" w:hAnsi="Times New Roman" w:cs="Times New Roman"/>
      <w:kern w:val="28"/>
    </w:rPr>
  </w:style>
  <w:style w:type="paragraph" w:styleId="BalloonText">
    <w:name w:val="Balloon Text"/>
    <w:basedOn w:val="Normal"/>
    <w:link w:val="BalloonTextChar"/>
    <w:uiPriority w:val="99"/>
    <w:semiHidden/>
    <w:unhideWhenUsed/>
    <w:rsid w:val="00B46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E1D"/>
    <w:rPr>
      <w:rFonts w:ascii="Lucida Grande" w:hAnsi="Lucida Grande" w:cs="Lucida Grande"/>
      <w:kern w:val="28"/>
      <w:sz w:val="18"/>
      <w:szCs w:val="18"/>
    </w:rPr>
  </w:style>
  <w:style w:type="paragraph" w:styleId="CommentSubject">
    <w:name w:val="annotation subject"/>
    <w:basedOn w:val="CommentText"/>
    <w:next w:val="CommentText"/>
    <w:link w:val="CommentSubjectChar"/>
    <w:uiPriority w:val="99"/>
    <w:semiHidden/>
    <w:unhideWhenUsed/>
    <w:rsid w:val="00466411"/>
    <w:rPr>
      <w:b/>
      <w:bCs/>
      <w:sz w:val="20"/>
      <w:szCs w:val="20"/>
    </w:rPr>
  </w:style>
  <w:style w:type="character" w:customStyle="1" w:styleId="CommentSubjectChar">
    <w:name w:val="Comment Subject Char"/>
    <w:basedOn w:val="CommentTextChar"/>
    <w:link w:val="CommentSubject"/>
    <w:uiPriority w:val="99"/>
    <w:semiHidden/>
    <w:rsid w:val="00466411"/>
    <w:rPr>
      <w:rFonts w:ascii="Times New Roman" w:hAnsi="Times New Roman" w:cs="Times New Roman"/>
      <w:b/>
      <w:bCs/>
      <w:kern w:val="28"/>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F7"/>
    <w:pPr>
      <w:widowControl w:val="0"/>
      <w:overflowPunct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FF7"/>
    <w:pPr>
      <w:ind w:left="720"/>
      <w:contextualSpacing/>
    </w:pPr>
  </w:style>
  <w:style w:type="paragraph" w:customStyle="1" w:styleId="Default">
    <w:name w:val="Default"/>
    <w:rsid w:val="004B7FF7"/>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B46E1D"/>
    <w:rPr>
      <w:sz w:val="18"/>
      <w:szCs w:val="18"/>
    </w:rPr>
  </w:style>
  <w:style w:type="paragraph" w:styleId="CommentText">
    <w:name w:val="annotation text"/>
    <w:basedOn w:val="Normal"/>
    <w:link w:val="CommentTextChar"/>
    <w:uiPriority w:val="99"/>
    <w:semiHidden/>
    <w:unhideWhenUsed/>
    <w:rsid w:val="00B46E1D"/>
  </w:style>
  <w:style w:type="character" w:customStyle="1" w:styleId="CommentTextChar">
    <w:name w:val="Comment Text Char"/>
    <w:basedOn w:val="DefaultParagraphFont"/>
    <w:link w:val="CommentText"/>
    <w:uiPriority w:val="99"/>
    <w:semiHidden/>
    <w:rsid w:val="00B46E1D"/>
    <w:rPr>
      <w:rFonts w:ascii="Times New Roman" w:hAnsi="Times New Roman" w:cs="Times New Roman"/>
      <w:kern w:val="28"/>
    </w:rPr>
  </w:style>
  <w:style w:type="paragraph" w:styleId="BalloonText">
    <w:name w:val="Balloon Text"/>
    <w:basedOn w:val="Normal"/>
    <w:link w:val="BalloonTextChar"/>
    <w:uiPriority w:val="99"/>
    <w:semiHidden/>
    <w:unhideWhenUsed/>
    <w:rsid w:val="00B46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E1D"/>
    <w:rPr>
      <w:rFonts w:ascii="Lucida Grande" w:hAnsi="Lucida Grande" w:cs="Lucida Grande"/>
      <w:kern w:val="28"/>
      <w:sz w:val="18"/>
      <w:szCs w:val="18"/>
    </w:rPr>
  </w:style>
  <w:style w:type="paragraph" w:styleId="CommentSubject">
    <w:name w:val="annotation subject"/>
    <w:basedOn w:val="CommentText"/>
    <w:next w:val="CommentText"/>
    <w:link w:val="CommentSubjectChar"/>
    <w:uiPriority w:val="99"/>
    <w:semiHidden/>
    <w:unhideWhenUsed/>
    <w:rsid w:val="00466411"/>
    <w:rPr>
      <w:b/>
      <w:bCs/>
      <w:sz w:val="20"/>
      <w:szCs w:val="20"/>
    </w:rPr>
  </w:style>
  <w:style w:type="character" w:customStyle="1" w:styleId="CommentSubjectChar">
    <w:name w:val="Comment Subject Char"/>
    <w:basedOn w:val="CommentTextChar"/>
    <w:link w:val="CommentSubject"/>
    <w:uiPriority w:val="99"/>
    <w:semiHidden/>
    <w:rsid w:val="00466411"/>
    <w:rPr>
      <w:rFonts w:ascii="Times New Roman"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796</Words>
  <Characters>4543</Characters>
  <Application>Microsoft Macintosh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Thompson</dc:creator>
  <cp:lastModifiedBy>Tricia Pemberton</cp:lastModifiedBy>
  <cp:revision>2</cp:revision>
  <cp:lastPrinted>2013-08-28T21:19:00Z</cp:lastPrinted>
  <dcterms:created xsi:type="dcterms:W3CDTF">2013-08-30T20:20:00Z</dcterms:created>
  <dcterms:modified xsi:type="dcterms:W3CDTF">2013-08-30T20:20:00Z</dcterms:modified>
</cp:coreProperties>
</file>